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E6D32" w14:textId="77777777" w:rsidR="00B862C1" w:rsidRDefault="00254859" w:rsidP="008438AD">
      <w:pPr>
        <w:spacing w:line="360" w:lineRule="auto"/>
        <w:ind w:firstLineChars="0" w:firstLine="0"/>
        <w:rPr>
          <w:rFonts w:ascii="ＭＳ ゴシック" w:eastAsia="ＭＳ ゴシック" w:hAnsi="ＭＳ ゴシック"/>
          <w:sz w:val="32"/>
          <w:szCs w:val="32"/>
        </w:rPr>
      </w:pPr>
      <w:r>
        <w:rPr>
          <w:rFonts w:ascii="ＭＳ ゴシック" w:eastAsia="ＭＳ ゴシック" w:hAnsi="ＭＳ ゴシック"/>
          <w:noProof/>
          <w:sz w:val="32"/>
          <w:szCs w:val="32"/>
        </w:rPr>
        <mc:AlternateContent>
          <mc:Choice Requires="wps">
            <w:drawing>
              <wp:anchor distT="0" distB="0" distL="114300" distR="114300" simplePos="0" relativeHeight="251660288" behindDoc="1" locked="0" layoutInCell="1" allowOverlap="1" wp14:anchorId="7C7F3888" wp14:editId="3C66DBE6">
                <wp:simplePos x="0" y="0"/>
                <wp:positionH relativeFrom="column">
                  <wp:posOffset>-250190</wp:posOffset>
                </wp:positionH>
                <wp:positionV relativeFrom="paragraph">
                  <wp:posOffset>53340</wp:posOffset>
                </wp:positionV>
                <wp:extent cx="6143625" cy="9086850"/>
                <wp:effectExtent l="190500" t="209550" r="219075" b="2286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9086850"/>
                        </a:xfrm>
                        <a:prstGeom prst="roundRect">
                          <a:avLst>
                            <a:gd name="adj" fmla="val 5194"/>
                          </a:avLst>
                        </a:prstGeom>
                        <a:noFill/>
                        <a:ln w="57150" cap="rnd" cmpd="tri">
                          <a:prstDash val="solid"/>
                          <a:bevel/>
                          <a:headEnd/>
                          <a:tailEnd/>
                        </a:ln>
                        <a:effectLst>
                          <a:glow rad="190500">
                            <a:schemeClr val="accent2">
                              <a:satMod val="175000"/>
                              <a:alpha val="40000"/>
                            </a:schemeClr>
                          </a:glow>
                          <a:outerShdw sx="1000" sy="1000" algn="ctr" rotWithShape="0">
                            <a:srgbClr val="000000"/>
                          </a:outerShdw>
                        </a:effectLst>
                      </wps:spPr>
                      <wps:style>
                        <a:lnRef idx="2">
                          <a:schemeClr val="dk1"/>
                        </a:lnRef>
                        <a:fillRef idx="1">
                          <a:schemeClr val="lt1"/>
                        </a:fillRef>
                        <a:effectRef idx="0">
                          <a:schemeClr val="dk1"/>
                        </a:effectRef>
                        <a:fontRef idx="minor">
                          <a:schemeClr val="dk1"/>
                        </a:fontRef>
                      </wps:style>
                      <wps:bodyPr rot="0" vert="horz" wrap="square" lIns="74295" tIns="8890" rIns="74295" bIns="8890" anchor="t" anchorCtr="0" upright="1">
                        <a:noAutofit/>
                      </wps:bodyPr>
                    </wps:wsp>
                  </a:graphicData>
                </a:graphic>
              </wp:anchor>
            </w:drawing>
          </mc:Choice>
          <mc:Fallback>
            <w:pict>
              <v:roundrect w14:anchorId="3B691E87" id="AutoShape 3" o:spid="_x0000_s1026" style="position:absolute;left:0;text-align:left;margin-left:-19.7pt;margin-top:4.2pt;width:483.75pt;height:715.5pt;z-index:-251656192;visibility:visible;mso-wrap-style:square;mso-wrap-distance-left:9pt;mso-wrap-distance-top:0;mso-wrap-distance-right:9pt;mso-wrap-distance-bottom:0;mso-position-horizontal:absolute;mso-position-horizontal-relative:text;mso-position-vertical:absolute;mso-position-vertical-relative:text;v-text-anchor:top" arcsize="3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" filled="f" strokecolor="black [3200]" strokeweight="4.5pt">
                <v:stroke linestyle="thickBetweenThin" joinstyle="bevel" endcap="round"/>
                <v:shadow on="t" type="perspective" color="black" offset="0,0" matrix="655f,,,655f"/>
                <v:textbox inset="5.85pt,.7pt,5.85pt,.7pt"/>
              </v:roundrect>
            </w:pict>
          </mc:Fallback>
        </mc:AlternateContent>
      </w:r>
    </w:p>
    <w:p w14:paraId="5CCFFC64" w14:textId="77777777" w:rsidR="00B862C1" w:rsidRDefault="00B862C1" w:rsidP="009955D9">
      <w:pPr>
        <w:spacing w:line="360" w:lineRule="auto"/>
        <w:ind w:firstLine="320"/>
        <w:jc w:val="center"/>
        <w:rPr>
          <w:rFonts w:ascii="ＭＳ ゴシック" w:eastAsia="ＭＳ ゴシック" w:hAnsi="ＭＳ ゴシック"/>
          <w:sz w:val="32"/>
          <w:szCs w:val="32"/>
        </w:rPr>
      </w:pPr>
    </w:p>
    <w:p w14:paraId="32127161" w14:textId="77777777" w:rsidR="009955D9" w:rsidRDefault="009955D9" w:rsidP="009955D9">
      <w:pPr>
        <w:spacing w:line="360" w:lineRule="auto"/>
        <w:ind w:firstLine="320"/>
        <w:jc w:val="center"/>
        <w:rPr>
          <w:rFonts w:ascii="ＭＳ ゴシック" w:eastAsia="ＭＳ ゴシック" w:hAnsi="ＭＳ ゴシック"/>
          <w:sz w:val="32"/>
          <w:szCs w:val="32"/>
        </w:rPr>
      </w:pPr>
    </w:p>
    <w:p w14:paraId="0894630B" w14:textId="77777777" w:rsidR="009955D9" w:rsidRDefault="009955D9" w:rsidP="009955D9">
      <w:pPr>
        <w:spacing w:line="360" w:lineRule="auto"/>
        <w:ind w:firstLine="320"/>
        <w:jc w:val="center"/>
        <w:rPr>
          <w:rFonts w:ascii="ＭＳ ゴシック" w:eastAsia="ＭＳ ゴシック" w:hAnsi="ＭＳ ゴシック"/>
          <w:sz w:val="32"/>
          <w:szCs w:val="32"/>
        </w:rPr>
      </w:pPr>
    </w:p>
    <w:p w14:paraId="3FA85771" w14:textId="77777777" w:rsidR="009955D9" w:rsidRDefault="009955D9" w:rsidP="009955D9">
      <w:pPr>
        <w:spacing w:line="360" w:lineRule="auto"/>
        <w:ind w:firstLine="320"/>
        <w:jc w:val="center"/>
        <w:rPr>
          <w:rFonts w:ascii="ＭＳ ゴシック" w:eastAsia="ＭＳ ゴシック" w:hAnsi="ＭＳ ゴシック"/>
          <w:sz w:val="32"/>
          <w:szCs w:val="32"/>
        </w:rPr>
      </w:pPr>
    </w:p>
    <w:p w14:paraId="382F579A" w14:textId="77777777" w:rsidR="009955D9" w:rsidRDefault="009955D9" w:rsidP="009955D9">
      <w:pPr>
        <w:spacing w:line="360" w:lineRule="auto"/>
        <w:ind w:firstLine="320"/>
        <w:jc w:val="center"/>
        <w:rPr>
          <w:rFonts w:ascii="ＭＳ ゴシック" w:eastAsia="ＭＳ ゴシック" w:hAnsi="ＭＳ ゴシック"/>
          <w:sz w:val="32"/>
          <w:szCs w:val="32"/>
        </w:rPr>
      </w:pPr>
      <w:r w:rsidRPr="009955D9">
        <w:rPr>
          <w:rFonts w:ascii="ＭＳ ゴシック" w:eastAsia="ＭＳ ゴシック" w:hAnsi="ＭＳ ゴシック"/>
          <w:noProof/>
          <w:sz w:val="32"/>
          <w:szCs w:val="32"/>
        </w:rPr>
        <mc:AlternateContent>
          <mc:Choice Requires="wps">
            <w:drawing>
              <wp:anchor distT="0" distB="0" distL="114300" distR="114300" simplePos="0" relativeHeight="251661312" behindDoc="0" locked="0" layoutInCell="1" allowOverlap="1" wp14:anchorId="5E4D0E59" wp14:editId="510ECB30">
                <wp:simplePos x="0" y="0"/>
                <wp:positionH relativeFrom="column">
                  <wp:posOffset>200660</wp:posOffset>
                </wp:positionH>
                <wp:positionV relativeFrom="paragraph">
                  <wp:posOffset>12065</wp:posOffset>
                </wp:positionV>
                <wp:extent cx="5334000" cy="3136900"/>
                <wp:effectExtent l="0" t="0" r="0" b="635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136900"/>
                        </a:xfrm>
                        <a:prstGeom prst="rect">
                          <a:avLst/>
                        </a:prstGeom>
                        <a:solidFill>
                          <a:srgbClr val="FFFFFF"/>
                        </a:solidFill>
                        <a:ln w="9525">
                          <a:noFill/>
                          <a:miter lim="800000"/>
                          <a:headEnd/>
                          <a:tailEnd/>
                        </a:ln>
                      </wps:spPr>
                      <wps:txbx>
                        <w:txbxContent>
                          <w:p w14:paraId="52AA961A" w14:textId="77777777" w:rsidR="00464D5A" w:rsidRPr="009955D9" w:rsidRDefault="00464D5A" w:rsidP="00FA7439">
                            <w:pPr>
                              <w:ind w:firstLineChars="13" w:firstLine="94"/>
                              <w:jc w:val="center"/>
                              <w:rPr>
                                <w:rFonts w:ascii="ＭＳ ゴシック" w:eastAsia="ＭＳ ゴシック" w:hAnsi="ＭＳ ゴシック"/>
                                <w:sz w:val="72"/>
                                <w:szCs w:val="72"/>
                              </w:rPr>
                            </w:pPr>
                            <w:r w:rsidRPr="009955D9">
                              <w:rPr>
                                <w:rFonts w:ascii="ＭＳ ゴシック" w:eastAsia="ＭＳ ゴシック" w:hAnsi="ＭＳ ゴシック" w:hint="eastAsia"/>
                                <w:sz w:val="72"/>
                                <w:szCs w:val="72"/>
                              </w:rPr>
                              <w:t>高浜市</w:t>
                            </w:r>
                          </w:p>
                          <w:p w14:paraId="754D412D" w14:textId="77777777" w:rsidR="00464D5A" w:rsidRPr="009955D9" w:rsidRDefault="00464D5A" w:rsidP="00FA7439">
                            <w:pPr>
                              <w:ind w:firstLineChars="13" w:firstLine="94"/>
                              <w:jc w:val="center"/>
                              <w:rPr>
                                <w:rFonts w:ascii="ＭＳ ゴシック" w:eastAsia="ＭＳ ゴシック" w:hAnsi="ＭＳ ゴシック"/>
                                <w:sz w:val="72"/>
                                <w:szCs w:val="72"/>
                              </w:rPr>
                            </w:pPr>
                            <w:r w:rsidRPr="009955D9">
                              <w:rPr>
                                <w:rFonts w:ascii="ＭＳ ゴシック" w:eastAsia="ＭＳ ゴシック" w:hAnsi="ＭＳ ゴシック" w:hint="eastAsia"/>
                                <w:sz w:val="72"/>
                                <w:szCs w:val="72"/>
                              </w:rPr>
                              <w:t>新型インフルエンザ等</w:t>
                            </w:r>
                          </w:p>
                          <w:p w14:paraId="2FCA6478" w14:textId="646C4377" w:rsidR="00464D5A" w:rsidRDefault="00464D5A" w:rsidP="00FA7439">
                            <w:pPr>
                              <w:ind w:firstLineChars="13" w:firstLine="94"/>
                              <w:jc w:val="center"/>
                              <w:rPr>
                                <w:rFonts w:ascii="ＭＳ ゴシック" w:eastAsia="ＭＳ ゴシック" w:hAnsi="ＭＳ ゴシック"/>
                                <w:sz w:val="72"/>
                                <w:szCs w:val="72"/>
                              </w:rPr>
                            </w:pPr>
                            <w:r w:rsidRPr="009955D9">
                              <w:rPr>
                                <w:rFonts w:ascii="ＭＳ ゴシック" w:eastAsia="ＭＳ ゴシック" w:hAnsi="ＭＳ ゴシック" w:hint="eastAsia"/>
                                <w:sz w:val="72"/>
                                <w:szCs w:val="72"/>
                              </w:rPr>
                              <w:t>対策行動計画</w:t>
                            </w:r>
                          </w:p>
                          <w:p w14:paraId="28652385" w14:textId="1EEC3CE4" w:rsidR="00DC7FD0" w:rsidRPr="009955D9" w:rsidRDefault="00DC7FD0" w:rsidP="00FA7439">
                            <w:pPr>
                              <w:ind w:firstLineChars="13" w:firstLine="94"/>
                              <w:jc w:val="center"/>
                              <w:rPr>
                                <w:rFonts w:ascii="ＭＳ ゴシック" w:eastAsia="ＭＳ ゴシック" w:hAnsi="ＭＳ ゴシック"/>
                                <w:sz w:val="72"/>
                                <w:szCs w:val="72"/>
                              </w:rPr>
                            </w:pPr>
                            <w:r>
                              <w:rPr>
                                <w:rFonts w:ascii="ＭＳ ゴシック" w:eastAsia="ＭＳ ゴシック" w:hAnsi="ＭＳ ゴシック" w:hint="eastAsia"/>
                                <w:sz w:val="72"/>
                                <w:szCs w:val="72"/>
                              </w:rPr>
                              <w:t>（案）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D0E59" id="_x0000_t202" coordsize="21600,21600" o:spt="202" path="m,l,21600r21600,l21600,xe">
                <v:stroke joinstyle="miter"/>
                <v:path gradientshapeok="t" o:connecttype="rect"/>
              </v:shapetype>
              <v:shape id="テキスト ボックス 2" o:spid="_x0000_s1026" type="#_x0000_t202" style="position:absolute;left:0;text-align:left;margin-left:15.8pt;margin-top:.95pt;width:420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" stroked="f">
                <v:textbox>
                  <w:txbxContent>
                    <w:p w14:paraId="52AA961A" w14:textId="77777777" w:rsidR="00464D5A" w:rsidRPr="009955D9" w:rsidRDefault="00464D5A" w:rsidP="00FA7439">
                      <w:pPr>
                        <w:ind w:firstLineChars="13" w:firstLine="94"/>
                        <w:jc w:val="center"/>
                        <w:rPr>
                          <w:rFonts w:ascii="ＭＳ ゴシック" w:eastAsia="ＭＳ ゴシック" w:hAnsi="ＭＳ ゴシック"/>
                          <w:sz w:val="72"/>
                          <w:szCs w:val="72"/>
                        </w:rPr>
                      </w:pPr>
                      <w:r w:rsidRPr="009955D9">
                        <w:rPr>
                          <w:rFonts w:ascii="ＭＳ ゴシック" w:eastAsia="ＭＳ ゴシック" w:hAnsi="ＭＳ ゴシック" w:hint="eastAsia"/>
                          <w:sz w:val="72"/>
                          <w:szCs w:val="72"/>
                        </w:rPr>
                        <w:t>高浜市</w:t>
                      </w:r>
                    </w:p>
                    <w:p w14:paraId="754D412D" w14:textId="77777777" w:rsidR="00464D5A" w:rsidRPr="009955D9" w:rsidRDefault="00464D5A" w:rsidP="00FA7439">
                      <w:pPr>
                        <w:ind w:firstLineChars="13" w:firstLine="94"/>
                        <w:jc w:val="center"/>
                        <w:rPr>
                          <w:rFonts w:ascii="ＭＳ ゴシック" w:eastAsia="ＭＳ ゴシック" w:hAnsi="ＭＳ ゴシック"/>
                          <w:sz w:val="72"/>
                          <w:szCs w:val="72"/>
                        </w:rPr>
                      </w:pPr>
                      <w:r w:rsidRPr="009955D9">
                        <w:rPr>
                          <w:rFonts w:ascii="ＭＳ ゴシック" w:eastAsia="ＭＳ ゴシック" w:hAnsi="ＭＳ ゴシック" w:hint="eastAsia"/>
                          <w:sz w:val="72"/>
                          <w:szCs w:val="72"/>
                        </w:rPr>
                        <w:t>新型インフルエンザ等</w:t>
                      </w:r>
                    </w:p>
                    <w:p w14:paraId="2FCA6478" w14:textId="646C4377" w:rsidR="00464D5A" w:rsidRDefault="00464D5A" w:rsidP="00FA7439">
                      <w:pPr>
                        <w:ind w:firstLineChars="13" w:firstLine="94"/>
                        <w:jc w:val="center"/>
                        <w:rPr>
                          <w:rFonts w:ascii="ＭＳ ゴシック" w:eastAsia="ＭＳ ゴシック" w:hAnsi="ＭＳ ゴシック"/>
                          <w:sz w:val="72"/>
                          <w:szCs w:val="72"/>
                        </w:rPr>
                      </w:pPr>
                      <w:r w:rsidRPr="009955D9">
                        <w:rPr>
                          <w:rFonts w:ascii="ＭＳ ゴシック" w:eastAsia="ＭＳ ゴシック" w:hAnsi="ＭＳ ゴシック" w:hint="eastAsia"/>
                          <w:sz w:val="72"/>
                          <w:szCs w:val="72"/>
                        </w:rPr>
                        <w:t>対策行動計画</w:t>
                      </w:r>
                    </w:p>
                    <w:p w14:paraId="28652385" w14:textId="1EEC3CE4" w:rsidR="00DC7FD0" w:rsidRPr="009955D9" w:rsidRDefault="00DC7FD0" w:rsidP="00FA7439">
                      <w:pPr>
                        <w:ind w:firstLineChars="13" w:firstLine="94"/>
                        <w:jc w:val="center"/>
                        <w:rPr>
                          <w:rFonts w:ascii="ＭＳ ゴシック" w:eastAsia="ＭＳ ゴシック" w:hAnsi="ＭＳ ゴシック"/>
                          <w:sz w:val="72"/>
                          <w:szCs w:val="72"/>
                        </w:rPr>
                      </w:pPr>
                      <w:r>
                        <w:rPr>
                          <w:rFonts w:ascii="ＭＳ ゴシック" w:eastAsia="ＭＳ ゴシック" w:hAnsi="ＭＳ ゴシック" w:hint="eastAsia"/>
                          <w:sz w:val="72"/>
                          <w:szCs w:val="72"/>
                        </w:rPr>
                        <w:t>（案）</w:t>
                      </w:r>
                    </w:p>
                  </w:txbxContent>
                </v:textbox>
              </v:shape>
            </w:pict>
          </mc:Fallback>
        </mc:AlternateContent>
      </w:r>
    </w:p>
    <w:p w14:paraId="0B4088B7" w14:textId="77777777" w:rsidR="00B862C1" w:rsidRPr="00C86807" w:rsidRDefault="00B862C1" w:rsidP="009955D9">
      <w:pPr>
        <w:spacing w:line="360" w:lineRule="auto"/>
        <w:ind w:firstLine="321"/>
        <w:jc w:val="center"/>
        <w:rPr>
          <w:rFonts w:ascii="ＭＳ ゴシック" w:eastAsia="ＭＳ ゴシック" w:hAnsi="ＭＳ ゴシック"/>
          <w:b/>
          <w:sz w:val="32"/>
          <w:szCs w:val="32"/>
        </w:rPr>
      </w:pPr>
    </w:p>
    <w:p w14:paraId="45C978D2" w14:textId="77777777" w:rsidR="00B862C1" w:rsidRDefault="00B862C1" w:rsidP="009955D9">
      <w:pPr>
        <w:spacing w:line="360" w:lineRule="auto"/>
        <w:ind w:firstLine="320"/>
        <w:jc w:val="center"/>
        <w:rPr>
          <w:rFonts w:ascii="ＭＳ ゴシック" w:eastAsia="ＭＳ ゴシック" w:hAnsi="ＭＳ ゴシック"/>
          <w:sz w:val="32"/>
          <w:szCs w:val="32"/>
        </w:rPr>
      </w:pPr>
    </w:p>
    <w:p w14:paraId="5D2CEDCC" w14:textId="77777777" w:rsidR="00B862C1" w:rsidRDefault="00B862C1" w:rsidP="009955D9">
      <w:pPr>
        <w:spacing w:line="360" w:lineRule="auto"/>
        <w:ind w:firstLine="320"/>
        <w:jc w:val="center"/>
        <w:rPr>
          <w:rFonts w:ascii="ＭＳ ゴシック" w:eastAsia="ＭＳ ゴシック" w:hAnsi="ＭＳ ゴシック"/>
          <w:sz w:val="32"/>
          <w:szCs w:val="32"/>
        </w:rPr>
      </w:pPr>
    </w:p>
    <w:p w14:paraId="1FAB9F53" w14:textId="77777777" w:rsidR="009955D9" w:rsidRDefault="009955D9" w:rsidP="009955D9">
      <w:pPr>
        <w:ind w:firstLine="210"/>
        <w:jc w:val="center"/>
      </w:pPr>
    </w:p>
    <w:p w14:paraId="160C026E" w14:textId="77777777" w:rsidR="009955D9" w:rsidRDefault="009955D9" w:rsidP="009955D9">
      <w:pPr>
        <w:spacing w:line="360" w:lineRule="auto"/>
        <w:ind w:firstLine="320"/>
        <w:jc w:val="center"/>
        <w:rPr>
          <w:rFonts w:ascii="ＭＳ ゴシック" w:eastAsia="ＭＳ ゴシック" w:hAnsi="ＭＳ ゴシック"/>
          <w:sz w:val="32"/>
          <w:szCs w:val="32"/>
        </w:rPr>
      </w:pPr>
    </w:p>
    <w:p w14:paraId="65C5F02E" w14:textId="77777777" w:rsidR="009955D9" w:rsidRDefault="009955D9" w:rsidP="009955D9">
      <w:pPr>
        <w:spacing w:line="360" w:lineRule="auto"/>
        <w:ind w:firstLine="320"/>
        <w:jc w:val="center"/>
        <w:rPr>
          <w:rFonts w:ascii="ＭＳ ゴシック" w:eastAsia="ＭＳ ゴシック" w:hAnsi="ＭＳ ゴシック"/>
          <w:sz w:val="32"/>
          <w:szCs w:val="32"/>
        </w:rPr>
      </w:pPr>
    </w:p>
    <w:p w14:paraId="759BF3B8" w14:textId="77777777" w:rsidR="009955D9" w:rsidRDefault="009955D9" w:rsidP="009955D9">
      <w:pPr>
        <w:spacing w:line="360" w:lineRule="auto"/>
        <w:ind w:firstLine="320"/>
        <w:jc w:val="center"/>
        <w:rPr>
          <w:rFonts w:ascii="ＭＳ ゴシック" w:eastAsia="ＭＳ ゴシック" w:hAnsi="ＭＳ ゴシック"/>
          <w:sz w:val="32"/>
          <w:szCs w:val="32"/>
        </w:rPr>
      </w:pPr>
    </w:p>
    <w:p w14:paraId="7AE1BFF8" w14:textId="1DB4C405" w:rsidR="00325635" w:rsidRPr="009C42E7" w:rsidRDefault="00B042B1" w:rsidP="009955D9">
      <w:pPr>
        <w:spacing w:line="360" w:lineRule="auto"/>
        <w:ind w:firstLine="320"/>
        <w:jc w:val="center"/>
        <w:rPr>
          <w:rFonts w:ascii="ＭＳ ゴシック" w:eastAsia="ＭＳ ゴシック" w:hAnsi="ＭＳ ゴシック"/>
          <w:sz w:val="32"/>
          <w:szCs w:val="32"/>
        </w:rPr>
      </w:pPr>
      <w:r w:rsidRPr="009C42E7">
        <w:rPr>
          <w:rFonts w:ascii="ＭＳ ゴシック" w:eastAsia="ＭＳ ゴシック" w:hAnsi="ＭＳ ゴシック" w:hint="eastAsia"/>
          <w:sz w:val="32"/>
          <w:szCs w:val="32"/>
        </w:rPr>
        <w:t>【令和８年度～令和１３年度】</w:t>
      </w:r>
    </w:p>
    <w:p w14:paraId="418E7D1D" w14:textId="77777777" w:rsidR="009955D9" w:rsidRDefault="009955D9" w:rsidP="009955D9">
      <w:pPr>
        <w:spacing w:line="360" w:lineRule="auto"/>
        <w:ind w:firstLine="320"/>
        <w:jc w:val="center"/>
        <w:rPr>
          <w:rFonts w:ascii="ＭＳ ゴシック" w:eastAsia="ＭＳ ゴシック" w:hAnsi="ＭＳ ゴシック"/>
          <w:sz w:val="32"/>
          <w:szCs w:val="32"/>
        </w:rPr>
      </w:pPr>
    </w:p>
    <w:p w14:paraId="27E01C2E" w14:textId="77777777" w:rsidR="00B862C1" w:rsidRDefault="00B862C1" w:rsidP="00DC7FD0">
      <w:pPr>
        <w:spacing w:line="360" w:lineRule="auto"/>
        <w:ind w:firstLineChars="0" w:firstLine="0"/>
        <w:rPr>
          <w:rFonts w:ascii="ＭＳ ゴシック" w:eastAsia="ＭＳ ゴシック" w:hAnsi="ＭＳ ゴシック"/>
          <w:sz w:val="32"/>
          <w:szCs w:val="32"/>
        </w:rPr>
      </w:pPr>
    </w:p>
    <w:p w14:paraId="5BA5D63E" w14:textId="05467B03" w:rsidR="00B862C1" w:rsidRPr="00C86807" w:rsidRDefault="00DC7FD0" w:rsidP="009955D9">
      <w:pPr>
        <w:spacing w:line="360" w:lineRule="auto"/>
        <w:ind w:firstLine="321"/>
        <w:jc w:val="center"/>
        <w:rPr>
          <w:rFonts w:ascii="ＭＳ ゴシック" w:eastAsia="ＭＳ ゴシック" w:hAnsi="ＭＳ ゴシック"/>
          <w:b/>
          <w:sz w:val="32"/>
          <w:szCs w:val="32"/>
        </w:rPr>
        <w:sectPr w:rsidR="00B862C1" w:rsidRPr="00C86807" w:rsidSect="00EA2F18">
          <w:headerReference w:type="even" r:id="rId8"/>
          <w:headerReference w:type="default" r:id="rId9"/>
          <w:footerReference w:type="even" r:id="rId10"/>
          <w:footerReference w:type="default" r:id="rId11"/>
          <w:headerReference w:type="first" r:id="rId12"/>
          <w:footerReference w:type="first" r:id="rId13"/>
          <w:pgSz w:w="11905" w:h="16837" w:code="9"/>
          <w:pgMar w:top="1191" w:right="1531" w:bottom="1418" w:left="1474" w:header="720" w:footer="283" w:gutter="0"/>
          <w:paperSrc w:first="7" w:other="7"/>
          <w:pgNumType w:fmt="numberInDash" w:start="61"/>
          <w:cols w:space="425"/>
          <w:docGrid w:type="linesAndChars" w:linePitch="371"/>
        </w:sectPr>
      </w:pPr>
      <w:r>
        <w:rPr>
          <w:rFonts w:ascii="ＭＳ ゴシック" w:eastAsia="ＭＳ ゴシック" w:hAnsi="ＭＳ ゴシック" w:hint="eastAsia"/>
          <w:b/>
          <w:sz w:val="32"/>
          <w:szCs w:val="32"/>
        </w:rPr>
        <w:t>令和８</w:t>
      </w:r>
      <w:r w:rsidR="00B862C1" w:rsidRPr="00C86807">
        <w:rPr>
          <w:rFonts w:ascii="ＭＳ ゴシック" w:eastAsia="ＭＳ ゴシック" w:hAnsi="ＭＳ ゴシック" w:hint="eastAsia"/>
          <w:b/>
          <w:sz w:val="32"/>
          <w:szCs w:val="32"/>
        </w:rPr>
        <w:t>年</w:t>
      </w:r>
      <w:r>
        <w:rPr>
          <w:rFonts w:ascii="ＭＳ ゴシック" w:eastAsia="ＭＳ ゴシック" w:hAnsi="ＭＳ ゴシック" w:hint="eastAsia"/>
          <w:b/>
          <w:sz w:val="32"/>
          <w:szCs w:val="32"/>
        </w:rPr>
        <w:t xml:space="preserve">　　</w:t>
      </w:r>
      <w:r w:rsidR="00936C26">
        <w:rPr>
          <w:rFonts w:ascii="ＭＳ ゴシック" w:eastAsia="ＭＳ ゴシック" w:hAnsi="ＭＳ ゴシック" w:hint="eastAsia"/>
          <w:b/>
          <w:sz w:val="32"/>
          <w:szCs w:val="32"/>
        </w:rPr>
        <w:t>月</w:t>
      </w:r>
    </w:p>
    <w:p w14:paraId="4CECB636" w14:textId="3C60A8FB" w:rsidR="00CD2A41" w:rsidRPr="003134C1" w:rsidRDefault="000D6F72" w:rsidP="003134C1">
      <w:pPr>
        <w:pStyle w:val="Default"/>
        <w:snapToGrid w:val="0"/>
        <w:spacing w:line="400" w:lineRule="exact"/>
        <w:ind w:firstLineChars="0" w:firstLine="0"/>
        <w:jc w:val="left"/>
        <w:rPr>
          <w:rFonts w:ascii="ＭＳ ゴシック" w:eastAsia="ＭＳ ゴシック" w:hAnsi="ＭＳ ゴシック"/>
          <w:b/>
          <w:color w:val="auto"/>
          <w:sz w:val="32"/>
          <w:szCs w:val="32"/>
        </w:rPr>
      </w:pPr>
      <w:r w:rsidRPr="003134C1">
        <w:rPr>
          <w:rFonts w:ascii="ＭＳ ゴシック" w:eastAsia="ＭＳ ゴシック" w:hAnsi="ＭＳ ゴシック" w:hint="eastAsia"/>
          <w:b/>
          <w:color w:val="auto"/>
          <w:sz w:val="32"/>
          <w:szCs w:val="32"/>
        </w:rPr>
        <w:lastRenderedPageBreak/>
        <w:t>≪目次≫</w:t>
      </w:r>
    </w:p>
    <w:p w14:paraId="633D7673" w14:textId="47F60E97" w:rsidR="00DC7FD0" w:rsidRDefault="00DC7FD0" w:rsidP="00FA0E04">
      <w:pPr>
        <w:pStyle w:val="Default"/>
        <w:numPr>
          <w:ilvl w:val="0"/>
          <w:numId w:val="13"/>
        </w:numPr>
        <w:spacing w:line="400" w:lineRule="exact"/>
        <w:ind w:firstLineChars="0"/>
        <w:rPr>
          <w:rFonts w:ascii="ＭＳ ゴシック" w:eastAsia="ＭＳ ゴシック" w:hAnsi="ＭＳ ゴシック"/>
          <w:b/>
          <w:sz w:val="21"/>
          <w:szCs w:val="21"/>
        </w:rPr>
      </w:pPr>
      <w:r w:rsidRPr="00DC7FD0">
        <w:rPr>
          <w:rFonts w:ascii="ＭＳ ゴシック" w:eastAsia="ＭＳ ゴシック" w:hAnsi="ＭＳ ゴシック" w:hint="eastAsia"/>
          <w:b/>
          <w:sz w:val="21"/>
          <w:szCs w:val="21"/>
        </w:rPr>
        <w:t>新型インフルエンザ等対策特別措置法、政府及び県行動計画と市行動計画</w:t>
      </w:r>
    </w:p>
    <w:p w14:paraId="6864A4C1" w14:textId="7B5BC86D" w:rsidR="00DC7FD0" w:rsidRPr="00DC7FD0" w:rsidRDefault="00DC7FD0" w:rsidP="00DC7FD0">
      <w:pPr>
        <w:pStyle w:val="Default"/>
        <w:spacing w:line="400" w:lineRule="exact"/>
        <w:ind w:left="211" w:firstLine="211"/>
        <w:rPr>
          <w:rFonts w:ascii="ＭＳ ゴシック" w:eastAsia="ＭＳ ゴシック" w:hAnsi="ＭＳ ゴシック" w:cs="ＭＳ ゴシック"/>
          <w:sz w:val="21"/>
          <w:szCs w:val="21"/>
        </w:rPr>
      </w:pPr>
      <w:bookmarkStart w:id="0" w:name="_Hlk221017723"/>
      <w:r>
        <w:rPr>
          <w:rFonts w:ascii="ＭＳ ゴシック" w:eastAsia="ＭＳ ゴシック" w:hAnsi="ＭＳ ゴシック" w:cs="ＭＳ ゴシック" w:hint="eastAsia"/>
          <w:b/>
          <w:sz w:val="21"/>
          <w:szCs w:val="21"/>
        </w:rPr>
        <w:t>第</w:t>
      </w:r>
      <w:r w:rsidR="002811CB" w:rsidRPr="00DC7FD0">
        <w:rPr>
          <w:rFonts w:ascii="ＭＳ ゴシック" w:eastAsia="ＭＳ ゴシック" w:hAnsi="ＭＳ ゴシック" w:cs="ＭＳ ゴシック"/>
          <w:b/>
          <w:sz w:val="21"/>
          <w:szCs w:val="21"/>
        </w:rPr>
        <w:t>１</w:t>
      </w:r>
      <w:r>
        <w:rPr>
          <w:rFonts w:ascii="ＭＳ ゴシック" w:eastAsia="ＭＳ ゴシック" w:hAnsi="ＭＳ ゴシック" w:cs="ＭＳ ゴシック" w:hint="eastAsia"/>
          <w:b/>
          <w:sz w:val="21"/>
          <w:szCs w:val="21"/>
        </w:rPr>
        <w:t>節</w:t>
      </w:r>
      <w:r w:rsidR="00350369" w:rsidRPr="00DC7FD0">
        <w:rPr>
          <w:rFonts w:ascii="ＭＳ ゴシック" w:eastAsia="ＭＳ ゴシック" w:hAnsi="ＭＳ ゴシック" w:cs="ＭＳ ゴシック" w:hint="eastAsia"/>
          <w:b/>
          <w:sz w:val="21"/>
          <w:szCs w:val="21"/>
        </w:rPr>
        <w:t xml:space="preserve">　</w:t>
      </w:r>
      <w:r w:rsidRPr="00DC7FD0">
        <w:rPr>
          <w:rFonts w:ascii="ＭＳ ゴシック" w:eastAsia="ＭＳ ゴシック" w:hAnsi="ＭＳ ゴシック" w:cs="ＭＳ ゴシック" w:hint="eastAsia"/>
          <w:b/>
          <w:sz w:val="21"/>
          <w:szCs w:val="21"/>
        </w:rPr>
        <w:t>感染症危機を取り巻く状況</w:t>
      </w:r>
      <w:r w:rsidR="00F433FE" w:rsidRPr="00DC7FD0">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rPr>
        <w:t xml:space="preserve">　　　　　　　　</w:t>
      </w:r>
      <w:r w:rsidR="00F433FE" w:rsidRPr="00DC7FD0">
        <w:rPr>
          <w:rFonts w:ascii="ＭＳ ゴシック" w:eastAsia="ＭＳ ゴシック" w:hAnsi="ＭＳ ゴシック" w:cs="ＭＳ ゴシック" w:hint="eastAsia"/>
          <w:sz w:val="21"/>
          <w:szCs w:val="21"/>
        </w:rPr>
        <w:t>・</w:t>
      </w:r>
      <w:r w:rsidR="002811CB" w:rsidRPr="00DC7FD0">
        <w:rPr>
          <w:rFonts w:ascii="ＭＳ ゴシック" w:eastAsia="ＭＳ ゴシック" w:hAnsi="ＭＳ ゴシック" w:cs="ＭＳ ゴシック"/>
          <w:sz w:val="21"/>
          <w:szCs w:val="21"/>
        </w:rPr>
        <w:t>・・・１</w:t>
      </w:r>
    </w:p>
    <w:p w14:paraId="22CAD1E5" w14:textId="769C25CC" w:rsidR="002811CB" w:rsidRPr="00DC7FD0" w:rsidRDefault="00DC7FD0" w:rsidP="00EB0BC5">
      <w:pPr>
        <w:pStyle w:val="Default"/>
        <w:spacing w:line="400" w:lineRule="exact"/>
        <w:ind w:firstLineChars="200" w:firstLine="422"/>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b/>
          <w:sz w:val="21"/>
          <w:szCs w:val="21"/>
        </w:rPr>
        <w:t>第２節</w:t>
      </w:r>
      <w:r w:rsidR="00350369" w:rsidRPr="00DC7FD0">
        <w:rPr>
          <w:rFonts w:ascii="ＭＳ ゴシック" w:eastAsia="ＭＳ ゴシック" w:hAnsi="ＭＳ ゴシック" w:cs="ＭＳ ゴシック" w:hint="eastAsia"/>
          <w:b/>
          <w:sz w:val="21"/>
          <w:szCs w:val="21"/>
        </w:rPr>
        <w:t xml:space="preserve">　</w:t>
      </w:r>
      <w:r w:rsidRPr="00DC7FD0">
        <w:rPr>
          <w:rFonts w:ascii="ＭＳ ゴシック" w:eastAsia="ＭＳ ゴシック" w:hAnsi="ＭＳ ゴシック" w:cs="ＭＳ ゴシック" w:hint="eastAsia"/>
          <w:b/>
          <w:sz w:val="21"/>
          <w:szCs w:val="21"/>
        </w:rPr>
        <w:t>新型インフルエンザ等対策特別措置法の制定</w:t>
      </w:r>
      <w:r w:rsidR="00F433FE" w:rsidRPr="00DC7FD0">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rPr>
        <w:t xml:space="preserve">　　　　　　　　　　</w:t>
      </w:r>
      <w:r w:rsidR="00F433FE" w:rsidRPr="00DC7FD0">
        <w:rPr>
          <w:rFonts w:ascii="ＭＳ ゴシック" w:eastAsia="ＭＳ ゴシック" w:hAnsi="ＭＳ ゴシック" w:cs="ＭＳ ゴシック" w:hint="eastAsia"/>
          <w:sz w:val="21"/>
          <w:szCs w:val="21"/>
        </w:rPr>
        <w:t>・</w:t>
      </w:r>
      <w:r w:rsidR="002811CB" w:rsidRPr="00DC7FD0">
        <w:rPr>
          <w:rFonts w:ascii="ＭＳ ゴシック" w:eastAsia="ＭＳ ゴシック" w:hAnsi="ＭＳ ゴシック" w:cs="ＭＳ ゴシック"/>
          <w:sz w:val="21"/>
          <w:szCs w:val="21"/>
        </w:rPr>
        <w:t>・・・２</w:t>
      </w:r>
    </w:p>
    <w:p w14:paraId="59E31628" w14:textId="1771CB40" w:rsidR="002811CB" w:rsidRDefault="00DC7FD0" w:rsidP="00EB0BC5">
      <w:pPr>
        <w:pStyle w:val="Default"/>
        <w:spacing w:line="400" w:lineRule="exact"/>
        <w:ind w:firstLineChars="200" w:firstLine="422"/>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b/>
          <w:sz w:val="21"/>
          <w:szCs w:val="21"/>
        </w:rPr>
        <w:t>第３節</w:t>
      </w:r>
      <w:r w:rsidR="00350369" w:rsidRPr="00DC7FD0">
        <w:rPr>
          <w:rFonts w:ascii="ＭＳ ゴシック" w:eastAsia="ＭＳ ゴシック" w:hAnsi="ＭＳ ゴシック" w:cs="ＭＳ ゴシック" w:hint="eastAsia"/>
          <w:b/>
          <w:sz w:val="21"/>
          <w:szCs w:val="21"/>
        </w:rPr>
        <w:t xml:space="preserve">　</w:t>
      </w:r>
      <w:r w:rsidRPr="00DC7FD0">
        <w:rPr>
          <w:rFonts w:ascii="ＭＳ ゴシック" w:eastAsia="ＭＳ ゴシック" w:hAnsi="ＭＳ ゴシック" w:cs="ＭＳ ゴシック" w:hint="eastAsia"/>
          <w:b/>
          <w:sz w:val="21"/>
          <w:szCs w:val="21"/>
        </w:rPr>
        <w:t>政府の感染症危機管理の体制</w:t>
      </w:r>
      <w:r>
        <w:rPr>
          <w:rFonts w:ascii="ＭＳ ゴシック" w:eastAsia="ＭＳ ゴシック" w:hAnsi="ＭＳ ゴシック" w:cs="ＭＳ ゴシック" w:hint="eastAsia"/>
          <w:b/>
          <w:sz w:val="21"/>
          <w:szCs w:val="21"/>
        </w:rPr>
        <w:t xml:space="preserve">　　　　　　　　　　　　　</w:t>
      </w:r>
      <w:r w:rsidR="00F433FE" w:rsidRPr="00DC7FD0">
        <w:rPr>
          <w:rFonts w:ascii="ＭＳ ゴシック" w:eastAsia="ＭＳ ゴシック" w:hAnsi="ＭＳ ゴシック" w:cs="ＭＳ ゴシック" w:hint="eastAsia"/>
          <w:sz w:val="21"/>
          <w:szCs w:val="21"/>
        </w:rPr>
        <w:t xml:space="preserve">　　　　　・</w:t>
      </w:r>
      <w:r w:rsidR="002811CB" w:rsidRPr="00DC7FD0">
        <w:rPr>
          <w:rFonts w:ascii="ＭＳ ゴシック" w:eastAsia="ＭＳ ゴシック" w:hAnsi="ＭＳ ゴシック" w:cs="ＭＳ ゴシック"/>
          <w:sz w:val="21"/>
          <w:szCs w:val="21"/>
        </w:rPr>
        <w:t>・・・</w:t>
      </w:r>
      <w:r w:rsidR="00197C46">
        <w:rPr>
          <w:rFonts w:ascii="ＭＳ ゴシック" w:eastAsia="ＭＳ ゴシック" w:hAnsi="ＭＳ ゴシック" w:cs="ＭＳ ゴシック" w:hint="eastAsia"/>
          <w:sz w:val="21"/>
          <w:szCs w:val="21"/>
        </w:rPr>
        <w:t>３</w:t>
      </w:r>
    </w:p>
    <w:p w14:paraId="592FC57C" w14:textId="0992D6F2" w:rsidR="00DC7FD0" w:rsidRPr="00DC7FD0" w:rsidRDefault="00DC7FD0" w:rsidP="00DC7FD0">
      <w:pPr>
        <w:pStyle w:val="Default"/>
        <w:spacing w:line="400" w:lineRule="exact"/>
        <w:ind w:firstLineChars="200" w:firstLine="422"/>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b/>
          <w:sz w:val="21"/>
          <w:szCs w:val="21"/>
        </w:rPr>
        <w:t>第４節</w:t>
      </w:r>
      <w:r w:rsidRPr="00DC7FD0">
        <w:rPr>
          <w:rFonts w:ascii="ＭＳ ゴシック" w:eastAsia="ＭＳ ゴシック" w:hAnsi="ＭＳ ゴシック" w:cs="ＭＳ ゴシック" w:hint="eastAsia"/>
          <w:b/>
          <w:sz w:val="21"/>
          <w:szCs w:val="21"/>
        </w:rPr>
        <w:t xml:space="preserve">　これまでの取組の経緯</w:t>
      </w:r>
      <w:r>
        <w:rPr>
          <w:rFonts w:ascii="ＭＳ ゴシック" w:eastAsia="ＭＳ ゴシック" w:hAnsi="ＭＳ ゴシック" w:cs="ＭＳ ゴシック" w:hint="eastAsia"/>
          <w:b/>
          <w:sz w:val="21"/>
          <w:szCs w:val="21"/>
        </w:rPr>
        <w:t xml:space="preserve">　　　　　　　　　　　　　　　　</w:t>
      </w:r>
      <w:r w:rsidRPr="00DC7FD0">
        <w:rPr>
          <w:rFonts w:ascii="ＭＳ ゴシック" w:eastAsia="ＭＳ ゴシック" w:hAnsi="ＭＳ ゴシック" w:cs="ＭＳ ゴシック" w:hint="eastAsia"/>
          <w:sz w:val="21"/>
          <w:szCs w:val="21"/>
        </w:rPr>
        <w:t xml:space="preserve">　　　　　・</w:t>
      </w:r>
      <w:r w:rsidRPr="00DC7FD0">
        <w:rPr>
          <w:rFonts w:ascii="ＭＳ ゴシック" w:eastAsia="ＭＳ ゴシック" w:hAnsi="ＭＳ ゴシック" w:cs="ＭＳ ゴシック"/>
          <w:sz w:val="21"/>
          <w:szCs w:val="21"/>
        </w:rPr>
        <w:t>・・・</w:t>
      </w:r>
      <w:r w:rsidR="00197C46">
        <w:rPr>
          <w:rFonts w:ascii="ＭＳ ゴシック" w:eastAsia="ＭＳ ゴシック" w:hAnsi="ＭＳ ゴシック" w:cs="ＭＳ ゴシック" w:hint="eastAsia"/>
          <w:sz w:val="21"/>
          <w:szCs w:val="21"/>
        </w:rPr>
        <w:t>４</w:t>
      </w:r>
    </w:p>
    <w:p w14:paraId="36C2B302" w14:textId="263E72BD" w:rsidR="004C4641" w:rsidRDefault="00DC7FD0" w:rsidP="004C4641">
      <w:pPr>
        <w:pStyle w:val="Default"/>
        <w:spacing w:line="400" w:lineRule="exact"/>
        <w:ind w:firstLineChars="200" w:firstLine="422"/>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b/>
          <w:sz w:val="21"/>
          <w:szCs w:val="21"/>
        </w:rPr>
        <w:t>第５節</w:t>
      </w:r>
      <w:r w:rsidRPr="00DC7FD0">
        <w:rPr>
          <w:rFonts w:ascii="ＭＳ ゴシック" w:eastAsia="ＭＳ ゴシック" w:hAnsi="ＭＳ ゴシック" w:cs="ＭＳ ゴシック" w:hint="eastAsia"/>
          <w:b/>
          <w:sz w:val="21"/>
          <w:szCs w:val="21"/>
        </w:rPr>
        <w:t xml:space="preserve">　</w:t>
      </w:r>
      <w:r w:rsidR="004C4641" w:rsidRPr="004C4641">
        <w:rPr>
          <w:rFonts w:ascii="ＭＳ ゴシック" w:eastAsia="ＭＳ ゴシック" w:hAnsi="ＭＳ ゴシック" w:cs="ＭＳ ゴシック" w:hint="eastAsia"/>
          <w:b/>
          <w:sz w:val="21"/>
          <w:szCs w:val="21"/>
        </w:rPr>
        <w:t>市行動計画の改定</w:t>
      </w:r>
      <w:r w:rsidR="004C4641">
        <w:rPr>
          <w:rFonts w:ascii="ＭＳ ゴシック" w:eastAsia="ＭＳ ゴシック" w:hAnsi="ＭＳ ゴシック" w:cs="ＭＳ ゴシック" w:hint="eastAsia"/>
          <w:b/>
          <w:sz w:val="21"/>
          <w:szCs w:val="21"/>
        </w:rPr>
        <w:t xml:space="preserve">　　　　　</w:t>
      </w:r>
      <w:r>
        <w:rPr>
          <w:rFonts w:ascii="ＭＳ ゴシック" w:eastAsia="ＭＳ ゴシック" w:hAnsi="ＭＳ ゴシック" w:cs="ＭＳ ゴシック" w:hint="eastAsia"/>
          <w:b/>
          <w:sz w:val="21"/>
          <w:szCs w:val="21"/>
        </w:rPr>
        <w:t xml:space="preserve">　　　　　　　　　　　　　</w:t>
      </w:r>
      <w:r w:rsidRPr="00DC7FD0">
        <w:rPr>
          <w:rFonts w:ascii="ＭＳ ゴシック" w:eastAsia="ＭＳ ゴシック" w:hAnsi="ＭＳ ゴシック" w:cs="ＭＳ ゴシック" w:hint="eastAsia"/>
          <w:sz w:val="21"/>
          <w:szCs w:val="21"/>
        </w:rPr>
        <w:t xml:space="preserve">　　　　　・</w:t>
      </w:r>
      <w:r w:rsidRPr="00DC7FD0">
        <w:rPr>
          <w:rFonts w:ascii="ＭＳ ゴシック" w:eastAsia="ＭＳ ゴシック" w:hAnsi="ＭＳ ゴシック" w:cs="ＭＳ ゴシック"/>
          <w:sz w:val="21"/>
          <w:szCs w:val="21"/>
        </w:rPr>
        <w:t>・・・</w:t>
      </w:r>
      <w:bookmarkEnd w:id="0"/>
      <w:r w:rsidR="00197C46">
        <w:rPr>
          <w:rFonts w:ascii="ＭＳ ゴシック" w:eastAsia="ＭＳ ゴシック" w:hAnsi="ＭＳ ゴシック" w:cs="ＭＳ ゴシック" w:hint="eastAsia"/>
          <w:sz w:val="21"/>
          <w:szCs w:val="21"/>
        </w:rPr>
        <w:t>６</w:t>
      </w:r>
    </w:p>
    <w:p w14:paraId="2880F346" w14:textId="343BDED9" w:rsidR="004C4641" w:rsidRDefault="004C4641" w:rsidP="00FA0E04">
      <w:pPr>
        <w:pStyle w:val="Default"/>
        <w:numPr>
          <w:ilvl w:val="0"/>
          <w:numId w:val="13"/>
        </w:numPr>
        <w:spacing w:line="400" w:lineRule="exact"/>
        <w:ind w:firstLineChars="0"/>
        <w:rPr>
          <w:rFonts w:ascii="ＭＳ ゴシック" w:eastAsia="ＭＳ ゴシック" w:hAnsi="ＭＳ ゴシック"/>
          <w:b/>
          <w:sz w:val="21"/>
          <w:szCs w:val="21"/>
        </w:rPr>
      </w:pPr>
      <w:r w:rsidRPr="004C4641">
        <w:rPr>
          <w:rFonts w:ascii="ＭＳ ゴシック" w:eastAsia="ＭＳ ゴシック" w:hAnsi="ＭＳ ゴシック" w:hint="eastAsia"/>
          <w:b/>
          <w:sz w:val="21"/>
          <w:szCs w:val="21"/>
        </w:rPr>
        <w:t>新型インフルエンザ等対策の実施に関する基本的な方針</w:t>
      </w:r>
    </w:p>
    <w:p w14:paraId="72C043AD" w14:textId="78B7CEEB" w:rsidR="004C4641" w:rsidRPr="00DC7FD0" w:rsidRDefault="004C4641" w:rsidP="004C4641">
      <w:pPr>
        <w:pStyle w:val="Default"/>
        <w:spacing w:line="400" w:lineRule="exact"/>
        <w:ind w:left="211" w:firstLine="211"/>
        <w:rPr>
          <w:rFonts w:ascii="ＭＳ ゴシック" w:eastAsia="ＭＳ ゴシック" w:hAnsi="ＭＳ ゴシック" w:cs="ＭＳ ゴシック"/>
          <w:sz w:val="21"/>
          <w:szCs w:val="21"/>
        </w:rPr>
      </w:pPr>
      <w:bookmarkStart w:id="1" w:name="_Hlk221018311"/>
      <w:r>
        <w:rPr>
          <w:rFonts w:ascii="ＭＳ ゴシック" w:eastAsia="ＭＳ ゴシック" w:hAnsi="ＭＳ ゴシック" w:cs="ＭＳ ゴシック" w:hint="eastAsia"/>
          <w:b/>
          <w:sz w:val="21"/>
          <w:szCs w:val="21"/>
        </w:rPr>
        <w:t>第</w:t>
      </w:r>
      <w:r w:rsidRPr="00DC7FD0">
        <w:rPr>
          <w:rFonts w:ascii="ＭＳ ゴシック" w:eastAsia="ＭＳ ゴシック" w:hAnsi="ＭＳ ゴシック" w:cs="ＭＳ ゴシック"/>
          <w:b/>
          <w:sz w:val="21"/>
          <w:szCs w:val="21"/>
        </w:rPr>
        <w:t>１</w:t>
      </w:r>
      <w:r>
        <w:rPr>
          <w:rFonts w:ascii="ＭＳ ゴシック" w:eastAsia="ＭＳ ゴシック" w:hAnsi="ＭＳ ゴシック" w:cs="ＭＳ ゴシック" w:hint="eastAsia"/>
          <w:b/>
          <w:sz w:val="21"/>
          <w:szCs w:val="21"/>
        </w:rPr>
        <w:t>節</w:t>
      </w:r>
      <w:r w:rsidRPr="00DC7FD0">
        <w:rPr>
          <w:rFonts w:ascii="ＭＳ ゴシック" w:eastAsia="ＭＳ ゴシック" w:hAnsi="ＭＳ ゴシック" w:cs="ＭＳ ゴシック" w:hint="eastAsia"/>
          <w:b/>
          <w:sz w:val="21"/>
          <w:szCs w:val="21"/>
        </w:rPr>
        <w:t xml:space="preserve">　</w:t>
      </w:r>
      <w:r w:rsidRPr="004C4641">
        <w:rPr>
          <w:rFonts w:ascii="ＭＳ ゴシック" w:eastAsia="ＭＳ ゴシック" w:hAnsi="ＭＳ ゴシック" w:cs="ＭＳ ゴシック" w:hint="eastAsia"/>
          <w:b/>
          <w:sz w:val="21"/>
          <w:szCs w:val="21"/>
        </w:rPr>
        <w:t>新型インフルエンザ等対策の目的及び基本的な戦略</w:t>
      </w:r>
      <w:r>
        <w:rPr>
          <w:rFonts w:ascii="ＭＳ ゴシック" w:eastAsia="ＭＳ ゴシック" w:hAnsi="ＭＳ ゴシック" w:cs="ＭＳ ゴシック" w:hint="eastAsia"/>
          <w:sz w:val="21"/>
          <w:szCs w:val="21"/>
        </w:rPr>
        <w:t xml:space="preserve">　　　　　　　　</w:t>
      </w:r>
      <w:r w:rsidRPr="00DC7FD0">
        <w:rPr>
          <w:rFonts w:ascii="ＭＳ ゴシック" w:eastAsia="ＭＳ ゴシック" w:hAnsi="ＭＳ ゴシック" w:cs="ＭＳ ゴシック" w:hint="eastAsia"/>
          <w:sz w:val="21"/>
          <w:szCs w:val="21"/>
        </w:rPr>
        <w:t>・</w:t>
      </w:r>
      <w:r w:rsidRPr="00DC7FD0">
        <w:rPr>
          <w:rFonts w:ascii="ＭＳ ゴシック" w:eastAsia="ＭＳ ゴシック" w:hAnsi="ＭＳ ゴシック" w:cs="ＭＳ ゴシック"/>
          <w:sz w:val="21"/>
          <w:szCs w:val="21"/>
        </w:rPr>
        <w:t>・・・</w:t>
      </w:r>
      <w:r w:rsidR="00197C46">
        <w:rPr>
          <w:rFonts w:ascii="ＭＳ ゴシック" w:eastAsia="ＭＳ ゴシック" w:hAnsi="ＭＳ ゴシック" w:cs="ＭＳ ゴシック" w:hint="eastAsia"/>
          <w:sz w:val="21"/>
          <w:szCs w:val="21"/>
        </w:rPr>
        <w:t>７</w:t>
      </w:r>
    </w:p>
    <w:p w14:paraId="54F1276D" w14:textId="3613F1B0" w:rsidR="004C4641" w:rsidRPr="00DC7FD0" w:rsidRDefault="004C4641" w:rsidP="004C4641">
      <w:pPr>
        <w:pStyle w:val="Default"/>
        <w:spacing w:line="400" w:lineRule="exact"/>
        <w:ind w:firstLineChars="200" w:firstLine="422"/>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b/>
          <w:sz w:val="21"/>
          <w:szCs w:val="21"/>
        </w:rPr>
        <w:t>第２節</w:t>
      </w:r>
      <w:r w:rsidRPr="00DC7FD0">
        <w:rPr>
          <w:rFonts w:ascii="ＭＳ ゴシック" w:eastAsia="ＭＳ ゴシック" w:hAnsi="ＭＳ ゴシック" w:cs="ＭＳ ゴシック" w:hint="eastAsia"/>
          <w:b/>
          <w:sz w:val="21"/>
          <w:szCs w:val="21"/>
        </w:rPr>
        <w:t xml:space="preserve">　</w:t>
      </w:r>
      <w:r w:rsidRPr="004C4641">
        <w:rPr>
          <w:rFonts w:ascii="ＭＳ ゴシック" w:eastAsia="ＭＳ ゴシック" w:hAnsi="ＭＳ ゴシック" w:cs="ＭＳ ゴシック" w:hint="eastAsia"/>
          <w:b/>
          <w:sz w:val="21"/>
          <w:szCs w:val="21"/>
        </w:rPr>
        <w:t>新型インフルエンザ等対策の基本的な考え方</w:t>
      </w:r>
      <w:r w:rsidRPr="00DC7FD0">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rPr>
        <w:t xml:space="preserve">　　　　　　　　　　</w:t>
      </w:r>
      <w:r w:rsidRPr="00DC7FD0">
        <w:rPr>
          <w:rFonts w:ascii="ＭＳ ゴシック" w:eastAsia="ＭＳ ゴシック" w:hAnsi="ＭＳ ゴシック" w:cs="ＭＳ ゴシック" w:hint="eastAsia"/>
          <w:sz w:val="21"/>
          <w:szCs w:val="21"/>
        </w:rPr>
        <w:t>・</w:t>
      </w:r>
      <w:r w:rsidRPr="00DC7FD0">
        <w:rPr>
          <w:rFonts w:ascii="ＭＳ ゴシック" w:eastAsia="ＭＳ ゴシック" w:hAnsi="ＭＳ ゴシック" w:cs="ＭＳ ゴシック"/>
          <w:sz w:val="21"/>
          <w:szCs w:val="21"/>
        </w:rPr>
        <w:t>・・・</w:t>
      </w:r>
      <w:r w:rsidR="00197C46">
        <w:rPr>
          <w:rFonts w:ascii="ＭＳ ゴシック" w:eastAsia="ＭＳ ゴシック" w:hAnsi="ＭＳ ゴシック" w:cs="ＭＳ ゴシック" w:hint="eastAsia"/>
          <w:sz w:val="21"/>
          <w:szCs w:val="21"/>
        </w:rPr>
        <w:t>８</w:t>
      </w:r>
    </w:p>
    <w:p w14:paraId="428269DF" w14:textId="5B096DDD" w:rsidR="004C4641" w:rsidRDefault="004C4641" w:rsidP="004C4641">
      <w:pPr>
        <w:pStyle w:val="Default"/>
        <w:spacing w:line="400" w:lineRule="exact"/>
        <w:ind w:firstLineChars="200" w:firstLine="422"/>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b/>
          <w:sz w:val="21"/>
          <w:szCs w:val="21"/>
        </w:rPr>
        <w:t>第３節</w:t>
      </w:r>
      <w:r w:rsidRPr="00DC7FD0">
        <w:rPr>
          <w:rFonts w:ascii="ＭＳ ゴシック" w:eastAsia="ＭＳ ゴシック" w:hAnsi="ＭＳ ゴシック" w:cs="ＭＳ ゴシック" w:hint="eastAsia"/>
          <w:b/>
          <w:sz w:val="21"/>
          <w:szCs w:val="21"/>
        </w:rPr>
        <w:t xml:space="preserve">　</w:t>
      </w:r>
      <w:r w:rsidRPr="004C4641">
        <w:rPr>
          <w:rFonts w:ascii="ＭＳ ゴシック" w:eastAsia="ＭＳ ゴシック" w:hAnsi="ＭＳ ゴシック" w:cs="ＭＳ ゴシック" w:hint="eastAsia"/>
          <w:b/>
          <w:sz w:val="21"/>
          <w:szCs w:val="21"/>
        </w:rPr>
        <w:t>様々な感染症に幅広く対応できるシナリオ</w:t>
      </w:r>
      <w:r>
        <w:rPr>
          <w:rFonts w:ascii="ＭＳ ゴシック" w:eastAsia="ＭＳ ゴシック" w:hAnsi="ＭＳ ゴシック" w:cs="ＭＳ ゴシック" w:hint="eastAsia"/>
          <w:b/>
          <w:sz w:val="21"/>
          <w:szCs w:val="21"/>
        </w:rPr>
        <w:t xml:space="preserve">　　　　　　　</w:t>
      </w:r>
      <w:r w:rsidRPr="00DC7FD0">
        <w:rPr>
          <w:rFonts w:ascii="ＭＳ ゴシック" w:eastAsia="ＭＳ ゴシック" w:hAnsi="ＭＳ ゴシック" w:cs="ＭＳ ゴシック" w:hint="eastAsia"/>
          <w:sz w:val="21"/>
          <w:szCs w:val="21"/>
        </w:rPr>
        <w:t xml:space="preserve">　　　　　・</w:t>
      </w:r>
      <w:r w:rsidRPr="00DC7FD0">
        <w:rPr>
          <w:rFonts w:ascii="ＭＳ ゴシック" w:eastAsia="ＭＳ ゴシック" w:hAnsi="ＭＳ ゴシック" w:cs="ＭＳ ゴシック"/>
          <w:sz w:val="21"/>
          <w:szCs w:val="21"/>
        </w:rPr>
        <w:t>・・</w:t>
      </w:r>
      <w:r w:rsidR="000A2FBD">
        <w:rPr>
          <w:rFonts w:ascii="ＭＳ ゴシック" w:eastAsia="ＭＳ ゴシック" w:hAnsi="ＭＳ ゴシック" w:cs="ＭＳ ゴシック" w:hint="eastAsia"/>
          <w:sz w:val="21"/>
          <w:szCs w:val="21"/>
        </w:rPr>
        <w:t>１１</w:t>
      </w:r>
    </w:p>
    <w:p w14:paraId="6F234500" w14:textId="273F36D8" w:rsidR="004C4641" w:rsidRDefault="004C4641" w:rsidP="004C4641">
      <w:pPr>
        <w:pStyle w:val="Default"/>
        <w:spacing w:line="400" w:lineRule="exact"/>
        <w:ind w:firstLineChars="200" w:firstLine="420"/>
        <w:rPr>
          <w:rFonts w:ascii="ＭＳ ゴシック" w:eastAsia="ＭＳ ゴシック" w:hAnsi="ＭＳ ゴシック" w:cs="ＭＳ ゴシック"/>
          <w:sz w:val="21"/>
          <w:szCs w:val="21"/>
        </w:rPr>
      </w:pPr>
      <w:bookmarkStart w:id="2" w:name="_Hlk221018436"/>
      <w:r>
        <w:rPr>
          <w:rFonts w:ascii="ＭＳ ゴシック" w:eastAsia="ＭＳ ゴシック" w:hAnsi="ＭＳ ゴシック" w:cs="ＭＳ ゴシック" w:hint="eastAsia"/>
          <w:sz w:val="21"/>
          <w:szCs w:val="21"/>
        </w:rPr>
        <w:t xml:space="preserve">　Ⅰ　</w:t>
      </w:r>
      <w:r w:rsidRPr="004C4641">
        <w:rPr>
          <w:rFonts w:ascii="ＭＳ ゴシック" w:eastAsia="ＭＳ ゴシック" w:hAnsi="ＭＳ ゴシック" w:cs="ＭＳ ゴシック"/>
          <w:sz w:val="21"/>
          <w:szCs w:val="21"/>
        </w:rPr>
        <w:t>有事のシナリオの考え方</w:t>
      </w:r>
      <w:r>
        <w:rPr>
          <w:rFonts w:ascii="ＭＳ ゴシック" w:eastAsia="ＭＳ ゴシック" w:hAnsi="ＭＳ ゴシック" w:cs="ＭＳ ゴシック" w:hint="eastAsia"/>
          <w:sz w:val="21"/>
          <w:szCs w:val="21"/>
        </w:rPr>
        <w:t xml:space="preserve">　　　　　　　　　　　　　　　　　　　　　</w:t>
      </w:r>
      <w:r w:rsidRPr="00DC7FD0">
        <w:rPr>
          <w:rFonts w:ascii="ＭＳ ゴシック" w:eastAsia="ＭＳ ゴシック" w:hAnsi="ＭＳ ゴシック" w:cs="ＭＳ ゴシック" w:hint="eastAsia"/>
          <w:sz w:val="21"/>
          <w:szCs w:val="21"/>
        </w:rPr>
        <w:t>・</w:t>
      </w:r>
      <w:r w:rsidRPr="00DC7FD0">
        <w:rPr>
          <w:rFonts w:ascii="ＭＳ ゴシック" w:eastAsia="ＭＳ ゴシック" w:hAnsi="ＭＳ ゴシック" w:cs="ＭＳ ゴシック"/>
          <w:sz w:val="21"/>
          <w:szCs w:val="21"/>
        </w:rPr>
        <w:t>・・</w:t>
      </w:r>
      <w:r w:rsidR="000A2FBD">
        <w:rPr>
          <w:rFonts w:ascii="ＭＳ ゴシック" w:eastAsia="ＭＳ ゴシック" w:hAnsi="ＭＳ ゴシック" w:cs="ＭＳ ゴシック" w:hint="eastAsia"/>
          <w:sz w:val="21"/>
          <w:szCs w:val="21"/>
        </w:rPr>
        <w:t>１１</w:t>
      </w:r>
    </w:p>
    <w:p w14:paraId="43FDC8E0" w14:textId="45756037" w:rsidR="004C4641" w:rsidRDefault="004C4641" w:rsidP="004C4641">
      <w:pPr>
        <w:pStyle w:val="Default"/>
        <w:spacing w:line="400" w:lineRule="exact"/>
        <w:ind w:firstLineChars="200" w:firstLine="420"/>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Ⅱ　</w:t>
      </w:r>
      <w:r w:rsidRPr="004C4641">
        <w:rPr>
          <w:rFonts w:ascii="ＭＳ ゴシック" w:eastAsia="ＭＳ ゴシック" w:hAnsi="ＭＳ ゴシック" w:cs="ＭＳ ゴシック"/>
          <w:sz w:val="21"/>
          <w:szCs w:val="21"/>
        </w:rPr>
        <w:t>感染症危機における有事のシナリオ</w:t>
      </w:r>
      <w:r>
        <w:rPr>
          <w:rFonts w:ascii="ＭＳ ゴシック" w:eastAsia="ＭＳ ゴシック" w:hAnsi="ＭＳ ゴシック" w:cs="ＭＳ ゴシック" w:hint="eastAsia"/>
          <w:sz w:val="21"/>
          <w:szCs w:val="21"/>
        </w:rPr>
        <w:t xml:space="preserve">　　　　　　　　　　　　　　　　</w:t>
      </w:r>
      <w:r w:rsidRPr="00DC7FD0">
        <w:rPr>
          <w:rFonts w:ascii="ＭＳ ゴシック" w:eastAsia="ＭＳ ゴシック" w:hAnsi="ＭＳ ゴシック" w:cs="ＭＳ ゴシック" w:hint="eastAsia"/>
          <w:sz w:val="21"/>
          <w:szCs w:val="21"/>
        </w:rPr>
        <w:t>・</w:t>
      </w:r>
      <w:r w:rsidRPr="00DC7FD0">
        <w:rPr>
          <w:rFonts w:ascii="ＭＳ ゴシック" w:eastAsia="ＭＳ ゴシック" w:hAnsi="ＭＳ ゴシック" w:cs="ＭＳ ゴシック"/>
          <w:sz w:val="21"/>
          <w:szCs w:val="21"/>
        </w:rPr>
        <w:t>・・</w:t>
      </w:r>
      <w:r w:rsidR="000A2FBD">
        <w:rPr>
          <w:rFonts w:ascii="ＭＳ ゴシック" w:eastAsia="ＭＳ ゴシック" w:hAnsi="ＭＳ ゴシック" w:cs="ＭＳ ゴシック" w:hint="eastAsia"/>
          <w:sz w:val="21"/>
          <w:szCs w:val="21"/>
        </w:rPr>
        <w:t>１２</w:t>
      </w:r>
    </w:p>
    <w:bookmarkEnd w:id="2"/>
    <w:p w14:paraId="202471B8" w14:textId="2189DF76" w:rsidR="004C4641" w:rsidRPr="00DC7FD0" w:rsidRDefault="004C4641" w:rsidP="004C4641">
      <w:pPr>
        <w:pStyle w:val="Default"/>
        <w:spacing w:line="400" w:lineRule="exact"/>
        <w:ind w:firstLineChars="200" w:firstLine="422"/>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b/>
          <w:sz w:val="21"/>
          <w:szCs w:val="21"/>
        </w:rPr>
        <w:t>第４節</w:t>
      </w:r>
      <w:r w:rsidRPr="00DC7FD0">
        <w:rPr>
          <w:rFonts w:ascii="ＭＳ ゴシック" w:eastAsia="ＭＳ ゴシック" w:hAnsi="ＭＳ ゴシック" w:cs="ＭＳ ゴシック" w:hint="eastAsia"/>
          <w:b/>
          <w:sz w:val="21"/>
          <w:szCs w:val="21"/>
        </w:rPr>
        <w:t xml:space="preserve">　</w:t>
      </w:r>
      <w:r w:rsidR="00E5473F" w:rsidRPr="00E5473F">
        <w:rPr>
          <w:rFonts w:ascii="ＭＳ ゴシック" w:eastAsia="ＭＳ ゴシック" w:hAnsi="ＭＳ ゴシック" w:cs="ＭＳ ゴシック" w:hint="eastAsia"/>
          <w:b/>
          <w:sz w:val="21"/>
          <w:szCs w:val="21"/>
        </w:rPr>
        <w:t>新型インフルエンザ等対策実施上の留意事項</w:t>
      </w:r>
      <w:r>
        <w:rPr>
          <w:rFonts w:ascii="ＭＳ ゴシック" w:eastAsia="ＭＳ ゴシック" w:hAnsi="ＭＳ ゴシック" w:cs="ＭＳ ゴシック" w:hint="eastAsia"/>
          <w:b/>
          <w:sz w:val="21"/>
          <w:szCs w:val="21"/>
        </w:rPr>
        <w:t xml:space="preserve">　　　　　　</w:t>
      </w:r>
      <w:r w:rsidRPr="00DC7FD0">
        <w:rPr>
          <w:rFonts w:ascii="ＭＳ ゴシック" w:eastAsia="ＭＳ ゴシック" w:hAnsi="ＭＳ ゴシック" w:cs="ＭＳ ゴシック" w:hint="eastAsia"/>
          <w:sz w:val="21"/>
          <w:szCs w:val="21"/>
        </w:rPr>
        <w:t xml:space="preserve">　　　　　・</w:t>
      </w:r>
      <w:r w:rsidRPr="00DC7FD0">
        <w:rPr>
          <w:rFonts w:ascii="ＭＳ ゴシック" w:eastAsia="ＭＳ ゴシック" w:hAnsi="ＭＳ ゴシック" w:cs="ＭＳ ゴシック"/>
          <w:sz w:val="21"/>
          <w:szCs w:val="21"/>
        </w:rPr>
        <w:t>・・</w:t>
      </w:r>
      <w:r w:rsidR="000A2FBD">
        <w:rPr>
          <w:rFonts w:ascii="ＭＳ ゴシック" w:eastAsia="ＭＳ ゴシック" w:hAnsi="ＭＳ ゴシック" w:cs="ＭＳ ゴシック" w:hint="eastAsia"/>
          <w:sz w:val="21"/>
          <w:szCs w:val="21"/>
        </w:rPr>
        <w:t>１４</w:t>
      </w:r>
    </w:p>
    <w:p w14:paraId="312B744A" w14:textId="3A3C1120" w:rsidR="004C4641" w:rsidRDefault="004C4641" w:rsidP="004C4641">
      <w:pPr>
        <w:pStyle w:val="Default"/>
        <w:spacing w:line="400" w:lineRule="exact"/>
        <w:ind w:firstLineChars="200" w:firstLine="422"/>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b/>
          <w:sz w:val="21"/>
          <w:szCs w:val="21"/>
        </w:rPr>
        <w:t>第５節</w:t>
      </w:r>
      <w:r w:rsidRPr="00DC7FD0">
        <w:rPr>
          <w:rFonts w:ascii="ＭＳ ゴシック" w:eastAsia="ＭＳ ゴシック" w:hAnsi="ＭＳ ゴシック" w:cs="ＭＳ ゴシック" w:hint="eastAsia"/>
          <w:b/>
          <w:sz w:val="21"/>
          <w:szCs w:val="21"/>
        </w:rPr>
        <w:t xml:space="preserve">　</w:t>
      </w:r>
      <w:r w:rsidR="00E5473F" w:rsidRPr="00E5473F">
        <w:rPr>
          <w:rFonts w:ascii="ＭＳ ゴシック" w:eastAsia="ＭＳ ゴシック" w:hAnsi="ＭＳ ゴシック" w:cs="ＭＳ ゴシック" w:hint="eastAsia"/>
          <w:b/>
          <w:sz w:val="21"/>
          <w:szCs w:val="21"/>
        </w:rPr>
        <w:t>対策推進のための役割分担</w:t>
      </w:r>
      <w:r>
        <w:rPr>
          <w:rFonts w:ascii="ＭＳ ゴシック" w:eastAsia="ＭＳ ゴシック" w:hAnsi="ＭＳ ゴシック" w:cs="ＭＳ ゴシック" w:hint="eastAsia"/>
          <w:b/>
          <w:sz w:val="21"/>
          <w:szCs w:val="21"/>
        </w:rPr>
        <w:t xml:space="preserve">　　　　　　　　　　　　　　</w:t>
      </w:r>
      <w:r w:rsidRPr="00DC7FD0">
        <w:rPr>
          <w:rFonts w:ascii="ＭＳ ゴシック" w:eastAsia="ＭＳ ゴシック" w:hAnsi="ＭＳ ゴシック" w:cs="ＭＳ ゴシック" w:hint="eastAsia"/>
          <w:sz w:val="21"/>
          <w:szCs w:val="21"/>
        </w:rPr>
        <w:t xml:space="preserve">　　　　　・</w:t>
      </w:r>
      <w:r w:rsidRPr="00DC7FD0">
        <w:rPr>
          <w:rFonts w:ascii="ＭＳ ゴシック" w:eastAsia="ＭＳ ゴシック" w:hAnsi="ＭＳ ゴシック" w:cs="ＭＳ ゴシック"/>
          <w:sz w:val="21"/>
          <w:szCs w:val="21"/>
        </w:rPr>
        <w:t>・・</w:t>
      </w:r>
      <w:r w:rsidR="000A2FBD">
        <w:rPr>
          <w:rFonts w:ascii="ＭＳ ゴシック" w:eastAsia="ＭＳ ゴシック" w:hAnsi="ＭＳ ゴシック" w:cs="ＭＳ ゴシック" w:hint="eastAsia"/>
          <w:sz w:val="21"/>
          <w:szCs w:val="21"/>
        </w:rPr>
        <w:t>１８</w:t>
      </w:r>
    </w:p>
    <w:p w14:paraId="432583D1" w14:textId="08364971" w:rsidR="004C4641" w:rsidRPr="00DC7FD0" w:rsidRDefault="004C4641" w:rsidP="004C4641">
      <w:pPr>
        <w:pStyle w:val="Default"/>
        <w:spacing w:line="400" w:lineRule="exact"/>
        <w:ind w:firstLineChars="200" w:firstLine="422"/>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b/>
          <w:sz w:val="21"/>
          <w:szCs w:val="21"/>
        </w:rPr>
        <w:t>第６節</w:t>
      </w:r>
      <w:r w:rsidRPr="00DC7FD0">
        <w:rPr>
          <w:rFonts w:ascii="ＭＳ ゴシック" w:eastAsia="ＭＳ ゴシック" w:hAnsi="ＭＳ ゴシック" w:cs="ＭＳ ゴシック" w:hint="eastAsia"/>
          <w:b/>
          <w:sz w:val="21"/>
          <w:szCs w:val="21"/>
        </w:rPr>
        <w:t xml:space="preserve">　</w:t>
      </w:r>
      <w:r w:rsidR="00E5473F" w:rsidRPr="00E5473F">
        <w:rPr>
          <w:rFonts w:ascii="ＭＳ ゴシック" w:eastAsia="ＭＳ ゴシック" w:hAnsi="ＭＳ ゴシック" w:cs="ＭＳ ゴシック" w:hint="eastAsia"/>
          <w:b/>
          <w:sz w:val="21"/>
          <w:szCs w:val="21"/>
        </w:rPr>
        <w:t>市行動計画における対策項目</w:t>
      </w:r>
      <w:r w:rsidR="00364025">
        <w:rPr>
          <w:rFonts w:ascii="ＭＳ ゴシック" w:eastAsia="ＭＳ ゴシック" w:hAnsi="ＭＳ ゴシック" w:cs="ＭＳ ゴシック" w:hint="eastAsia"/>
          <w:b/>
          <w:sz w:val="21"/>
          <w:szCs w:val="21"/>
        </w:rPr>
        <w:t>並びに</w:t>
      </w:r>
      <w:r w:rsidR="00E5473F" w:rsidRPr="00E5473F">
        <w:rPr>
          <w:rFonts w:ascii="ＭＳ ゴシック" w:eastAsia="ＭＳ ゴシック" w:hAnsi="ＭＳ ゴシック" w:cs="ＭＳ ゴシック" w:hint="eastAsia"/>
          <w:b/>
          <w:sz w:val="21"/>
          <w:szCs w:val="21"/>
        </w:rPr>
        <w:t>その基本理念及び目標</w:t>
      </w:r>
      <w:r>
        <w:rPr>
          <w:rFonts w:ascii="ＭＳ ゴシック" w:eastAsia="ＭＳ ゴシック" w:hAnsi="ＭＳ ゴシック" w:cs="ＭＳ ゴシック" w:hint="eastAsia"/>
          <w:b/>
          <w:sz w:val="21"/>
          <w:szCs w:val="21"/>
        </w:rPr>
        <w:t xml:space="preserve">　</w:t>
      </w:r>
      <w:r w:rsidRPr="00DC7FD0">
        <w:rPr>
          <w:rFonts w:ascii="ＭＳ ゴシック" w:eastAsia="ＭＳ ゴシック" w:hAnsi="ＭＳ ゴシック" w:cs="ＭＳ ゴシック" w:hint="eastAsia"/>
          <w:sz w:val="21"/>
          <w:szCs w:val="21"/>
        </w:rPr>
        <w:t xml:space="preserve">　　　　・</w:t>
      </w:r>
      <w:r w:rsidRPr="00DC7FD0">
        <w:rPr>
          <w:rFonts w:ascii="ＭＳ ゴシック" w:eastAsia="ＭＳ ゴシック" w:hAnsi="ＭＳ ゴシック" w:cs="ＭＳ ゴシック"/>
          <w:sz w:val="21"/>
          <w:szCs w:val="21"/>
        </w:rPr>
        <w:t>・・</w:t>
      </w:r>
      <w:r w:rsidR="000A2FBD">
        <w:rPr>
          <w:rFonts w:ascii="ＭＳ ゴシック" w:eastAsia="ＭＳ ゴシック" w:hAnsi="ＭＳ ゴシック" w:cs="ＭＳ ゴシック" w:hint="eastAsia"/>
          <w:sz w:val="21"/>
          <w:szCs w:val="21"/>
        </w:rPr>
        <w:t>２</w:t>
      </w:r>
      <w:r w:rsidRPr="00DC7FD0">
        <w:rPr>
          <w:rFonts w:ascii="ＭＳ ゴシック" w:eastAsia="ＭＳ ゴシック" w:hAnsi="ＭＳ ゴシック" w:cs="ＭＳ ゴシック"/>
          <w:sz w:val="21"/>
          <w:szCs w:val="21"/>
        </w:rPr>
        <w:t>２</w:t>
      </w:r>
    </w:p>
    <w:p w14:paraId="3783ADD0" w14:textId="110E7274" w:rsidR="004C4641" w:rsidRPr="00E5473F" w:rsidRDefault="004C4641" w:rsidP="00E5473F">
      <w:pPr>
        <w:pStyle w:val="Default"/>
        <w:spacing w:line="400" w:lineRule="exact"/>
        <w:ind w:firstLineChars="200" w:firstLine="422"/>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b/>
          <w:sz w:val="21"/>
          <w:szCs w:val="21"/>
        </w:rPr>
        <w:t>第７節</w:t>
      </w:r>
      <w:r w:rsidRPr="00DC7FD0">
        <w:rPr>
          <w:rFonts w:ascii="ＭＳ ゴシック" w:eastAsia="ＭＳ ゴシック" w:hAnsi="ＭＳ ゴシック" w:cs="ＭＳ ゴシック" w:hint="eastAsia"/>
          <w:b/>
          <w:sz w:val="21"/>
          <w:szCs w:val="21"/>
        </w:rPr>
        <w:t xml:space="preserve">　</w:t>
      </w:r>
      <w:r w:rsidR="00E5473F" w:rsidRPr="00E5473F">
        <w:rPr>
          <w:rFonts w:ascii="ＭＳ ゴシック" w:eastAsia="ＭＳ ゴシック" w:hAnsi="ＭＳ ゴシック" w:cs="ＭＳ ゴシック" w:hint="eastAsia"/>
          <w:b/>
          <w:sz w:val="21"/>
          <w:szCs w:val="21"/>
        </w:rPr>
        <w:t>市行動計画の実効性を確保するための取組等</w:t>
      </w:r>
      <w:r w:rsidR="00E5473F">
        <w:rPr>
          <w:rFonts w:ascii="ＭＳ ゴシック" w:eastAsia="ＭＳ ゴシック" w:hAnsi="ＭＳ ゴシック" w:cs="ＭＳ ゴシック" w:hint="eastAsia"/>
          <w:b/>
          <w:sz w:val="21"/>
          <w:szCs w:val="21"/>
        </w:rPr>
        <w:t xml:space="preserve">　　　　　</w:t>
      </w:r>
      <w:r>
        <w:rPr>
          <w:rFonts w:ascii="ＭＳ ゴシック" w:eastAsia="ＭＳ ゴシック" w:hAnsi="ＭＳ ゴシック" w:cs="ＭＳ ゴシック" w:hint="eastAsia"/>
          <w:b/>
          <w:sz w:val="21"/>
          <w:szCs w:val="21"/>
        </w:rPr>
        <w:t xml:space="preserve">　</w:t>
      </w:r>
      <w:r w:rsidRPr="00DC7FD0">
        <w:rPr>
          <w:rFonts w:ascii="ＭＳ ゴシック" w:eastAsia="ＭＳ ゴシック" w:hAnsi="ＭＳ ゴシック" w:cs="ＭＳ ゴシック" w:hint="eastAsia"/>
          <w:sz w:val="21"/>
          <w:szCs w:val="21"/>
        </w:rPr>
        <w:t xml:space="preserve">　　　　　・</w:t>
      </w:r>
      <w:r w:rsidRPr="00DC7FD0">
        <w:rPr>
          <w:rFonts w:ascii="ＭＳ ゴシック" w:eastAsia="ＭＳ ゴシック" w:hAnsi="ＭＳ ゴシック" w:cs="ＭＳ ゴシック"/>
          <w:sz w:val="21"/>
          <w:szCs w:val="21"/>
        </w:rPr>
        <w:t>・・</w:t>
      </w:r>
      <w:r w:rsidR="000A2FBD">
        <w:rPr>
          <w:rFonts w:ascii="ＭＳ ゴシック" w:eastAsia="ＭＳ ゴシック" w:hAnsi="ＭＳ ゴシック" w:cs="ＭＳ ゴシック" w:hint="eastAsia"/>
          <w:sz w:val="21"/>
          <w:szCs w:val="21"/>
        </w:rPr>
        <w:t>２６</w:t>
      </w:r>
    </w:p>
    <w:bookmarkEnd w:id="1"/>
    <w:p w14:paraId="09A4B38E" w14:textId="600FAB38" w:rsidR="00E5473F" w:rsidRDefault="00E5473F" w:rsidP="00FA0E04">
      <w:pPr>
        <w:pStyle w:val="Default"/>
        <w:numPr>
          <w:ilvl w:val="0"/>
          <w:numId w:val="13"/>
        </w:numPr>
        <w:spacing w:line="400" w:lineRule="exact"/>
        <w:ind w:firstLineChars="0"/>
        <w:rPr>
          <w:rFonts w:ascii="ＭＳ ゴシック" w:eastAsia="ＭＳ ゴシック" w:hAnsi="ＭＳ ゴシック"/>
          <w:b/>
          <w:sz w:val="21"/>
          <w:szCs w:val="21"/>
        </w:rPr>
      </w:pPr>
      <w:r w:rsidRPr="00E5473F">
        <w:rPr>
          <w:rFonts w:ascii="ＭＳ ゴシック" w:eastAsia="ＭＳ ゴシック" w:hAnsi="ＭＳ ゴシック" w:hint="eastAsia"/>
          <w:b/>
          <w:sz w:val="21"/>
          <w:szCs w:val="21"/>
        </w:rPr>
        <w:t>新型インフルエンザ等対策の各対策項目の考え方及び取組</w:t>
      </w:r>
    </w:p>
    <w:p w14:paraId="630938A1" w14:textId="60AD803A" w:rsidR="00E5473F" w:rsidRDefault="00E5473F" w:rsidP="00E5473F">
      <w:pPr>
        <w:pStyle w:val="Default"/>
        <w:spacing w:line="400" w:lineRule="exact"/>
        <w:ind w:left="211" w:firstLine="211"/>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b/>
          <w:sz w:val="21"/>
          <w:szCs w:val="21"/>
        </w:rPr>
        <w:t>第</w:t>
      </w:r>
      <w:r w:rsidRPr="00DC7FD0">
        <w:rPr>
          <w:rFonts w:ascii="ＭＳ ゴシック" w:eastAsia="ＭＳ ゴシック" w:hAnsi="ＭＳ ゴシック" w:cs="ＭＳ ゴシック"/>
          <w:b/>
          <w:sz w:val="21"/>
          <w:szCs w:val="21"/>
        </w:rPr>
        <w:t>１</w:t>
      </w:r>
      <w:r>
        <w:rPr>
          <w:rFonts w:ascii="ＭＳ ゴシック" w:eastAsia="ＭＳ ゴシック" w:hAnsi="ＭＳ ゴシック" w:cs="ＭＳ ゴシック" w:hint="eastAsia"/>
          <w:b/>
          <w:sz w:val="21"/>
          <w:szCs w:val="21"/>
        </w:rPr>
        <w:t>節</w:t>
      </w:r>
      <w:r w:rsidRPr="00DC7FD0">
        <w:rPr>
          <w:rFonts w:ascii="ＭＳ ゴシック" w:eastAsia="ＭＳ ゴシック" w:hAnsi="ＭＳ ゴシック" w:cs="ＭＳ ゴシック" w:hint="eastAsia"/>
          <w:b/>
          <w:sz w:val="21"/>
          <w:szCs w:val="21"/>
        </w:rPr>
        <w:t xml:space="preserve">　</w:t>
      </w:r>
      <w:r w:rsidRPr="00E5473F">
        <w:rPr>
          <w:rFonts w:ascii="ＭＳ ゴシック" w:eastAsia="ＭＳ ゴシック" w:hAnsi="ＭＳ ゴシック" w:cs="ＭＳ ゴシック" w:hint="eastAsia"/>
          <w:b/>
          <w:sz w:val="21"/>
          <w:szCs w:val="21"/>
        </w:rPr>
        <w:t>実施体制</w:t>
      </w:r>
      <w:r>
        <w:rPr>
          <w:rFonts w:ascii="ＭＳ ゴシック" w:eastAsia="ＭＳ ゴシック" w:hAnsi="ＭＳ ゴシック" w:cs="ＭＳ ゴシック" w:hint="eastAsia"/>
          <w:b/>
          <w:sz w:val="21"/>
          <w:szCs w:val="21"/>
        </w:rPr>
        <w:t xml:space="preserve">　　　　　　　　　　　　　　　　　　　</w:t>
      </w:r>
      <w:r>
        <w:rPr>
          <w:rFonts w:ascii="ＭＳ ゴシック" w:eastAsia="ＭＳ ゴシック" w:hAnsi="ＭＳ ゴシック" w:cs="ＭＳ ゴシック" w:hint="eastAsia"/>
          <w:sz w:val="21"/>
          <w:szCs w:val="21"/>
        </w:rPr>
        <w:t xml:space="preserve">　　　　　　　　</w:t>
      </w:r>
      <w:r w:rsidRPr="00DC7FD0">
        <w:rPr>
          <w:rFonts w:ascii="ＭＳ ゴシック" w:eastAsia="ＭＳ ゴシック" w:hAnsi="ＭＳ ゴシック" w:cs="ＭＳ ゴシック" w:hint="eastAsia"/>
          <w:sz w:val="21"/>
          <w:szCs w:val="21"/>
        </w:rPr>
        <w:t>・</w:t>
      </w:r>
      <w:r w:rsidRPr="00DC7FD0">
        <w:rPr>
          <w:rFonts w:ascii="ＭＳ ゴシック" w:eastAsia="ＭＳ ゴシック" w:hAnsi="ＭＳ ゴシック" w:cs="ＭＳ ゴシック"/>
          <w:sz w:val="21"/>
          <w:szCs w:val="21"/>
        </w:rPr>
        <w:t>・・</w:t>
      </w:r>
      <w:r w:rsidR="000A2FBD">
        <w:rPr>
          <w:rFonts w:ascii="ＭＳ ゴシック" w:eastAsia="ＭＳ ゴシック" w:hAnsi="ＭＳ ゴシック" w:cs="ＭＳ ゴシック" w:hint="eastAsia"/>
          <w:sz w:val="21"/>
          <w:szCs w:val="21"/>
        </w:rPr>
        <w:t>２８</w:t>
      </w:r>
    </w:p>
    <w:p w14:paraId="4521DB37" w14:textId="5331F785" w:rsidR="00E5473F" w:rsidRPr="00E5473F" w:rsidRDefault="00E5473F" w:rsidP="00E5473F">
      <w:pPr>
        <w:pStyle w:val="Default"/>
        <w:spacing w:line="400" w:lineRule="exact"/>
        <w:ind w:left="211" w:firstLine="210"/>
        <w:rPr>
          <w:rFonts w:ascii="ＭＳ ゴシック" w:eastAsia="ＭＳ ゴシック" w:hAnsi="ＭＳ ゴシック" w:cs="ＭＳ ゴシック"/>
          <w:sz w:val="21"/>
          <w:szCs w:val="21"/>
        </w:rPr>
      </w:pPr>
      <w:r w:rsidRPr="00E5473F">
        <w:rPr>
          <w:rFonts w:ascii="ＭＳ ゴシック" w:eastAsia="ＭＳ ゴシック" w:hAnsi="ＭＳ ゴシック" w:cs="ＭＳ ゴシック" w:hint="eastAsia"/>
          <w:sz w:val="21"/>
          <w:szCs w:val="21"/>
        </w:rPr>
        <w:t xml:space="preserve">　Ⅰ　</w:t>
      </w:r>
      <w:r w:rsidRPr="00E5473F">
        <w:rPr>
          <w:rFonts w:ascii="ＭＳ ゴシック" w:eastAsia="ＭＳ ゴシック" w:hAnsi="ＭＳ ゴシック" w:cs="ＭＳ ゴシック"/>
          <w:sz w:val="21"/>
          <w:szCs w:val="21"/>
        </w:rPr>
        <w:t>準備期</w:t>
      </w:r>
      <w:r>
        <w:rPr>
          <w:rFonts w:ascii="ＭＳ ゴシック" w:eastAsia="ＭＳ ゴシック" w:hAnsi="ＭＳ ゴシック" w:cs="ＭＳ ゴシック" w:hint="eastAsia"/>
          <w:sz w:val="21"/>
          <w:szCs w:val="21"/>
        </w:rPr>
        <w:t xml:space="preserve">　　　　　　　　</w:t>
      </w:r>
      <w:r w:rsidRPr="00E5473F">
        <w:rPr>
          <w:rFonts w:ascii="ＭＳ ゴシック" w:eastAsia="ＭＳ ゴシック" w:hAnsi="ＭＳ ゴシック" w:cs="ＭＳ ゴシック" w:hint="eastAsia"/>
          <w:sz w:val="21"/>
          <w:szCs w:val="21"/>
        </w:rPr>
        <w:t xml:space="preserve">　　　　　　　　　　　　　　　　　　　　　・・・</w:t>
      </w:r>
      <w:r w:rsidR="000A2FBD">
        <w:rPr>
          <w:rFonts w:ascii="ＭＳ ゴシック" w:eastAsia="ＭＳ ゴシック" w:hAnsi="ＭＳ ゴシック" w:cs="ＭＳ ゴシック" w:hint="eastAsia"/>
          <w:sz w:val="21"/>
          <w:szCs w:val="21"/>
        </w:rPr>
        <w:t>２８</w:t>
      </w:r>
    </w:p>
    <w:p w14:paraId="793D3B67" w14:textId="590080C1" w:rsidR="00E5473F" w:rsidRDefault="00E5473F" w:rsidP="00E5473F">
      <w:pPr>
        <w:pStyle w:val="Default"/>
        <w:spacing w:line="400" w:lineRule="exact"/>
        <w:ind w:left="211" w:firstLine="210"/>
        <w:rPr>
          <w:rFonts w:ascii="ＭＳ ゴシック" w:eastAsia="ＭＳ ゴシック" w:hAnsi="ＭＳ ゴシック" w:cs="ＭＳ ゴシック"/>
          <w:sz w:val="21"/>
          <w:szCs w:val="21"/>
        </w:rPr>
      </w:pPr>
      <w:r w:rsidRPr="00E5473F">
        <w:rPr>
          <w:rFonts w:ascii="ＭＳ ゴシック" w:eastAsia="ＭＳ ゴシック" w:hAnsi="ＭＳ ゴシック" w:cs="ＭＳ ゴシック" w:hint="eastAsia"/>
          <w:sz w:val="21"/>
          <w:szCs w:val="21"/>
        </w:rPr>
        <w:t xml:space="preserve">　Ⅱ　</w:t>
      </w:r>
      <w:r w:rsidRPr="00E5473F">
        <w:rPr>
          <w:rFonts w:ascii="ＭＳ ゴシック" w:eastAsia="ＭＳ ゴシック" w:hAnsi="ＭＳ ゴシック" w:cs="ＭＳ ゴシック"/>
          <w:sz w:val="21"/>
          <w:szCs w:val="21"/>
        </w:rPr>
        <w:t>初動期</w:t>
      </w:r>
      <w:r>
        <w:rPr>
          <w:rFonts w:ascii="ＭＳ ゴシック" w:eastAsia="ＭＳ ゴシック" w:hAnsi="ＭＳ ゴシック" w:cs="ＭＳ ゴシック" w:hint="eastAsia"/>
          <w:sz w:val="21"/>
          <w:szCs w:val="21"/>
        </w:rPr>
        <w:t xml:space="preserve">　　　　　　　　　　　　　</w:t>
      </w:r>
      <w:r w:rsidRPr="00E5473F">
        <w:rPr>
          <w:rFonts w:ascii="ＭＳ ゴシック" w:eastAsia="ＭＳ ゴシック" w:hAnsi="ＭＳ ゴシック" w:cs="ＭＳ ゴシック" w:hint="eastAsia"/>
          <w:sz w:val="21"/>
          <w:szCs w:val="21"/>
        </w:rPr>
        <w:t xml:space="preserve">　　　　　　　　　　　　　　　　・・・</w:t>
      </w:r>
      <w:r w:rsidR="000A2FBD">
        <w:rPr>
          <w:rFonts w:ascii="ＭＳ ゴシック" w:eastAsia="ＭＳ ゴシック" w:hAnsi="ＭＳ ゴシック" w:cs="ＭＳ ゴシック" w:hint="eastAsia"/>
          <w:sz w:val="21"/>
          <w:szCs w:val="21"/>
        </w:rPr>
        <w:t>３０</w:t>
      </w:r>
    </w:p>
    <w:p w14:paraId="78C13D9D" w14:textId="70878E18" w:rsidR="00E5473F" w:rsidRPr="00E5473F" w:rsidRDefault="00E5473F" w:rsidP="00E5473F">
      <w:pPr>
        <w:pStyle w:val="Default"/>
        <w:spacing w:line="400" w:lineRule="exact"/>
        <w:ind w:left="211" w:firstLine="210"/>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Ⅲ　</w:t>
      </w:r>
      <w:r w:rsidRPr="00E5473F">
        <w:rPr>
          <w:rFonts w:ascii="ＭＳ ゴシック" w:eastAsia="ＭＳ ゴシック" w:hAnsi="ＭＳ ゴシック" w:cs="ＭＳ ゴシック"/>
          <w:sz w:val="21"/>
          <w:szCs w:val="21"/>
        </w:rPr>
        <w:t>対応期</w:t>
      </w:r>
      <w:r>
        <w:rPr>
          <w:rFonts w:ascii="ＭＳ ゴシック" w:eastAsia="ＭＳ ゴシック" w:hAnsi="ＭＳ ゴシック" w:cs="ＭＳ ゴシック" w:hint="eastAsia"/>
          <w:sz w:val="21"/>
          <w:szCs w:val="21"/>
        </w:rPr>
        <w:t xml:space="preserve">　　　　　　　　　　　　　　　　　　　　　　　　　　　　</w:t>
      </w:r>
      <w:r w:rsidRPr="00E5473F">
        <w:rPr>
          <w:rFonts w:ascii="ＭＳ ゴシック" w:eastAsia="ＭＳ ゴシック" w:hAnsi="ＭＳ ゴシック" w:cs="ＭＳ ゴシック" w:hint="eastAsia"/>
          <w:sz w:val="21"/>
          <w:szCs w:val="21"/>
        </w:rPr>
        <w:t xml:space="preserve">　・・・</w:t>
      </w:r>
      <w:r w:rsidR="000A2FBD">
        <w:rPr>
          <w:rFonts w:ascii="ＭＳ ゴシック" w:eastAsia="ＭＳ ゴシック" w:hAnsi="ＭＳ ゴシック" w:cs="ＭＳ ゴシック" w:hint="eastAsia"/>
          <w:sz w:val="21"/>
          <w:szCs w:val="21"/>
        </w:rPr>
        <w:t>３１</w:t>
      </w:r>
    </w:p>
    <w:p w14:paraId="73CE57F2" w14:textId="6A5F0725" w:rsidR="00E5473F" w:rsidRDefault="00E5473F" w:rsidP="00E5473F">
      <w:pPr>
        <w:pStyle w:val="Default"/>
        <w:spacing w:line="400" w:lineRule="exact"/>
        <w:ind w:firstLineChars="200" w:firstLine="422"/>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b/>
          <w:sz w:val="21"/>
          <w:szCs w:val="21"/>
        </w:rPr>
        <w:t>第２節</w:t>
      </w:r>
      <w:r w:rsidRPr="00DC7FD0">
        <w:rPr>
          <w:rFonts w:ascii="ＭＳ ゴシック" w:eastAsia="ＭＳ ゴシック" w:hAnsi="ＭＳ ゴシック" w:cs="ＭＳ ゴシック" w:hint="eastAsia"/>
          <w:b/>
          <w:sz w:val="21"/>
          <w:szCs w:val="21"/>
        </w:rPr>
        <w:t xml:space="preserve">　</w:t>
      </w:r>
      <w:r w:rsidR="003134C1" w:rsidRPr="003134C1">
        <w:rPr>
          <w:rFonts w:ascii="ＭＳ ゴシック" w:eastAsia="ＭＳ ゴシック" w:hAnsi="ＭＳ ゴシック" w:cs="ＭＳ ゴシック" w:hint="eastAsia"/>
          <w:b/>
          <w:sz w:val="21"/>
          <w:szCs w:val="21"/>
        </w:rPr>
        <w:t>情報提供・共有、リスクコミュニケーション</w:t>
      </w:r>
      <w:r w:rsidRPr="00DC7FD0">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rPr>
        <w:t xml:space="preserve">　　　　　　　　　　</w:t>
      </w:r>
      <w:r w:rsidRPr="00DC7FD0">
        <w:rPr>
          <w:rFonts w:ascii="ＭＳ ゴシック" w:eastAsia="ＭＳ ゴシック" w:hAnsi="ＭＳ ゴシック" w:cs="ＭＳ ゴシック" w:hint="eastAsia"/>
          <w:sz w:val="21"/>
          <w:szCs w:val="21"/>
        </w:rPr>
        <w:t>・</w:t>
      </w:r>
      <w:r w:rsidRPr="00DC7FD0">
        <w:rPr>
          <w:rFonts w:ascii="ＭＳ ゴシック" w:eastAsia="ＭＳ ゴシック" w:hAnsi="ＭＳ ゴシック" w:cs="ＭＳ ゴシック"/>
          <w:sz w:val="21"/>
          <w:szCs w:val="21"/>
        </w:rPr>
        <w:t>・・</w:t>
      </w:r>
      <w:r w:rsidR="000A2FBD">
        <w:rPr>
          <w:rFonts w:ascii="ＭＳ ゴシック" w:eastAsia="ＭＳ ゴシック" w:hAnsi="ＭＳ ゴシック" w:cs="ＭＳ ゴシック" w:hint="eastAsia"/>
          <w:sz w:val="21"/>
          <w:szCs w:val="21"/>
        </w:rPr>
        <w:t>３３</w:t>
      </w:r>
    </w:p>
    <w:p w14:paraId="1B533188" w14:textId="1F3BD124" w:rsidR="003134C1" w:rsidRPr="00E5473F" w:rsidRDefault="003134C1" w:rsidP="003134C1">
      <w:pPr>
        <w:pStyle w:val="Default"/>
        <w:spacing w:line="400" w:lineRule="exact"/>
        <w:ind w:left="211" w:firstLine="210"/>
        <w:rPr>
          <w:rFonts w:ascii="ＭＳ ゴシック" w:eastAsia="ＭＳ ゴシック" w:hAnsi="ＭＳ ゴシック" w:cs="ＭＳ ゴシック"/>
          <w:sz w:val="21"/>
          <w:szCs w:val="21"/>
        </w:rPr>
      </w:pPr>
      <w:bookmarkStart w:id="3" w:name="_Hlk221018748"/>
      <w:r w:rsidRPr="00E5473F">
        <w:rPr>
          <w:rFonts w:ascii="ＭＳ ゴシック" w:eastAsia="ＭＳ ゴシック" w:hAnsi="ＭＳ ゴシック" w:cs="ＭＳ ゴシック" w:hint="eastAsia"/>
          <w:sz w:val="21"/>
          <w:szCs w:val="21"/>
        </w:rPr>
        <w:t xml:space="preserve">　Ⅰ　</w:t>
      </w:r>
      <w:r w:rsidRPr="00E5473F">
        <w:rPr>
          <w:rFonts w:ascii="ＭＳ ゴシック" w:eastAsia="ＭＳ ゴシック" w:hAnsi="ＭＳ ゴシック" w:cs="ＭＳ ゴシック"/>
          <w:sz w:val="21"/>
          <w:szCs w:val="21"/>
        </w:rPr>
        <w:t>準備期</w:t>
      </w:r>
      <w:r>
        <w:rPr>
          <w:rFonts w:ascii="ＭＳ ゴシック" w:eastAsia="ＭＳ ゴシック" w:hAnsi="ＭＳ ゴシック" w:cs="ＭＳ ゴシック" w:hint="eastAsia"/>
          <w:sz w:val="21"/>
          <w:szCs w:val="21"/>
        </w:rPr>
        <w:t xml:space="preserve">　　　　　　　　</w:t>
      </w:r>
      <w:r w:rsidRPr="00E5473F">
        <w:rPr>
          <w:rFonts w:ascii="ＭＳ ゴシック" w:eastAsia="ＭＳ ゴシック" w:hAnsi="ＭＳ ゴシック" w:cs="ＭＳ ゴシック" w:hint="eastAsia"/>
          <w:sz w:val="21"/>
          <w:szCs w:val="21"/>
        </w:rPr>
        <w:t xml:space="preserve">　　　　　　　　　　　　　　　　　　　　　・・・</w:t>
      </w:r>
      <w:r w:rsidR="000A2FBD">
        <w:rPr>
          <w:rFonts w:ascii="ＭＳ ゴシック" w:eastAsia="ＭＳ ゴシック" w:hAnsi="ＭＳ ゴシック" w:cs="ＭＳ ゴシック" w:hint="eastAsia"/>
          <w:sz w:val="21"/>
          <w:szCs w:val="21"/>
        </w:rPr>
        <w:t>３３</w:t>
      </w:r>
    </w:p>
    <w:p w14:paraId="619FE34E" w14:textId="0D9A6289" w:rsidR="003134C1" w:rsidRDefault="003134C1" w:rsidP="003134C1">
      <w:pPr>
        <w:pStyle w:val="Default"/>
        <w:spacing w:line="400" w:lineRule="exact"/>
        <w:ind w:left="211" w:firstLine="210"/>
        <w:rPr>
          <w:rFonts w:ascii="ＭＳ ゴシック" w:eastAsia="ＭＳ ゴシック" w:hAnsi="ＭＳ ゴシック" w:cs="ＭＳ ゴシック"/>
          <w:sz w:val="21"/>
          <w:szCs w:val="21"/>
        </w:rPr>
      </w:pPr>
      <w:r w:rsidRPr="00E5473F">
        <w:rPr>
          <w:rFonts w:ascii="ＭＳ ゴシック" w:eastAsia="ＭＳ ゴシック" w:hAnsi="ＭＳ ゴシック" w:cs="ＭＳ ゴシック" w:hint="eastAsia"/>
          <w:sz w:val="21"/>
          <w:szCs w:val="21"/>
        </w:rPr>
        <w:t xml:space="preserve">　Ⅱ　</w:t>
      </w:r>
      <w:r w:rsidRPr="00E5473F">
        <w:rPr>
          <w:rFonts w:ascii="ＭＳ ゴシック" w:eastAsia="ＭＳ ゴシック" w:hAnsi="ＭＳ ゴシック" w:cs="ＭＳ ゴシック"/>
          <w:sz w:val="21"/>
          <w:szCs w:val="21"/>
        </w:rPr>
        <w:t>初動期</w:t>
      </w:r>
      <w:r>
        <w:rPr>
          <w:rFonts w:ascii="ＭＳ ゴシック" w:eastAsia="ＭＳ ゴシック" w:hAnsi="ＭＳ ゴシック" w:cs="ＭＳ ゴシック" w:hint="eastAsia"/>
          <w:sz w:val="21"/>
          <w:szCs w:val="21"/>
        </w:rPr>
        <w:t xml:space="preserve">　　　　　　　　　　　　　</w:t>
      </w:r>
      <w:r w:rsidRPr="00E5473F">
        <w:rPr>
          <w:rFonts w:ascii="ＭＳ ゴシック" w:eastAsia="ＭＳ ゴシック" w:hAnsi="ＭＳ ゴシック" w:cs="ＭＳ ゴシック" w:hint="eastAsia"/>
          <w:sz w:val="21"/>
          <w:szCs w:val="21"/>
        </w:rPr>
        <w:t xml:space="preserve">　　　　　　　　　　　　　　　　・・・</w:t>
      </w:r>
      <w:r w:rsidR="000A2FBD">
        <w:rPr>
          <w:rFonts w:ascii="ＭＳ ゴシック" w:eastAsia="ＭＳ ゴシック" w:hAnsi="ＭＳ ゴシック" w:cs="ＭＳ ゴシック" w:hint="eastAsia"/>
          <w:sz w:val="21"/>
          <w:szCs w:val="21"/>
        </w:rPr>
        <w:t>３５</w:t>
      </w:r>
    </w:p>
    <w:p w14:paraId="33AD52EE" w14:textId="1327B66F" w:rsidR="003134C1" w:rsidRPr="003134C1" w:rsidRDefault="003134C1" w:rsidP="003134C1">
      <w:pPr>
        <w:pStyle w:val="Default"/>
        <w:spacing w:line="400" w:lineRule="exact"/>
        <w:ind w:left="211" w:firstLine="210"/>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 xml:space="preserve">　Ⅲ　</w:t>
      </w:r>
      <w:r w:rsidRPr="00E5473F">
        <w:rPr>
          <w:rFonts w:ascii="ＭＳ ゴシック" w:eastAsia="ＭＳ ゴシック" w:hAnsi="ＭＳ ゴシック" w:cs="ＭＳ ゴシック"/>
          <w:sz w:val="21"/>
          <w:szCs w:val="21"/>
        </w:rPr>
        <w:t>対応期</w:t>
      </w:r>
      <w:r>
        <w:rPr>
          <w:rFonts w:ascii="ＭＳ ゴシック" w:eastAsia="ＭＳ ゴシック" w:hAnsi="ＭＳ ゴシック" w:cs="ＭＳ ゴシック" w:hint="eastAsia"/>
          <w:sz w:val="21"/>
          <w:szCs w:val="21"/>
        </w:rPr>
        <w:t xml:space="preserve">　　　　　　　　　　　　　　　　　　　　　　　　　　　　</w:t>
      </w:r>
      <w:r w:rsidRPr="00E5473F">
        <w:rPr>
          <w:rFonts w:ascii="ＭＳ ゴシック" w:eastAsia="ＭＳ ゴシック" w:hAnsi="ＭＳ ゴシック" w:cs="ＭＳ ゴシック" w:hint="eastAsia"/>
          <w:sz w:val="21"/>
          <w:szCs w:val="21"/>
        </w:rPr>
        <w:t xml:space="preserve">　・・・</w:t>
      </w:r>
      <w:r w:rsidR="000A2FBD">
        <w:rPr>
          <w:rFonts w:ascii="ＭＳ ゴシック" w:eastAsia="ＭＳ ゴシック" w:hAnsi="ＭＳ ゴシック" w:cs="ＭＳ ゴシック" w:hint="eastAsia"/>
          <w:sz w:val="21"/>
          <w:szCs w:val="21"/>
        </w:rPr>
        <w:t>３６</w:t>
      </w:r>
    </w:p>
    <w:bookmarkEnd w:id="3"/>
    <w:p w14:paraId="4E10C87D" w14:textId="65113F3C" w:rsidR="00E5473F" w:rsidRDefault="00E5473F" w:rsidP="00E5473F">
      <w:pPr>
        <w:pStyle w:val="Default"/>
        <w:spacing w:line="400" w:lineRule="exact"/>
        <w:ind w:firstLineChars="200" w:firstLine="422"/>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b/>
          <w:sz w:val="21"/>
          <w:szCs w:val="21"/>
        </w:rPr>
        <w:t>第３節</w:t>
      </w:r>
      <w:r w:rsidRPr="00DC7FD0">
        <w:rPr>
          <w:rFonts w:ascii="ＭＳ ゴシック" w:eastAsia="ＭＳ ゴシック" w:hAnsi="ＭＳ ゴシック" w:cs="ＭＳ ゴシック" w:hint="eastAsia"/>
          <w:b/>
          <w:sz w:val="21"/>
          <w:szCs w:val="21"/>
        </w:rPr>
        <w:t xml:space="preserve">　</w:t>
      </w:r>
      <w:r w:rsidR="003134C1" w:rsidRPr="003134C1">
        <w:rPr>
          <w:rFonts w:ascii="ＭＳ ゴシック" w:eastAsia="ＭＳ ゴシック" w:hAnsi="ＭＳ ゴシック" w:cs="ＭＳ ゴシック" w:hint="eastAsia"/>
          <w:b/>
          <w:sz w:val="21"/>
          <w:szCs w:val="21"/>
        </w:rPr>
        <w:t>まん延防止</w:t>
      </w:r>
      <w:r w:rsidR="003134C1">
        <w:rPr>
          <w:rFonts w:ascii="ＭＳ ゴシック" w:eastAsia="ＭＳ ゴシック" w:hAnsi="ＭＳ ゴシック" w:cs="ＭＳ ゴシック" w:hint="eastAsia"/>
          <w:b/>
          <w:sz w:val="21"/>
          <w:szCs w:val="21"/>
        </w:rPr>
        <w:t xml:space="preserve">　　　　　　　　　　　　　　</w:t>
      </w:r>
      <w:r>
        <w:rPr>
          <w:rFonts w:ascii="ＭＳ ゴシック" w:eastAsia="ＭＳ ゴシック" w:hAnsi="ＭＳ ゴシック" w:cs="ＭＳ ゴシック" w:hint="eastAsia"/>
          <w:b/>
          <w:sz w:val="21"/>
          <w:szCs w:val="21"/>
        </w:rPr>
        <w:t xml:space="preserve">　　　　　　　</w:t>
      </w:r>
      <w:r w:rsidRPr="00DC7FD0">
        <w:rPr>
          <w:rFonts w:ascii="ＭＳ ゴシック" w:eastAsia="ＭＳ ゴシック" w:hAnsi="ＭＳ ゴシック" w:cs="ＭＳ ゴシック" w:hint="eastAsia"/>
          <w:sz w:val="21"/>
          <w:szCs w:val="21"/>
        </w:rPr>
        <w:t xml:space="preserve">　　　　　・</w:t>
      </w:r>
      <w:r w:rsidRPr="00DC7FD0">
        <w:rPr>
          <w:rFonts w:ascii="ＭＳ ゴシック" w:eastAsia="ＭＳ ゴシック" w:hAnsi="ＭＳ ゴシック" w:cs="ＭＳ ゴシック"/>
          <w:sz w:val="21"/>
          <w:szCs w:val="21"/>
        </w:rPr>
        <w:t>・・</w:t>
      </w:r>
      <w:r w:rsidR="000A2FBD">
        <w:rPr>
          <w:rFonts w:ascii="ＭＳ ゴシック" w:eastAsia="ＭＳ ゴシック" w:hAnsi="ＭＳ ゴシック" w:cs="ＭＳ ゴシック" w:hint="eastAsia"/>
          <w:sz w:val="21"/>
          <w:szCs w:val="21"/>
        </w:rPr>
        <w:t>３７</w:t>
      </w:r>
    </w:p>
    <w:p w14:paraId="255D0997" w14:textId="4157E11F" w:rsidR="003134C1" w:rsidRPr="003134C1" w:rsidRDefault="003134C1" w:rsidP="003134C1">
      <w:pPr>
        <w:pStyle w:val="Default"/>
        <w:spacing w:line="400" w:lineRule="exact"/>
        <w:ind w:firstLineChars="200" w:firstLine="420"/>
        <w:rPr>
          <w:rFonts w:ascii="ＭＳ ゴシック" w:eastAsia="ＭＳ ゴシック" w:hAnsi="ＭＳ ゴシック" w:cs="ＭＳ ゴシック"/>
          <w:sz w:val="21"/>
          <w:szCs w:val="21"/>
        </w:rPr>
      </w:pPr>
      <w:r w:rsidRPr="003134C1">
        <w:rPr>
          <w:rFonts w:ascii="ＭＳ ゴシック" w:eastAsia="ＭＳ ゴシック" w:hAnsi="ＭＳ ゴシック" w:cs="ＭＳ ゴシック" w:hint="eastAsia"/>
          <w:sz w:val="21"/>
          <w:szCs w:val="21"/>
        </w:rPr>
        <w:t xml:space="preserve">　Ⅰ　準備期　　　　　　　　　　　　　　　　　　　　　　　　　　　　　・・・</w:t>
      </w:r>
      <w:r w:rsidR="000A2FBD">
        <w:rPr>
          <w:rFonts w:ascii="ＭＳ ゴシック" w:eastAsia="ＭＳ ゴシック" w:hAnsi="ＭＳ ゴシック" w:cs="ＭＳ ゴシック" w:hint="eastAsia"/>
          <w:sz w:val="21"/>
          <w:szCs w:val="21"/>
        </w:rPr>
        <w:t>３７</w:t>
      </w:r>
    </w:p>
    <w:p w14:paraId="7D45A1DF" w14:textId="2606726A" w:rsidR="003134C1" w:rsidRPr="003134C1" w:rsidRDefault="003134C1" w:rsidP="003134C1">
      <w:pPr>
        <w:pStyle w:val="Default"/>
        <w:spacing w:line="400" w:lineRule="exact"/>
        <w:ind w:firstLineChars="200" w:firstLine="420"/>
        <w:rPr>
          <w:rFonts w:ascii="ＭＳ ゴシック" w:eastAsia="ＭＳ ゴシック" w:hAnsi="ＭＳ ゴシック" w:cs="ＭＳ ゴシック"/>
          <w:sz w:val="21"/>
          <w:szCs w:val="21"/>
        </w:rPr>
      </w:pPr>
      <w:r w:rsidRPr="003134C1">
        <w:rPr>
          <w:rFonts w:ascii="ＭＳ ゴシック" w:eastAsia="ＭＳ ゴシック" w:hAnsi="ＭＳ ゴシック" w:cs="ＭＳ ゴシック" w:hint="eastAsia"/>
          <w:sz w:val="21"/>
          <w:szCs w:val="21"/>
        </w:rPr>
        <w:t xml:space="preserve">　Ⅱ　初動期　　　　　　　　　　　　　　　　　　　　　　　　　　　　　・・・</w:t>
      </w:r>
      <w:r w:rsidR="000A2FBD">
        <w:rPr>
          <w:rFonts w:ascii="ＭＳ ゴシック" w:eastAsia="ＭＳ ゴシック" w:hAnsi="ＭＳ ゴシック" w:cs="ＭＳ ゴシック" w:hint="eastAsia"/>
          <w:sz w:val="21"/>
          <w:szCs w:val="21"/>
        </w:rPr>
        <w:t>３８</w:t>
      </w:r>
    </w:p>
    <w:p w14:paraId="0C4FFC0E" w14:textId="33BF0DAC" w:rsidR="003134C1" w:rsidRDefault="003134C1" w:rsidP="003134C1">
      <w:pPr>
        <w:pStyle w:val="Default"/>
        <w:spacing w:line="400" w:lineRule="exact"/>
        <w:ind w:firstLineChars="200" w:firstLine="420"/>
        <w:rPr>
          <w:rFonts w:ascii="ＭＳ ゴシック" w:eastAsia="ＭＳ ゴシック" w:hAnsi="ＭＳ ゴシック" w:cs="ＭＳ ゴシック"/>
          <w:sz w:val="21"/>
          <w:szCs w:val="21"/>
        </w:rPr>
      </w:pPr>
      <w:r w:rsidRPr="003134C1">
        <w:rPr>
          <w:rFonts w:ascii="ＭＳ ゴシック" w:eastAsia="ＭＳ ゴシック" w:hAnsi="ＭＳ ゴシック" w:cs="ＭＳ ゴシック" w:hint="eastAsia"/>
          <w:sz w:val="21"/>
          <w:szCs w:val="21"/>
        </w:rPr>
        <w:t xml:space="preserve">　Ⅲ　対応期　　　　　　　　　　　　　　　　　　　　　　　　　　　　　・・・</w:t>
      </w:r>
      <w:r w:rsidR="000A2FBD">
        <w:rPr>
          <w:rFonts w:ascii="ＭＳ ゴシック" w:eastAsia="ＭＳ ゴシック" w:hAnsi="ＭＳ ゴシック" w:cs="ＭＳ ゴシック" w:hint="eastAsia"/>
          <w:sz w:val="21"/>
          <w:szCs w:val="21"/>
        </w:rPr>
        <w:t>３９</w:t>
      </w:r>
    </w:p>
    <w:p w14:paraId="62CAD3D7" w14:textId="3DC7C1EF" w:rsidR="00E5473F" w:rsidRDefault="00E5473F" w:rsidP="003134C1">
      <w:pPr>
        <w:pStyle w:val="Default"/>
        <w:spacing w:line="400" w:lineRule="exact"/>
        <w:ind w:firstLineChars="200" w:firstLine="422"/>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b/>
          <w:sz w:val="21"/>
          <w:szCs w:val="21"/>
        </w:rPr>
        <w:t>第４節</w:t>
      </w:r>
      <w:r w:rsidRPr="00DC7FD0">
        <w:rPr>
          <w:rFonts w:ascii="ＭＳ ゴシック" w:eastAsia="ＭＳ ゴシック" w:hAnsi="ＭＳ ゴシック" w:cs="ＭＳ ゴシック" w:hint="eastAsia"/>
          <w:b/>
          <w:sz w:val="21"/>
          <w:szCs w:val="21"/>
        </w:rPr>
        <w:t xml:space="preserve">　</w:t>
      </w:r>
      <w:r w:rsidR="003134C1" w:rsidRPr="003134C1">
        <w:rPr>
          <w:rFonts w:ascii="ＭＳ ゴシック" w:eastAsia="ＭＳ ゴシック" w:hAnsi="ＭＳ ゴシック" w:cs="ＭＳ ゴシック" w:hint="eastAsia"/>
          <w:b/>
          <w:sz w:val="21"/>
          <w:szCs w:val="21"/>
        </w:rPr>
        <w:t>ワクチン</w:t>
      </w:r>
      <w:r w:rsidR="003134C1">
        <w:rPr>
          <w:rFonts w:ascii="ＭＳ ゴシック" w:eastAsia="ＭＳ ゴシック" w:hAnsi="ＭＳ ゴシック" w:cs="ＭＳ ゴシック" w:hint="eastAsia"/>
          <w:b/>
          <w:sz w:val="21"/>
          <w:szCs w:val="21"/>
        </w:rPr>
        <w:t xml:space="preserve">　　　　　　　　　　　　　　　　</w:t>
      </w:r>
      <w:r>
        <w:rPr>
          <w:rFonts w:ascii="ＭＳ ゴシック" w:eastAsia="ＭＳ ゴシック" w:hAnsi="ＭＳ ゴシック" w:cs="ＭＳ ゴシック" w:hint="eastAsia"/>
          <w:b/>
          <w:sz w:val="21"/>
          <w:szCs w:val="21"/>
        </w:rPr>
        <w:t xml:space="preserve">　　　　　　</w:t>
      </w:r>
      <w:r w:rsidRPr="00DC7FD0">
        <w:rPr>
          <w:rFonts w:ascii="ＭＳ ゴシック" w:eastAsia="ＭＳ ゴシック" w:hAnsi="ＭＳ ゴシック" w:cs="ＭＳ ゴシック" w:hint="eastAsia"/>
          <w:sz w:val="21"/>
          <w:szCs w:val="21"/>
        </w:rPr>
        <w:t xml:space="preserve">　　　　　・</w:t>
      </w:r>
      <w:r w:rsidRPr="00DC7FD0">
        <w:rPr>
          <w:rFonts w:ascii="ＭＳ ゴシック" w:eastAsia="ＭＳ ゴシック" w:hAnsi="ＭＳ ゴシック" w:cs="ＭＳ ゴシック"/>
          <w:sz w:val="21"/>
          <w:szCs w:val="21"/>
        </w:rPr>
        <w:t>・・</w:t>
      </w:r>
      <w:r w:rsidR="000A2FBD">
        <w:rPr>
          <w:rFonts w:ascii="ＭＳ ゴシック" w:eastAsia="ＭＳ ゴシック" w:hAnsi="ＭＳ ゴシック" w:cs="ＭＳ ゴシック" w:hint="eastAsia"/>
          <w:sz w:val="21"/>
          <w:szCs w:val="21"/>
        </w:rPr>
        <w:t>４１</w:t>
      </w:r>
    </w:p>
    <w:p w14:paraId="20762825" w14:textId="7AF3F57D" w:rsidR="003134C1" w:rsidRPr="003134C1" w:rsidRDefault="003134C1" w:rsidP="003134C1">
      <w:pPr>
        <w:pStyle w:val="Default"/>
        <w:spacing w:line="400" w:lineRule="exact"/>
        <w:ind w:firstLineChars="200" w:firstLine="420"/>
        <w:rPr>
          <w:rFonts w:ascii="ＭＳ ゴシック" w:eastAsia="ＭＳ ゴシック" w:hAnsi="ＭＳ ゴシック" w:cs="ＭＳ ゴシック"/>
          <w:sz w:val="21"/>
          <w:szCs w:val="21"/>
        </w:rPr>
      </w:pPr>
      <w:r w:rsidRPr="003134C1">
        <w:rPr>
          <w:rFonts w:ascii="ＭＳ ゴシック" w:eastAsia="ＭＳ ゴシック" w:hAnsi="ＭＳ ゴシック" w:cs="ＭＳ ゴシック" w:hint="eastAsia"/>
          <w:sz w:val="21"/>
          <w:szCs w:val="21"/>
        </w:rPr>
        <w:t xml:space="preserve">　Ⅰ　準備期　　　　　　　　　　　　　　　　　　　　　　　　　　　　　・・・</w:t>
      </w:r>
      <w:r w:rsidR="000A2FBD">
        <w:rPr>
          <w:rFonts w:ascii="ＭＳ ゴシック" w:eastAsia="ＭＳ ゴシック" w:hAnsi="ＭＳ ゴシック" w:cs="ＭＳ ゴシック" w:hint="eastAsia"/>
          <w:sz w:val="21"/>
          <w:szCs w:val="21"/>
        </w:rPr>
        <w:t>４１</w:t>
      </w:r>
    </w:p>
    <w:p w14:paraId="6FEECEC8" w14:textId="3501170F" w:rsidR="003134C1" w:rsidRPr="003134C1" w:rsidRDefault="003134C1" w:rsidP="003134C1">
      <w:pPr>
        <w:pStyle w:val="Default"/>
        <w:spacing w:line="400" w:lineRule="exact"/>
        <w:ind w:firstLineChars="200" w:firstLine="420"/>
        <w:rPr>
          <w:rFonts w:ascii="ＭＳ ゴシック" w:eastAsia="ＭＳ ゴシック" w:hAnsi="ＭＳ ゴシック" w:cs="ＭＳ ゴシック"/>
          <w:sz w:val="21"/>
          <w:szCs w:val="21"/>
        </w:rPr>
      </w:pPr>
      <w:r w:rsidRPr="003134C1">
        <w:rPr>
          <w:rFonts w:ascii="ＭＳ ゴシック" w:eastAsia="ＭＳ ゴシック" w:hAnsi="ＭＳ ゴシック" w:cs="ＭＳ ゴシック" w:hint="eastAsia"/>
          <w:sz w:val="21"/>
          <w:szCs w:val="21"/>
        </w:rPr>
        <w:t xml:space="preserve">　Ⅱ　初動期　　　　　　　　　　　　　　　　　　　　　　　　　　　　　・・・</w:t>
      </w:r>
      <w:r w:rsidR="000A2FBD">
        <w:rPr>
          <w:rFonts w:ascii="ＭＳ ゴシック" w:eastAsia="ＭＳ ゴシック" w:hAnsi="ＭＳ ゴシック" w:cs="ＭＳ ゴシック" w:hint="eastAsia"/>
          <w:sz w:val="21"/>
          <w:szCs w:val="21"/>
        </w:rPr>
        <w:t>７０</w:t>
      </w:r>
    </w:p>
    <w:p w14:paraId="441CD076" w14:textId="1E90A157" w:rsidR="003134C1" w:rsidRPr="003134C1" w:rsidRDefault="003134C1" w:rsidP="003134C1">
      <w:pPr>
        <w:pStyle w:val="Default"/>
        <w:spacing w:line="400" w:lineRule="exact"/>
        <w:ind w:firstLineChars="200" w:firstLine="420"/>
        <w:rPr>
          <w:rFonts w:ascii="ＭＳ ゴシック" w:eastAsia="ＭＳ ゴシック" w:hAnsi="ＭＳ ゴシック" w:cs="ＭＳ ゴシック"/>
          <w:sz w:val="21"/>
          <w:szCs w:val="21"/>
        </w:rPr>
      </w:pPr>
      <w:r w:rsidRPr="003134C1">
        <w:rPr>
          <w:rFonts w:ascii="ＭＳ ゴシック" w:eastAsia="ＭＳ ゴシック" w:hAnsi="ＭＳ ゴシック" w:cs="ＭＳ ゴシック" w:hint="eastAsia"/>
          <w:sz w:val="21"/>
          <w:szCs w:val="21"/>
        </w:rPr>
        <w:t xml:space="preserve">　Ⅲ　対応期　　　　　　　　　　　　　　　　　　　　　　　　　　　　　・・・</w:t>
      </w:r>
      <w:r w:rsidR="000A2FBD">
        <w:rPr>
          <w:rFonts w:ascii="ＭＳ ゴシック" w:eastAsia="ＭＳ ゴシック" w:hAnsi="ＭＳ ゴシック" w:cs="ＭＳ ゴシック" w:hint="eastAsia"/>
          <w:sz w:val="21"/>
          <w:szCs w:val="21"/>
        </w:rPr>
        <w:t>７４</w:t>
      </w:r>
    </w:p>
    <w:p w14:paraId="1A2DC6F5" w14:textId="6ABEDBC6" w:rsidR="00E5473F" w:rsidRDefault="00E5473F" w:rsidP="00E5473F">
      <w:pPr>
        <w:pStyle w:val="Default"/>
        <w:spacing w:line="400" w:lineRule="exact"/>
        <w:ind w:firstLineChars="200" w:firstLine="422"/>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b/>
          <w:sz w:val="21"/>
          <w:szCs w:val="21"/>
        </w:rPr>
        <w:lastRenderedPageBreak/>
        <w:t>第５節</w:t>
      </w:r>
      <w:r w:rsidRPr="00DC7FD0">
        <w:rPr>
          <w:rFonts w:ascii="ＭＳ ゴシック" w:eastAsia="ＭＳ ゴシック" w:hAnsi="ＭＳ ゴシック" w:cs="ＭＳ ゴシック" w:hint="eastAsia"/>
          <w:b/>
          <w:sz w:val="21"/>
          <w:szCs w:val="21"/>
        </w:rPr>
        <w:t xml:space="preserve">　</w:t>
      </w:r>
      <w:r w:rsidR="003134C1">
        <w:rPr>
          <w:rFonts w:ascii="ＭＳ ゴシック" w:eastAsia="ＭＳ ゴシック" w:hAnsi="ＭＳ ゴシック" w:cs="ＭＳ ゴシック" w:hint="eastAsia"/>
          <w:b/>
          <w:sz w:val="21"/>
          <w:szCs w:val="21"/>
        </w:rPr>
        <w:t xml:space="preserve">保健　　　　　　　　　　</w:t>
      </w:r>
      <w:r>
        <w:rPr>
          <w:rFonts w:ascii="ＭＳ ゴシック" w:eastAsia="ＭＳ ゴシック" w:hAnsi="ＭＳ ゴシック" w:cs="ＭＳ ゴシック" w:hint="eastAsia"/>
          <w:b/>
          <w:sz w:val="21"/>
          <w:szCs w:val="21"/>
        </w:rPr>
        <w:t xml:space="preserve">　　　　　　　　　　　　　　</w:t>
      </w:r>
      <w:r w:rsidRPr="00DC7FD0">
        <w:rPr>
          <w:rFonts w:ascii="ＭＳ ゴシック" w:eastAsia="ＭＳ ゴシック" w:hAnsi="ＭＳ ゴシック" w:cs="ＭＳ ゴシック" w:hint="eastAsia"/>
          <w:sz w:val="21"/>
          <w:szCs w:val="21"/>
        </w:rPr>
        <w:t xml:space="preserve">　　　　　・</w:t>
      </w:r>
      <w:r w:rsidRPr="00DC7FD0">
        <w:rPr>
          <w:rFonts w:ascii="ＭＳ ゴシック" w:eastAsia="ＭＳ ゴシック" w:hAnsi="ＭＳ ゴシック" w:cs="ＭＳ ゴシック"/>
          <w:sz w:val="21"/>
          <w:szCs w:val="21"/>
        </w:rPr>
        <w:t>・・</w:t>
      </w:r>
      <w:r w:rsidR="000A2FBD">
        <w:rPr>
          <w:rFonts w:ascii="ＭＳ ゴシック" w:eastAsia="ＭＳ ゴシック" w:hAnsi="ＭＳ ゴシック" w:cs="ＭＳ ゴシック" w:hint="eastAsia"/>
          <w:sz w:val="21"/>
          <w:szCs w:val="21"/>
        </w:rPr>
        <w:t>７６</w:t>
      </w:r>
    </w:p>
    <w:p w14:paraId="35FF4513" w14:textId="14AB0361" w:rsidR="003134C1" w:rsidRPr="003134C1" w:rsidRDefault="003134C1" w:rsidP="003134C1">
      <w:pPr>
        <w:pStyle w:val="Default"/>
        <w:spacing w:line="400" w:lineRule="exact"/>
        <w:ind w:firstLineChars="200" w:firstLine="420"/>
        <w:rPr>
          <w:rFonts w:ascii="ＭＳ ゴシック" w:eastAsia="ＭＳ ゴシック" w:hAnsi="ＭＳ ゴシック" w:cs="ＭＳ ゴシック"/>
          <w:sz w:val="21"/>
          <w:szCs w:val="21"/>
        </w:rPr>
      </w:pPr>
      <w:r w:rsidRPr="003134C1">
        <w:rPr>
          <w:rFonts w:ascii="ＭＳ ゴシック" w:eastAsia="ＭＳ ゴシック" w:hAnsi="ＭＳ ゴシック" w:cs="ＭＳ ゴシック" w:hint="eastAsia"/>
          <w:sz w:val="21"/>
          <w:szCs w:val="21"/>
        </w:rPr>
        <w:t xml:space="preserve">　Ⅰ　準備期　　　　　　　　　　　　　　　　　　　　　　　　　　　　　・・・</w:t>
      </w:r>
      <w:r w:rsidR="000A2FBD">
        <w:rPr>
          <w:rFonts w:ascii="ＭＳ ゴシック" w:eastAsia="ＭＳ ゴシック" w:hAnsi="ＭＳ ゴシック" w:cs="ＭＳ ゴシック" w:hint="eastAsia"/>
          <w:sz w:val="21"/>
          <w:szCs w:val="21"/>
        </w:rPr>
        <w:t>７６</w:t>
      </w:r>
    </w:p>
    <w:p w14:paraId="1D09B356" w14:textId="7334F776" w:rsidR="003134C1" w:rsidRPr="009C42E7" w:rsidRDefault="003134C1" w:rsidP="003134C1">
      <w:pPr>
        <w:pStyle w:val="Default"/>
        <w:spacing w:line="400" w:lineRule="exact"/>
        <w:ind w:firstLineChars="200" w:firstLine="420"/>
        <w:rPr>
          <w:rFonts w:ascii="ＭＳ ゴシック" w:eastAsia="ＭＳ ゴシック" w:hAnsi="ＭＳ ゴシック" w:cs="ＭＳ ゴシック"/>
          <w:color w:val="auto"/>
          <w:sz w:val="21"/>
          <w:szCs w:val="21"/>
        </w:rPr>
      </w:pPr>
      <w:r w:rsidRPr="003134C1">
        <w:rPr>
          <w:rFonts w:ascii="ＭＳ ゴシック" w:eastAsia="ＭＳ ゴシック" w:hAnsi="ＭＳ ゴシック" w:cs="ＭＳ ゴシック" w:hint="eastAsia"/>
          <w:sz w:val="21"/>
          <w:szCs w:val="21"/>
        </w:rPr>
        <w:t xml:space="preserve">　Ⅱ　初動期　　　　　　　　　　　　　　　　　　　　　　　　　　　　　・</w:t>
      </w:r>
      <w:r w:rsidRPr="009C42E7">
        <w:rPr>
          <w:rFonts w:ascii="ＭＳ ゴシック" w:eastAsia="ＭＳ ゴシック" w:hAnsi="ＭＳ ゴシック" w:cs="ＭＳ ゴシック" w:hint="eastAsia"/>
          <w:color w:val="auto"/>
          <w:sz w:val="21"/>
          <w:szCs w:val="21"/>
        </w:rPr>
        <w:t>・・</w:t>
      </w:r>
      <w:r w:rsidR="000A2FBD" w:rsidRPr="009C42E7">
        <w:rPr>
          <w:rFonts w:ascii="ＭＳ ゴシック" w:eastAsia="ＭＳ ゴシック" w:hAnsi="ＭＳ ゴシック" w:cs="ＭＳ ゴシック" w:hint="eastAsia"/>
          <w:color w:val="auto"/>
          <w:sz w:val="21"/>
          <w:szCs w:val="21"/>
        </w:rPr>
        <w:t>７</w:t>
      </w:r>
      <w:r w:rsidR="000C47CA" w:rsidRPr="009C42E7">
        <w:rPr>
          <w:rFonts w:ascii="ＭＳ ゴシック" w:eastAsia="ＭＳ ゴシック" w:hAnsi="ＭＳ ゴシック" w:cs="ＭＳ ゴシック" w:hint="eastAsia"/>
          <w:color w:val="auto"/>
          <w:sz w:val="21"/>
          <w:szCs w:val="21"/>
        </w:rPr>
        <w:t>７</w:t>
      </w:r>
    </w:p>
    <w:p w14:paraId="2849E5BD" w14:textId="06B84E4C" w:rsidR="003134C1" w:rsidRPr="009C42E7" w:rsidRDefault="003134C1" w:rsidP="003134C1">
      <w:pPr>
        <w:pStyle w:val="Default"/>
        <w:spacing w:line="400" w:lineRule="exact"/>
        <w:ind w:firstLineChars="200" w:firstLine="420"/>
        <w:rPr>
          <w:rFonts w:ascii="ＭＳ ゴシック" w:eastAsia="ＭＳ ゴシック" w:hAnsi="ＭＳ ゴシック" w:cs="ＭＳ ゴシック"/>
          <w:color w:val="auto"/>
          <w:sz w:val="21"/>
          <w:szCs w:val="21"/>
        </w:rPr>
      </w:pPr>
      <w:r w:rsidRPr="009C42E7">
        <w:rPr>
          <w:rFonts w:ascii="ＭＳ ゴシック" w:eastAsia="ＭＳ ゴシック" w:hAnsi="ＭＳ ゴシック" w:cs="ＭＳ ゴシック" w:hint="eastAsia"/>
          <w:color w:val="auto"/>
          <w:sz w:val="21"/>
          <w:szCs w:val="21"/>
        </w:rPr>
        <w:t xml:space="preserve">　Ⅲ　対応期　　　　　　　　　　　　　　　　　　　　　　　　　　　　　・・・</w:t>
      </w:r>
      <w:r w:rsidR="000A2FBD" w:rsidRPr="009C42E7">
        <w:rPr>
          <w:rFonts w:ascii="ＭＳ ゴシック" w:eastAsia="ＭＳ ゴシック" w:hAnsi="ＭＳ ゴシック" w:cs="ＭＳ ゴシック" w:hint="eastAsia"/>
          <w:color w:val="auto"/>
          <w:sz w:val="21"/>
          <w:szCs w:val="21"/>
        </w:rPr>
        <w:t>７</w:t>
      </w:r>
      <w:r w:rsidR="000C47CA" w:rsidRPr="009C42E7">
        <w:rPr>
          <w:rFonts w:ascii="ＭＳ ゴシック" w:eastAsia="ＭＳ ゴシック" w:hAnsi="ＭＳ ゴシック" w:cs="ＭＳ ゴシック" w:hint="eastAsia"/>
          <w:color w:val="auto"/>
          <w:sz w:val="21"/>
          <w:szCs w:val="21"/>
        </w:rPr>
        <w:t>８</w:t>
      </w:r>
    </w:p>
    <w:p w14:paraId="680EEBB4" w14:textId="4939DFEC" w:rsidR="003134C1" w:rsidRPr="009C42E7" w:rsidRDefault="003134C1" w:rsidP="003134C1">
      <w:pPr>
        <w:pStyle w:val="Default"/>
        <w:spacing w:line="400" w:lineRule="exact"/>
        <w:ind w:firstLineChars="200" w:firstLine="422"/>
        <w:rPr>
          <w:rFonts w:ascii="ＭＳ ゴシック" w:eastAsia="ＭＳ ゴシック" w:hAnsi="ＭＳ ゴシック" w:cs="ＭＳ ゴシック"/>
          <w:color w:val="auto"/>
          <w:sz w:val="21"/>
          <w:szCs w:val="21"/>
        </w:rPr>
      </w:pPr>
      <w:r w:rsidRPr="009C42E7">
        <w:rPr>
          <w:rFonts w:ascii="ＭＳ ゴシック" w:eastAsia="ＭＳ ゴシック" w:hAnsi="ＭＳ ゴシック" w:cs="ＭＳ ゴシック" w:hint="eastAsia"/>
          <w:b/>
          <w:color w:val="auto"/>
          <w:sz w:val="21"/>
          <w:szCs w:val="21"/>
        </w:rPr>
        <w:t xml:space="preserve">第６節　物資　　　　　　　　　　　　　　　　　　　　　　　　</w:t>
      </w:r>
      <w:r w:rsidRPr="009C42E7">
        <w:rPr>
          <w:rFonts w:ascii="ＭＳ ゴシック" w:eastAsia="ＭＳ ゴシック" w:hAnsi="ＭＳ ゴシック" w:cs="ＭＳ ゴシック" w:hint="eastAsia"/>
          <w:color w:val="auto"/>
          <w:sz w:val="21"/>
          <w:szCs w:val="21"/>
        </w:rPr>
        <w:t xml:space="preserve">　　　　　・</w:t>
      </w:r>
      <w:r w:rsidRPr="009C42E7">
        <w:rPr>
          <w:rFonts w:ascii="ＭＳ ゴシック" w:eastAsia="ＭＳ ゴシック" w:hAnsi="ＭＳ ゴシック" w:cs="ＭＳ ゴシック"/>
          <w:color w:val="auto"/>
          <w:sz w:val="21"/>
          <w:szCs w:val="21"/>
        </w:rPr>
        <w:t>・・</w:t>
      </w:r>
      <w:r w:rsidR="000C47CA" w:rsidRPr="009C42E7">
        <w:rPr>
          <w:rFonts w:ascii="ＭＳ ゴシック" w:eastAsia="ＭＳ ゴシック" w:hAnsi="ＭＳ ゴシック" w:cs="ＭＳ ゴシック" w:hint="eastAsia"/>
          <w:color w:val="auto"/>
          <w:sz w:val="21"/>
          <w:szCs w:val="21"/>
        </w:rPr>
        <w:t>７９</w:t>
      </w:r>
    </w:p>
    <w:p w14:paraId="1F75529A" w14:textId="573F1CD4" w:rsidR="003134C1" w:rsidRPr="009C42E7" w:rsidRDefault="003134C1" w:rsidP="003134C1">
      <w:pPr>
        <w:pStyle w:val="Default"/>
        <w:spacing w:line="400" w:lineRule="exact"/>
        <w:ind w:firstLineChars="200" w:firstLine="420"/>
        <w:rPr>
          <w:rFonts w:ascii="ＭＳ ゴシック" w:eastAsia="ＭＳ ゴシック" w:hAnsi="ＭＳ ゴシック" w:cs="ＭＳ ゴシック"/>
          <w:color w:val="auto"/>
          <w:sz w:val="21"/>
          <w:szCs w:val="21"/>
        </w:rPr>
      </w:pPr>
      <w:r w:rsidRPr="009C42E7">
        <w:rPr>
          <w:rFonts w:ascii="ＭＳ ゴシック" w:eastAsia="ＭＳ ゴシック" w:hAnsi="ＭＳ ゴシック" w:cs="ＭＳ ゴシック" w:hint="eastAsia"/>
          <w:color w:val="auto"/>
          <w:sz w:val="21"/>
          <w:szCs w:val="21"/>
        </w:rPr>
        <w:t xml:space="preserve">　Ⅰ　準備期　　　　　　　　　　　　　　　　　　　　　　　　　　　　　・・・</w:t>
      </w:r>
      <w:r w:rsidR="000C47CA" w:rsidRPr="009C42E7">
        <w:rPr>
          <w:rFonts w:ascii="ＭＳ ゴシック" w:eastAsia="ＭＳ ゴシック" w:hAnsi="ＭＳ ゴシック" w:cs="ＭＳ ゴシック" w:hint="eastAsia"/>
          <w:color w:val="auto"/>
          <w:sz w:val="21"/>
          <w:szCs w:val="21"/>
        </w:rPr>
        <w:t>７９</w:t>
      </w:r>
    </w:p>
    <w:p w14:paraId="72EE9B3C" w14:textId="13C05959" w:rsidR="003134C1" w:rsidRPr="009C42E7" w:rsidRDefault="003134C1" w:rsidP="003134C1">
      <w:pPr>
        <w:pStyle w:val="Default"/>
        <w:spacing w:line="400" w:lineRule="exact"/>
        <w:ind w:firstLineChars="200" w:firstLine="420"/>
        <w:rPr>
          <w:rFonts w:ascii="ＭＳ ゴシック" w:eastAsia="ＭＳ ゴシック" w:hAnsi="ＭＳ ゴシック" w:cs="ＭＳ ゴシック"/>
          <w:color w:val="auto"/>
          <w:sz w:val="21"/>
          <w:szCs w:val="21"/>
        </w:rPr>
      </w:pPr>
      <w:r w:rsidRPr="009C42E7">
        <w:rPr>
          <w:rFonts w:ascii="ＭＳ ゴシック" w:eastAsia="ＭＳ ゴシック" w:hAnsi="ＭＳ ゴシック" w:cs="ＭＳ ゴシック" w:hint="eastAsia"/>
          <w:color w:val="auto"/>
          <w:sz w:val="21"/>
          <w:szCs w:val="21"/>
        </w:rPr>
        <w:t xml:space="preserve">　Ⅱ　初動期　　　　　　　　　　　　　　　　　　　　　　　　　　　　　・・・</w:t>
      </w:r>
      <w:r w:rsidR="000A2FBD" w:rsidRPr="009C42E7">
        <w:rPr>
          <w:rFonts w:ascii="ＭＳ ゴシック" w:eastAsia="ＭＳ ゴシック" w:hAnsi="ＭＳ ゴシック" w:cs="ＭＳ ゴシック" w:hint="eastAsia"/>
          <w:color w:val="auto"/>
          <w:sz w:val="21"/>
          <w:szCs w:val="21"/>
        </w:rPr>
        <w:t>８</w:t>
      </w:r>
      <w:r w:rsidR="000C47CA" w:rsidRPr="009C42E7">
        <w:rPr>
          <w:rFonts w:ascii="ＭＳ ゴシック" w:eastAsia="ＭＳ ゴシック" w:hAnsi="ＭＳ ゴシック" w:cs="ＭＳ ゴシック" w:hint="eastAsia"/>
          <w:color w:val="auto"/>
          <w:sz w:val="21"/>
          <w:szCs w:val="21"/>
        </w:rPr>
        <w:t>０</w:t>
      </w:r>
    </w:p>
    <w:p w14:paraId="46C63CF7" w14:textId="54166A69" w:rsidR="003134C1" w:rsidRPr="009C42E7" w:rsidRDefault="003134C1" w:rsidP="003134C1">
      <w:pPr>
        <w:pStyle w:val="Default"/>
        <w:spacing w:line="400" w:lineRule="exact"/>
        <w:ind w:firstLineChars="200" w:firstLine="420"/>
        <w:rPr>
          <w:rFonts w:ascii="ＭＳ ゴシック" w:eastAsia="ＭＳ ゴシック" w:hAnsi="ＭＳ ゴシック" w:cs="ＭＳ ゴシック"/>
          <w:color w:val="auto"/>
          <w:sz w:val="21"/>
          <w:szCs w:val="21"/>
        </w:rPr>
      </w:pPr>
      <w:r w:rsidRPr="009C42E7">
        <w:rPr>
          <w:rFonts w:ascii="ＭＳ ゴシック" w:eastAsia="ＭＳ ゴシック" w:hAnsi="ＭＳ ゴシック" w:cs="ＭＳ ゴシック" w:hint="eastAsia"/>
          <w:color w:val="auto"/>
          <w:sz w:val="21"/>
          <w:szCs w:val="21"/>
        </w:rPr>
        <w:t xml:space="preserve">　Ⅲ　対応期　　　　　　　　　　　　　　　　　　　　　　　　　　　　　・・・</w:t>
      </w:r>
      <w:r w:rsidR="000A2FBD" w:rsidRPr="009C42E7">
        <w:rPr>
          <w:rFonts w:ascii="ＭＳ ゴシック" w:eastAsia="ＭＳ ゴシック" w:hAnsi="ＭＳ ゴシック" w:cs="ＭＳ ゴシック" w:hint="eastAsia"/>
          <w:color w:val="auto"/>
          <w:sz w:val="21"/>
          <w:szCs w:val="21"/>
        </w:rPr>
        <w:t>８</w:t>
      </w:r>
      <w:r w:rsidR="000C47CA" w:rsidRPr="009C42E7">
        <w:rPr>
          <w:rFonts w:ascii="ＭＳ ゴシック" w:eastAsia="ＭＳ ゴシック" w:hAnsi="ＭＳ ゴシック" w:cs="ＭＳ ゴシック" w:hint="eastAsia"/>
          <w:color w:val="auto"/>
          <w:sz w:val="21"/>
          <w:szCs w:val="21"/>
        </w:rPr>
        <w:t>１</w:t>
      </w:r>
    </w:p>
    <w:p w14:paraId="3E1DA66C" w14:textId="22B4DB73" w:rsidR="003134C1" w:rsidRPr="009C42E7" w:rsidRDefault="003134C1" w:rsidP="003134C1">
      <w:pPr>
        <w:pStyle w:val="Default"/>
        <w:spacing w:line="400" w:lineRule="exact"/>
        <w:ind w:firstLineChars="200" w:firstLine="422"/>
        <w:rPr>
          <w:rFonts w:ascii="ＭＳ ゴシック" w:eastAsia="ＭＳ ゴシック" w:hAnsi="ＭＳ ゴシック" w:cs="ＭＳ ゴシック"/>
          <w:color w:val="auto"/>
          <w:sz w:val="21"/>
          <w:szCs w:val="21"/>
        </w:rPr>
      </w:pPr>
      <w:r w:rsidRPr="009C42E7">
        <w:rPr>
          <w:rFonts w:ascii="ＭＳ ゴシック" w:eastAsia="ＭＳ ゴシック" w:hAnsi="ＭＳ ゴシック" w:cs="ＭＳ ゴシック" w:hint="eastAsia"/>
          <w:b/>
          <w:color w:val="auto"/>
          <w:sz w:val="21"/>
          <w:szCs w:val="21"/>
        </w:rPr>
        <w:t xml:space="preserve">第７節　市民の生活及び地域経済の安定の確保　　　　　　　　　</w:t>
      </w:r>
      <w:r w:rsidRPr="009C42E7">
        <w:rPr>
          <w:rFonts w:ascii="ＭＳ ゴシック" w:eastAsia="ＭＳ ゴシック" w:hAnsi="ＭＳ ゴシック" w:cs="ＭＳ ゴシック" w:hint="eastAsia"/>
          <w:color w:val="auto"/>
          <w:sz w:val="21"/>
          <w:szCs w:val="21"/>
        </w:rPr>
        <w:t xml:space="preserve">　　　　　・</w:t>
      </w:r>
      <w:r w:rsidRPr="009C42E7">
        <w:rPr>
          <w:rFonts w:ascii="ＭＳ ゴシック" w:eastAsia="ＭＳ ゴシック" w:hAnsi="ＭＳ ゴシック" w:cs="ＭＳ ゴシック"/>
          <w:color w:val="auto"/>
          <w:sz w:val="21"/>
          <w:szCs w:val="21"/>
        </w:rPr>
        <w:t>・・</w:t>
      </w:r>
      <w:r w:rsidR="000A2FBD" w:rsidRPr="009C42E7">
        <w:rPr>
          <w:rFonts w:ascii="ＭＳ ゴシック" w:eastAsia="ＭＳ ゴシック" w:hAnsi="ＭＳ ゴシック" w:cs="ＭＳ ゴシック" w:hint="eastAsia"/>
          <w:color w:val="auto"/>
          <w:sz w:val="21"/>
          <w:szCs w:val="21"/>
        </w:rPr>
        <w:t>８</w:t>
      </w:r>
      <w:r w:rsidR="000C47CA" w:rsidRPr="009C42E7">
        <w:rPr>
          <w:rFonts w:ascii="ＭＳ ゴシック" w:eastAsia="ＭＳ ゴシック" w:hAnsi="ＭＳ ゴシック" w:cs="ＭＳ ゴシック" w:hint="eastAsia"/>
          <w:color w:val="auto"/>
          <w:sz w:val="21"/>
          <w:szCs w:val="21"/>
        </w:rPr>
        <w:t>２</w:t>
      </w:r>
    </w:p>
    <w:p w14:paraId="12865D25" w14:textId="5E4B87EB" w:rsidR="003134C1" w:rsidRPr="009C42E7" w:rsidRDefault="003134C1" w:rsidP="003134C1">
      <w:pPr>
        <w:pStyle w:val="Default"/>
        <w:spacing w:line="400" w:lineRule="exact"/>
        <w:ind w:firstLineChars="200" w:firstLine="420"/>
        <w:rPr>
          <w:rFonts w:ascii="ＭＳ ゴシック" w:eastAsia="ＭＳ ゴシック" w:hAnsi="ＭＳ ゴシック" w:cs="ＭＳ ゴシック"/>
          <w:color w:val="auto"/>
          <w:sz w:val="21"/>
          <w:szCs w:val="21"/>
        </w:rPr>
      </w:pPr>
      <w:r w:rsidRPr="009C42E7">
        <w:rPr>
          <w:rFonts w:ascii="ＭＳ ゴシック" w:eastAsia="ＭＳ ゴシック" w:hAnsi="ＭＳ ゴシック" w:cs="ＭＳ ゴシック" w:hint="eastAsia"/>
          <w:color w:val="auto"/>
          <w:sz w:val="21"/>
          <w:szCs w:val="21"/>
        </w:rPr>
        <w:t xml:space="preserve">　Ⅰ　準備期　　　　　　　　　　　　　　　　　　　　　　　　　　　　　・・・</w:t>
      </w:r>
      <w:r w:rsidR="000A2FBD" w:rsidRPr="009C42E7">
        <w:rPr>
          <w:rFonts w:ascii="ＭＳ ゴシック" w:eastAsia="ＭＳ ゴシック" w:hAnsi="ＭＳ ゴシック" w:cs="ＭＳ ゴシック" w:hint="eastAsia"/>
          <w:color w:val="auto"/>
          <w:sz w:val="21"/>
          <w:szCs w:val="21"/>
        </w:rPr>
        <w:t>８</w:t>
      </w:r>
      <w:r w:rsidR="000C47CA" w:rsidRPr="009C42E7">
        <w:rPr>
          <w:rFonts w:ascii="ＭＳ ゴシック" w:eastAsia="ＭＳ ゴシック" w:hAnsi="ＭＳ ゴシック" w:cs="ＭＳ ゴシック" w:hint="eastAsia"/>
          <w:color w:val="auto"/>
          <w:sz w:val="21"/>
          <w:szCs w:val="21"/>
        </w:rPr>
        <w:t>２</w:t>
      </w:r>
    </w:p>
    <w:p w14:paraId="47B01B19" w14:textId="54844684" w:rsidR="003134C1" w:rsidRPr="009C42E7" w:rsidRDefault="003134C1" w:rsidP="003134C1">
      <w:pPr>
        <w:pStyle w:val="Default"/>
        <w:spacing w:line="400" w:lineRule="exact"/>
        <w:ind w:firstLineChars="200" w:firstLine="420"/>
        <w:rPr>
          <w:rFonts w:ascii="ＭＳ ゴシック" w:eastAsia="ＭＳ ゴシック" w:hAnsi="ＭＳ ゴシック" w:cs="ＭＳ ゴシック"/>
          <w:color w:val="auto"/>
          <w:sz w:val="21"/>
          <w:szCs w:val="21"/>
        </w:rPr>
      </w:pPr>
      <w:r w:rsidRPr="009C42E7">
        <w:rPr>
          <w:rFonts w:ascii="ＭＳ ゴシック" w:eastAsia="ＭＳ ゴシック" w:hAnsi="ＭＳ ゴシック" w:cs="ＭＳ ゴシック" w:hint="eastAsia"/>
          <w:color w:val="auto"/>
          <w:sz w:val="21"/>
          <w:szCs w:val="21"/>
        </w:rPr>
        <w:t xml:space="preserve">　Ⅱ　初動期　　　　　　　　　　　　　　　　　　　　　　　　　　　　　・・・</w:t>
      </w:r>
      <w:r w:rsidR="000A2FBD" w:rsidRPr="009C42E7">
        <w:rPr>
          <w:rFonts w:ascii="ＭＳ ゴシック" w:eastAsia="ＭＳ ゴシック" w:hAnsi="ＭＳ ゴシック" w:cs="ＭＳ ゴシック" w:hint="eastAsia"/>
          <w:color w:val="auto"/>
          <w:sz w:val="21"/>
          <w:szCs w:val="21"/>
        </w:rPr>
        <w:t>８</w:t>
      </w:r>
      <w:r w:rsidR="000C47CA" w:rsidRPr="009C42E7">
        <w:rPr>
          <w:rFonts w:ascii="ＭＳ ゴシック" w:eastAsia="ＭＳ ゴシック" w:hAnsi="ＭＳ ゴシック" w:cs="ＭＳ ゴシック" w:hint="eastAsia"/>
          <w:color w:val="auto"/>
          <w:sz w:val="21"/>
          <w:szCs w:val="21"/>
        </w:rPr>
        <w:t>４</w:t>
      </w:r>
    </w:p>
    <w:p w14:paraId="4A0C72EF" w14:textId="39224A0D" w:rsidR="003134C1" w:rsidRPr="009C42E7" w:rsidRDefault="003134C1" w:rsidP="003134C1">
      <w:pPr>
        <w:pStyle w:val="Default"/>
        <w:spacing w:line="400" w:lineRule="exact"/>
        <w:ind w:firstLineChars="200" w:firstLine="420"/>
        <w:rPr>
          <w:rFonts w:ascii="ＭＳ ゴシック" w:eastAsia="ＭＳ ゴシック" w:hAnsi="ＭＳ ゴシック" w:cs="ＭＳ ゴシック"/>
          <w:color w:val="auto"/>
          <w:sz w:val="21"/>
          <w:szCs w:val="21"/>
        </w:rPr>
      </w:pPr>
      <w:r w:rsidRPr="009C42E7">
        <w:rPr>
          <w:rFonts w:ascii="ＭＳ ゴシック" w:eastAsia="ＭＳ ゴシック" w:hAnsi="ＭＳ ゴシック" w:cs="ＭＳ ゴシック" w:hint="eastAsia"/>
          <w:color w:val="auto"/>
          <w:sz w:val="21"/>
          <w:szCs w:val="21"/>
        </w:rPr>
        <w:t xml:space="preserve">　Ⅲ　対応期　　　　　　　　　　　　　　　　　　　　　　　　　　　　　・・・</w:t>
      </w:r>
      <w:r w:rsidR="000A2FBD" w:rsidRPr="009C42E7">
        <w:rPr>
          <w:rFonts w:ascii="ＭＳ ゴシック" w:eastAsia="ＭＳ ゴシック" w:hAnsi="ＭＳ ゴシック" w:cs="ＭＳ ゴシック" w:hint="eastAsia"/>
          <w:color w:val="auto"/>
          <w:sz w:val="21"/>
          <w:szCs w:val="21"/>
        </w:rPr>
        <w:t>８</w:t>
      </w:r>
      <w:r w:rsidR="000C47CA" w:rsidRPr="009C42E7">
        <w:rPr>
          <w:rFonts w:ascii="ＭＳ ゴシック" w:eastAsia="ＭＳ ゴシック" w:hAnsi="ＭＳ ゴシック" w:cs="ＭＳ ゴシック" w:hint="eastAsia"/>
          <w:color w:val="auto"/>
          <w:sz w:val="21"/>
          <w:szCs w:val="21"/>
        </w:rPr>
        <w:t>５</w:t>
      </w:r>
    </w:p>
    <w:p w14:paraId="55EDB028" w14:textId="2F1808CD" w:rsidR="00E531A8" w:rsidRPr="009C42E7" w:rsidRDefault="002811CB" w:rsidP="003134C1">
      <w:pPr>
        <w:pStyle w:val="Default"/>
        <w:spacing w:line="400" w:lineRule="exact"/>
        <w:ind w:firstLineChars="200" w:firstLine="422"/>
        <w:rPr>
          <w:rFonts w:ascii="ＭＳ ゴシック" w:eastAsia="ＭＳ ゴシック" w:hAnsi="ＭＳ ゴシック" w:cs="ＭＳ ゴシック"/>
          <w:color w:val="auto"/>
          <w:sz w:val="21"/>
          <w:szCs w:val="21"/>
        </w:rPr>
      </w:pPr>
      <w:r w:rsidRPr="009C42E7">
        <w:rPr>
          <w:rFonts w:ascii="ＭＳ ゴシック" w:eastAsia="ＭＳ ゴシック" w:hAnsi="ＭＳ ゴシック" w:cs="ＭＳ ゴシック"/>
          <w:b/>
          <w:color w:val="auto"/>
          <w:sz w:val="21"/>
          <w:szCs w:val="21"/>
        </w:rPr>
        <w:t>用語</w:t>
      </w:r>
      <w:r w:rsidR="003134C1" w:rsidRPr="009C42E7">
        <w:rPr>
          <w:rFonts w:ascii="ＭＳ ゴシック" w:eastAsia="ＭＳ ゴシック" w:hAnsi="ＭＳ ゴシック" w:cs="ＭＳ ゴシック" w:hint="eastAsia"/>
          <w:b/>
          <w:color w:val="auto"/>
          <w:sz w:val="21"/>
          <w:szCs w:val="21"/>
        </w:rPr>
        <w:t>集</w:t>
      </w:r>
      <w:r w:rsidR="00BC7E18" w:rsidRPr="009C42E7">
        <w:rPr>
          <w:rFonts w:ascii="ＭＳ ゴシック" w:eastAsia="ＭＳ ゴシック" w:hAnsi="ＭＳ ゴシック" w:cs="ＭＳ ゴシック" w:hint="eastAsia"/>
          <w:b/>
          <w:color w:val="auto"/>
          <w:sz w:val="21"/>
          <w:szCs w:val="21"/>
        </w:rPr>
        <w:t xml:space="preserve">　</w:t>
      </w:r>
      <w:r w:rsidR="003134C1" w:rsidRPr="009C42E7">
        <w:rPr>
          <w:rFonts w:ascii="ＭＳ ゴシック" w:eastAsia="ＭＳ ゴシック" w:hAnsi="ＭＳ ゴシック" w:cs="ＭＳ ゴシック" w:hint="eastAsia"/>
          <w:b/>
          <w:color w:val="auto"/>
          <w:sz w:val="21"/>
          <w:szCs w:val="21"/>
        </w:rPr>
        <w:t xml:space="preserve">　　　　　　　　　</w:t>
      </w:r>
      <w:r w:rsidR="00BC7E18" w:rsidRPr="009C42E7">
        <w:rPr>
          <w:rFonts w:ascii="ＭＳ ゴシック" w:eastAsia="ＭＳ ゴシック" w:hAnsi="ＭＳ ゴシック" w:cs="ＭＳ ゴシック" w:hint="eastAsia"/>
          <w:b/>
          <w:color w:val="auto"/>
          <w:sz w:val="21"/>
          <w:szCs w:val="21"/>
        </w:rPr>
        <w:t xml:space="preserve">　　　　　　　　　　　　　　　　　　　　　</w:t>
      </w:r>
      <w:r w:rsidR="003134C1" w:rsidRPr="009C42E7">
        <w:rPr>
          <w:rFonts w:ascii="ＭＳ ゴシック" w:eastAsia="ＭＳ ゴシック" w:hAnsi="ＭＳ ゴシック" w:cs="ＭＳ ゴシック" w:hint="eastAsia"/>
          <w:b/>
          <w:color w:val="auto"/>
          <w:sz w:val="21"/>
          <w:szCs w:val="21"/>
        </w:rPr>
        <w:t xml:space="preserve">　</w:t>
      </w:r>
      <w:r w:rsidR="00BC7E18" w:rsidRPr="009C42E7">
        <w:rPr>
          <w:rFonts w:ascii="ＭＳ ゴシック" w:eastAsia="ＭＳ ゴシック" w:hAnsi="ＭＳ ゴシック" w:cs="ＭＳ ゴシック"/>
          <w:color w:val="auto"/>
          <w:sz w:val="21"/>
          <w:szCs w:val="21"/>
        </w:rPr>
        <w:t>・・・</w:t>
      </w:r>
      <w:r w:rsidR="000A2FBD" w:rsidRPr="009C42E7">
        <w:rPr>
          <w:rFonts w:ascii="ＭＳ ゴシック" w:eastAsia="ＭＳ ゴシック" w:hAnsi="ＭＳ ゴシック" w:cs="ＭＳ ゴシック" w:hint="eastAsia"/>
          <w:color w:val="auto"/>
          <w:sz w:val="21"/>
          <w:szCs w:val="21"/>
        </w:rPr>
        <w:t>８</w:t>
      </w:r>
      <w:r w:rsidR="000C47CA" w:rsidRPr="009C42E7">
        <w:rPr>
          <w:rFonts w:ascii="ＭＳ ゴシック" w:eastAsia="ＭＳ ゴシック" w:hAnsi="ＭＳ ゴシック" w:cs="ＭＳ ゴシック" w:hint="eastAsia"/>
          <w:color w:val="auto"/>
          <w:sz w:val="21"/>
          <w:szCs w:val="21"/>
        </w:rPr>
        <w:t>７</w:t>
      </w:r>
    </w:p>
    <w:p w14:paraId="03024E9D" w14:textId="77777777" w:rsidR="002455D7" w:rsidRDefault="002455D7" w:rsidP="000D6F72">
      <w:pPr>
        <w:snapToGrid w:val="0"/>
        <w:spacing w:line="400" w:lineRule="exact"/>
        <w:ind w:firstLineChars="0" w:firstLine="0"/>
        <w:rPr>
          <w:rFonts w:ascii="ＭＳ ゴシック" w:eastAsia="ＭＳ ゴシック" w:hAnsi="ＭＳ ゴシック" w:cs="Arial"/>
          <w:kern w:val="0"/>
          <w:sz w:val="22"/>
          <w:szCs w:val="22"/>
        </w:rPr>
        <w:sectPr w:rsidR="002455D7" w:rsidSect="00DC7FD0">
          <w:headerReference w:type="even" r:id="rId14"/>
          <w:headerReference w:type="default" r:id="rId15"/>
          <w:footerReference w:type="even" r:id="rId16"/>
          <w:footerReference w:type="default" r:id="rId17"/>
          <w:headerReference w:type="first" r:id="rId18"/>
          <w:footerReference w:type="first" r:id="rId19"/>
          <w:pgSz w:w="11906" w:h="16838" w:code="9"/>
          <w:pgMar w:top="1559" w:right="1418" w:bottom="1418" w:left="1418" w:header="851" w:footer="567" w:gutter="0"/>
          <w:pgNumType w:start="1"/>
          <w:cols w:space="425"/>
          <w:docGrid w:type="linesAndChars" w:linePitch="338"/>
        </w:sectPr>
      </w:pPr>
    </w:p>
    <w:tbl>
      <w:tblPr>
        <w:tblW w:w="0" w:type="auto"/>
        <w:tblInd w:w="108" w:type="dxa"/>
        <w:shd w:val="clear" w:color="auto" w:fill="92D050"/>
        <w:tblLook w:val="04A0" w:firstRow="1" w:lastRow="0" w:firstColumn="1" w:lastColumn="0" w:noHBand="0" w:noVBand="1"/>
      </w:tblPr>
      <w:tblGrid>
        <w:gridCol w:w="8647"/>
      </w:tblGrid>
      <w:tr w:rsidR="008438AD" w:rsidRPr="00ED295C" w14:paraId="1AF73B82" w14:textId="77777777" w:rsidTr="00E7393E">
        <w:trPr>
          <w:trHeight w:val="277"/>
        </w:trPr>
        <w:tc>
          <w:tcPr>
            <w:tcW w:w="8647" w:type="dxa"/>
            <w:shd w:val="clear" w:color="auto" w:fill="92D050"/>
          </w:tcPr>
          <w:p w14:paraId="0A8E9503" w14:textId="549C1AA9" w:rsidR="008438AD" w:rsidRPr="00ED295C" w:rsidRDefault="008438AD" w:rsidP="00E7393E">
            <w:pPr>
              <w:spacing w:line="400" w:lineRule="exact"/>
              <w:ind w:leftChars="-51" w:left="-107" w:firstLineChars="0" w:firstLine="0"/>
              <w:rPr>
                <w:rFonts w:ascii="ＭＳ Ｐゴシック" w:eastAsia="ＭＳ Ｐゴシック" w:hAnsi="ＭＳ Ｐゴシック"/>
                <w:color w:val="FFFFFF" w:themeColor="background1"/>
                <w:sz w:val="24"/>
              </w:rPr>
            </w:pPr>
            <w:r w:rsidRPr="00E7393E">
              <w:rPr>
                <w:rFonts w:ascii="ＭＳ Ｐゴシック" w:eastAsia="ＭＳ Ｐゴシック" w:hAnsi="ＭＳ Ｐゴシック" w:hint="eastAsia"/>
                <w:color w:val="FFFFFF" w:themeColor="background1"/>
                <w:sz w:val="24"/>
              </w:rPr>
              <w:lastRenderedPageBreak/>
              <w:t>第1</w:t>
            </w:r>
            <w:r w:rsidR="003134C1" w:rsidRPr="00E7393E">
              <w:rPr>
                <w:rFonts w:ascii="ＭＳ Ｐゴシック" w:eastAsia="ＭＳ Ｐゴシック" w:hAnsi="ＭＳ Ｐゴシック" w:hint="eastAsia"/>
                <w:color w:val="FFFFFF" w:themeColor="background1"/>
                <w:sz w:val="24"/>
              </w:rPr>
              <w:t>章</w:t>
            </w:r>
            <w:r w:rsidRPr="00E7393E">
              <w:rPr>
                <w:rFonts w:ascii="ＭＳ Ｐゴシック" w:eastAsia="ＭＳ Ｐゴシック" w:hAnsi="ＭＳ Ｐゴシック" w:hint="eastAsia"/>
                <w:color w:val="FFFFFF" w:themeColor="background1"/>
                <w:sz w:val="24"/>
              </w:rPr>
              <w:t xml:space="preserve">　</w:t>
            </w:r>
            <w:r w:rsidR="003134C1" w:rsidRPr="00E7393E">
              <w:rPr>
                <w:rFonts w:ascii="ＭＳ Ｐゴシック" w:eastAsia="ＭＳ Ｐゴシック" w:hAnsi="ＭＳ Ｐゴシック" w:hint="eastAsia"/>
                <w:color w:val="FFFFFF" w:themeColor="background1"/>
                <w:sz w:val="24"/>
              </w:rPr>
              <w:t>新型インフルエンザ等対策特別措置法、政府及び県行動計画と市行動計画</w:t>
            </w:r>
          </w:p>
        </w:tc>
      </w:tr>
      <w:tr w:rsidR="00975397" w:rsidRPr="00ED295C" w14:paraId="731803F7" w14:textId="77777777" w:rsidTr="00E7393E">
        <w:tblPrEx>
          <w:shd w:val="clear" w:color="auto" w:fill="auto"/>
        </w:tblPrEx>
        <w:trPr>
          <w:trHeight w:val="280"/>
        </w:trPr>
        <w:tc>
          <w:tcPr>
            <w:tcW w:w="8647" w:type="dxa"/>
            <w:shd w:val="clear" w:color="auto" w:fill="FFFF00"/>
            <w:hideMark/>
          </w:tcPr>
          <w:p w14:paraId="752A4EA5" w14:textId="6BC9F505" w:rsidR="00975397" w:rsidRPr="00ED295C" w:rsidRDefault="00ED295C" w:rsidP="00E37520">
            <w:pPr>
              <w:tabs>
                <w:tab w:val="left" w:pos="1165"/>
              </w:tabs>
              <w:snapToGrid w:val="0"/>
              <w:spacing w:line="400" w:lineRule="exact"/>
              <w:ind w:leftChars="-51" w:left="-107" w:firstLineChars="118" w:firstLine="283"/>
              <w:rPr>
                <w:rFonts w:ascii="ＭＳ Ｐゴシック" w:eastAsia="ＭＳ Ｐゴシック" w:hAnsi="ＭＳ Ｐゴシック" w:cs="Arial"/>
                <w:sz w:val="24"/>
              </w:rPr>
            </w:pPr>
            <w:r w:rsidRPr="00ED295C">
              <w:rPr>
                <w:rFonts w:ascii="ＭＳ Ｐゴシック" w:eastAsia="ＭＳ Ｐゴシック" w:hAnsi="ＭＳ Ｐゴシック" w:cs="Arial" w:hint="eastAsia"/>
                <w:sz w:val="24"/>
              </w:rPr>
              <w:t>第１節　感染症危機を取り巻く状況</w:t>
            </w:r>
          </w:p>
        </w:tc>
      </w:tr>
    </w:tbl>
    <w:p w14:paraId="4E85DE66" w14:textId="77777777" w:rsidR="00ED295C" w:rsidRPr="00ED295C" w:rsidRDefault="00ED295C" w:rsidP="00ED295C">
      <w:pPr>
        <w:snapToGrid w:val="0"/>
        <w:spacing w:line="400" w:lineRule="exact"/>
        <w:ind w:firstLineChars="0" w:firstLine="0"/>
        <w:rPr>
          <w:rFonts w:ascii="ＭＳ Ｐゴシック" w:eastAsia="ＭＳ Ｐゴシック" w:hAnsi="ＭＳ Ｐゴシック" w:cs="Arial"/>
          <w:sz w:val="22"/>
          <w:szCs w:val="22"/>
        </w:rPr>
      </w:pPr>
    </w:p>
    <w:p w14:paraId="5C35EB93" w14:textId="4F9627E8" w:rsidR="00ED295C" w:rsidRPr="00E7393E" w:rsidRDefault="00ED295C" w:rsidP="001664A6">
      <w:pPr>
        <w:snapToGrid w:val="0"/>
        <w:spacing w:line="400" w:lineRule="exact"/>
        <w:ind w:leftChars="100" w:left="210" w:firstLine="210"/>
        <w:rPr>
          <w:rFonts w:ascii="ＭＳ Ｐゴシック" w:eastAsia="ＭＳ Ｐゴシック" w:hAnsi="ＭＳ Ｐゴシック" w:cs="Arial"/>
          <w:szCs w:val="21"/>
        </w:rPr>
      </w:pPr>
      <w:r w:rsidRPr="00E7393E">
        <w:rPr>
          <w:rFonts w:ascii="ＭＳ Ｐゴシック" w:eastAsia="ＭＳ Ｐゴシック" w:hAnsi="ＭＳ Ｐゴシック" w:cs="Arial" w:hint="eastAsia"/>
          <w:szCs w:val="21"/>
        </w:rPr>
        <w:t>近年、地球規模での開発の進展により、開発途上国等における都市化や人口密度の増加、未知のウイルス等の宿主となっている動物との接触機会の拡大が進んでおり、未知の感染症との接点が増大している。さらに、グローバル化により各国との往来が飛躍的に拡大しており、こうした未知の感染症が発生した場合には、時を置かずして世界中に拡散するおそれも大きくなっている。</w:t>
      </w:r>
    </w:p>
    <w:p w14:paraId="1B9B43C4" w14:textId="2A29A05C" w:rsidR="00ED295C" w:rsidRPr="00E7393E" w:rsidRDefault="00ED295C" w:rsidP="001664A6">
      <w:pPr>
        <w:snapToGrid w:val="0"/>
        <w:spacing w:line="400" w:lineRule="exact"/>
        <w:ind w:leftChars="100" w:left="210" w:firstLineChars="117" w:firstLine="246"/>
        <w:rPr>
          <w:rFonts w:ascii="ＭＳ Ｐゴシック" w:eastAsia="ＭＳ Ｐゴシック" w:hAnsi="ＭＳ Ｐゴシック" w:cs="Arial"/>
          <w:szCs w:val="21"/>
        </w:rPr>
      </w:pPr>
      <w:r w:rsidRPr="00E7393E">
        <w:rPr>
          <w:rFonts w:ascii="ＭＳ Ｐゴシック" w:eastAsia="ＭＳ Ｐゴシック" w:hAnsi="ＭＳ Ｐゴシック" w:cs="Arial" w:hint="eastAsia"/>
          <w:szCs w:val="21"/>
        </w:rPr>
        <w:t>これまでも重症急性呼吸器症候群</w:t>
      </w:r>
      <w:r w:rsidR="00364025">
        <w:rPr>
          <w:rFonts w:ascii="ＭＳ Ｐゴシック" w:eastAsia="ＭＳ Ｐゴシック" w:hAnsi="ＭＳ Ｐゴシック" w:cs="Arial" w:hint="eastAsia"/>
          <w:szCs w:val="21"/>
        </w:rPr>
        <w:t>（ＳＡＲＳ）</w:t>
      </w:r>
      <w:r w:rsidRPr="00E7393E">
        <w:rPr>
          <w:rFonts w:ascii="ＭＳ Ｐゴシック" w:eastAsia="ＭＳ Ｐゴシック" w:hAnsi="ＭＳ Ｐゴシック" w:cs="Arial" w:hint="eastAsia"/>
          <w:szCs w:val="21"/>
        </w:rPr>
        <w:t>やジカウイルス感染症等の感染拡大が発生し、さらには令和２年以降新型コロナウイルス感染症</w:t>
      </w:r>
      <w:r w:rsidR="00364025">
        <w:rPr>
          <w:rFonts w:ascii="ＭＳ Ｐゴシック" w:eastAsia="ＭＳ Ｐゴシック" w:hAnsi="ＭＳ Ｐゴシック" w:cs="Arial" w:hint="eastAsia"/>
          <w:szCs w:val="21"/>
        </w:rPr>
        <w:t>（</w:t>
      </w:r>
      <w:r w:rsidRPr="00E7393E">
        <w:rPr>
          <w:rFonts w:ascii="ＭＳ Ｐゴシック" w:eastAsia="ＭＳ Ｐゴシック" w:hAnsi="ＭＳ Ｐゴシック" w:cs="Arial" w:hint="eastAsia"/>
          <w:szCs w:val="21"/>
        </w:rPr>
        <w:t>以下「新型コロナ」という。</w:t>
      </w:r>
      <w:r w:rsidR="00364025">
        <w:rPr>
          <w:rFonts w:ascii="ＭＳ Ｐゴシック" w:eastAsia="ＭＳ Ｐゴシック" w:hAnsi="ＭＳ Ｐゴシック" w:cs="Arial" w:hint="eastAsia"/>
          <w:szCs w:val="21"/>
        </w:rPr>
        <w:t>）</w:t>
      </w:r>
      <w:r w:rsidRPr="00E7393E">
        <w:rPr>
          <w:rFonts w:ascii="ＭＳ Ｐゴシック" w:eastAsia="ＭＳ Ｐゴシック" w:hAnsi="ＭＳ Ｐゴシック" w:cs="Arial" w:hint="eastAsia"/>
          <w:szCs w:val="21"/>
        </w:rPr>
        <w:t>が世界的な大流行</w:t>
      </w:r>
      <w:r w:rsidR="00364025">
        <w:rPr>
          <w:rFonts w:ascii="ＭＳ Ｐゴシック" w:eastAsia="ＭＳ Ｐゴシック" w:hAnsi="ＭＳ Ｐゴシック" w:cs="Arial" w:hint="eastAsia"/>
          <w:szCs w:val="21"/>
        </w:rPr>
        <w:t>（</w:t>
      </w:r>
      <w:r w:rsidRPr="00E7393E">
        <w:rPr>
          <w:rFonts w:ascii="ＭＳ Ｐゴシック" w:eastAsia="ＭＳ Ｐゴシック" w:hAnsi="ＭＳ Ｐゴシック" w:cs="Arial" w:hint="eastAsia"/>
          <w:szCs w:val="21"/>
        </w:rPr>
        <w:t>パンデミック</w:t>
      </w:r>
      <w:r w:rsidR="00364025">
        <w:rPr>
          <w:rFonts w:ascii="ＭＳ Ｐゴシック" w:eastAsia="ＭＳ Ｐゴシック" w:hAnsi="ＭＳ Ｐゴシック" w:cs="Arial" w:hint="eastAsia"/>
          <w:szCs w:val="21"/>
        </w:rPr>
        <w:t>）</w:t>
      </w:r>
      <w:r w:rsidRPr="00E7393E">
        <w:rPr>
          <w:rFonts w:ascii="ＭＳ Ｐゴシック" w:eastAsia="ＭＳ Ｐゴシック" w:hAnsi="ＭＳ Ｐゴシック" w:cs="Arial" w:hint="eastAsia"/>
          <w:szCs w:val="21"/>
        </w:rPr>
        <w:t>を引き起こす等、新興感染症等は国際的な脅威となっている。引き続き世界が新興感染症等の発生のおそれに直面していることや、感染症危機が広がりやすい状況に置かれていることを改めて認識する必要がある。</w:t>
      </w:r>
    </w:p>
    <w:p w14:paraId="2E83761E" w14:textId="77777777" w:rsidR="00ED295C" w:rsidRPr="00E7393E" w:rsidRDefault="00ED295C" w:rsidP="001664A6">
      <w:pPr>
        <w:snapToGrid w:val="0"/>
        <w:spacing w:line="400" w:lineRule="exact"/>
        <w:ind w:leftChars="100" w:left="210" w:firstLineChars="117" w:firstLine="246"/>
        <w:rPr>
          <w:rFonts w:ascii="ＭＳ Ｐゴシック" w:eastAsia="ＭＳ Ｐゴシック" w:hAnsi="ＭＳ Ｐゴシック" w:cs="Arial"/>
          <w:szCs w:val="21"/>
        </w:rPr>
      </w:pPr>
      <w:r w:rsidRPr="00E7393E">
        <w:rPr>
          <w:rFonts w:ascii="ＭＳ Ｐゴシック" w:eastAsia="ＭＳ Ｐゴシック" w:hAnsi="ＭＳ Ｐゴシック" w:cs="Arial" w:hint="eastAsia"/>
          <w:szCs w:val="21"/>
        </w:rPr>
        <w:t>しかし、こうした新興感染症等の発生時期を正確に予知することは困難であり、また、発生そのものを阻止することは不可能である。このため、平時から感染症危機に備え、より万全な体制を整えることが重要である。</w:t>
      </w:r>
    </w:p>
    <w:p w14:paraId="0457346B" w14:textId="77777777" w:rsidR="00ED295C" w:rsidRPr="00E7393E" w:rsidRDefault="00ED295C" w:rsidP="001664A6">
      <w:pPr>
        <w:snapToGrid w:val="0"/>
        <w:spacing w:line="400" w:lineRule="exact"/>
        <w:ind w:leftChars="100" w:left="210" w:firstLineChars="117" w:firstLine="246"/>
        <w:rPr>
          <w:rFonts w:ascii="ＭＳ Ｐゴシック" w:eastAsia="ＭＳ Ｐゴシック" w:hAnsi="ＭＳ Ｐゴシック" w:cs="Arial"/>
          <w:szCs w:val="21"/>
        </w:rPr>
      </w:pPr>
      <w:r w:rsidRPr="00E7393E">
        <w:rPr>
          <w:rFonts w:ascii="ＭＳ Ｐゴシック" w:eastAsia="ＭＳ Ｐゴシック" w:hAnsi="ＭＳ Ｐゴシック" w:cs="Arial" w:hint="eastAsia"/>
          <w:szCs w:val="21"/>
        </w:rPr>
        <w:t>また、パンデミックを引き起こす病原体として人獣共通感染症であるものも想定される。パンデミックを予防するためにも、「ワンヘルス」の考え方により、ヒトの病気等に着目するだけでなく、ヒト、動物及び環境の分野横断的な取組が求められる。ワンヘルス・アプローチの推進により、人獣共通感染症に対応することも重要な観点である。</w:t>
      </w:r>
    </w:p>
    <w:p w14:paraId="3B5C935C" w14:textId="7BEB891F" w:rsidR="00E7393E" w:rsidRDefault="00ED295C" w:rsidP="001664A6">
      <w:pPr>
        <w:snapToGrid w:val="0"/>
        <w:spacing w:line="400" w:lineRule="exact"/>
        <w:ind w:leftChars="100" w:left="210" w:firstLineChars="117" w:firstLine="246"/>
        <w:rPr>
          <w:rFonts w:ascii="ＭＳ Ｐゴシック" w:eastAsia="ＭＳ Ｐゴシック" w:hAnsi="ＭＳ Ｐゴシック" w:cs="Arial"/>
          <w:szCs w:val="21"/>
        </w:rPr>
        <w:sectPr w:rsidR="00E7393E" w:rsidSect="004B6511">
          <w:headerReference w:type="default" r:id="rId20"/>
          <w:footerReference w:type="default" r:id="rId21"/>
          <w:pgSz w:w="11906" w:h="16838" w:code="9"/>
          <w:pgMar w:top="1559" w:right="1559" w:bottom="1276" w:left="1559" w:header="680" w:footer="567" w:gutter="0"/>
          <w:pgNumType w:start="1" w:chapStyle="1"/>
          <w:cols w:space="425"/>
          <w:docGrid w:type="lines" w:linePitch="360"/>
        </w:sectPr>
      </w:pPr>
      <w:r w:rsidRPr="00E7393E">
        <w:rPr>
          <w:rFonts w:ascii="ＭＳ Ｐゴシック" w:eastAsia="ＭＳ Ｐゴシック" w:hAnsi="ＭＳ Ｐゴシック" w:cs="Arial" w:hint="eastAsia"/>
          <w:szCs w:val="21"/>
        </w:rPr>
        <w:t>このほか、既知の感染症であっても、特定の種類の抗微生物薬が効きにくくなる又は効かなくなる薬剤耐性</w:t>
      </w:r>
      <w:r w:rsidR="00364025">
        <w:rPr>
          <w:rFonts w:ascii="ＭＳ Ｐゴシック" w:eastAsia="ＭＳ Ｐゴシック" w:hAnsi="ＭＳ Ｐゴシック" w:cs="Arial" w:hint="eastAsia"/>
          <w:szCs w:val="21"/>
        </w:rPr>
        <w:t>（ＡＭＲ）</w:t>
      </w:r>
      <w:r w:rsidRPr="00E7393E">
        <w:rPr>
          <w:rFonts w:ascii="ＭＳ Ｐゴシック" w:eastAsia="ＭＳ Ｐゴシック" w:hAnsi="ＭＳ Ｐゴシック" w:cs="Arial" w:hint="eastAsia"/>
          <w:szCs w:val="21"/>
        </w:rPr>
        <w:t>を獲得することにより、将来的な感染拡大によるリスクが増大するものもある。こう</w:t>
      </w:r>
      <w:r w:rsidR="00E74B07">
        <w:rPr>
          <w:rFonts w:ascii="ＭＳ Ｐゴシック" w:eastAsia="ＭＳ Ｐゴシック" w:hAnsi="ＭＳ Ｐゴシック" w:cs="Arial" w:hint="eastAsia"/>
          <w:szCs w:val="21"/>
        </w:rPr>
        <w:t>した</w:t>
      </w:r>
      <w:r w:rsidR="00364025">
        <w:rPr>
          <w:rFonts w:ascii="ＭＳ Ｐゴシック" w:eastAsia="ＭＳ Ｐゴシック" w:hAnsi="ＭＳ Ｐゴシック" w:cs="Arial" w:hint="eastAsia"/>
          <w:szCs w:val="21"/>
        </w:rPr>
        <w:t>ＡＭＲ</w:t>
      </w:r>
      <w:r w:rsidRPr="00E7393E">
        <w:rPr>
          <w:rFonts w:ascii="ＭＳ Ｐゴシック" w:eastAsia="ＭＳ Ｐゴシック" w:hAnsi="ＭＳ Ｐゴシック" w:cs="Arial" w:hint="eastAsia"/>
          <w:szCs w:val="21"/>
        </w:rPr>
        <w:t>対策の推進等、日頃からの着実な取組により、将来的な感染拡大によるリスクを軽減していく観点も重要である</w:t>
      </w:r>
      <w:r w:rsidR="00E7393E">
        <w:rPr>
          <w:rFonts w:ascii="ＭＳ Ｐゴシック" w:eastAsia="ＭＳ Ｐゴシック" w:hAnsi="ＭＳ Ｐゴシック" w:cs="Arial" w:hint="eastAsia"/>
          <w:szCs w:val="21"/>
        </w:rPr>
        <w:t>。</w:t>
      </w:r>
    </w:p>
    <w:tbl>
      <w:tblPr>
        <w:tblW w:w="0" w:type="auto"/>
        <w:tblInd w:w="108" w:type="dxa"/>
        <w:tblLayout w:type="fixed"/>
        <w:tblLook w:val="04A0" w:firstRow="1" w:lastRow="0" w:firstColumn="1" w:lastColumn="0" w:noHBand="0" w:noVBand="1"/>
      </w:tblPr>
      <w:tblGrid>
        <w:gridCol w:w="8789"/>
      </w:tblGrid>
      <w:tr w:rsidR="00C002E4" w:rsidRPr="00ED295C" w14:paraId="2ACFB91D" w14:textId="77777777" w:rsidTr="00C002E4">
        <w:trPr>
          <w:trHeight w:val="280"/>
        </w:trPr>
        <w:tc>
          <w:tcPr>
            <w:tcW w:w="8789" w:type="dxa"/>
            <w:shd w:val="clear" w:color="auto" w:fill="FFFF00"/>
            <w:hideMark/>
          </w:tcPr>
          <w:p w14:paraId="1617D193" w14:textId="59C7E194" w:rsidR="00C002E4" w:rsidRPr="00ED295C" w:rsidRDefault="00E7393E" w:rsidP="00E37520">
            <w:pPr>
              <w:tabs>
                <w:tab w:val="left" w:pos="1165"/>
              </w:tabs>
              <w:snapToGrid w:val="0"/>
              <w:spacing w:line="400" w:lineRule="exact"/>
              <w:ind w:leftChars="-51" w:left="-107" w:firstLineChars="118" w:firstLine="283"/>
              <w:rPr>
                <w:rFonts w:ascii="ＭＳ Ｐゴシック" w:eastAsia="ＭＳ Ｐゴシック" w:hAnsi="ＭＳ Ｐゴシック" w:cs="Arial"/>
                <w:sz w:val="24"/>
              </w:rPr>
            </w:pPr>
            <w:r w:rsidRPr="00E7393E">
              <w:rPr>
                <w:rFonts w:ascii="ＭＳ Ｐゴシック" w:eastAsia="ＭＳ Ｐゴシック" w:hAnsi="ＭＳ Ｐゴシック" w:cs="Arial" w:hint="eastAsia"/>
                <w:sz w:val="24"/>
              </w:rPr>
              <w:lastRenderedPageBreak/>
              <w:t>第</w:t>
            </w:r>
            <w:r>
              <w:rPr>
                <w:rFonts w:ascii="ＭＳ Ｐゴシック" w:eastAsia="ＭＳ Ｐゴシック" w:hAnsi="ＭＳ Ｐゴシック" w:cs="Arial" w:hint="eastAsia"/>
                <w:sz w:val="24"/>
              </w:rPr>
              <w:t>２</w:t>
            </w:r>
            <w:r w:rsidRPr="00E7393E">
              <w:rPr>
                <w:rFonts w:ascii="ＭＳ Ｐゴシック" w:eastAsia="ＭＳ Ｐゴシック" w:hAnsi="ＭＳ Ｐゴシック" w:cs="Arial" w:hint="eastAsia"/>
                <w:sz w:val="24"/>
              </w:rPr>
              <w:t>節　新型インフルエンザ等対策特別措置法の制定</w:t>
            </w:r>
          </w:p>
        </w:tc>
      </w:tr>
    </w:tbl>
    <w:p w14:paraId="7DFD56A9" w14:textId="77777777" w:rsidR="00C002E4" w:rsidRPr="00E7393E" w:rsidRDefault="00C002E4" w:rsidP="004A466A">
      <w:pPr>
        <w:snapToGrid w:val="0"/>
        <w:spacing w:line="400" w:lineRule="exact"/>
        <w:ind w:firstLineChars="0" w:firstLine="0"/>
        <w:rPr>
          <w:rFonts w:ascii="ＭＳ Ｐゴシック" w:eastAsia="ＭＳ Ｐゴシック" w:hAnsi="ＭＳ Ｐゴシック" w:cs="Arial"/>
          <w:szCs w:val="21"/>
        </w:rPr>
      </w:pPr>
    </w:p>
    <w:p w14:paraId="7D4DAE7D" w14:textId="289ECD74" w:rsidR="00E7393E" w:rsidRPr="00E7393E" w:rsidRDefault="00E7393E" w:rsidP="001664A6">
      <w:pPr>
        <w:snapToGrid w:val="0"/>
        <w:spacing w:line="400" w:lineRule="exact"/>
        <w:ind w:leftChars="100" w:left="210" w:firstLineChars="117" w:firstLine="246"/>
        <w:rPr>
          <w:rFonts w:ascii="ＭＳ Ｐゴシック" w:eastAsia="ＭＳ Ｐゴシック" w:hAnsi="ＭＳ Ｐゴシック" w:cs="Arial"/>
          <w:szCs w:val="21"/>
        </w:rPr>
      </w:pPr>
      <w:r w:rsidRPr="00E7393E">
        <w:rPr>
          <w:rFonts w:ascii="ＭＳ Ｐゴシック" w:eastAsia="ＭＳ Ｐゴシック" w:hAnsi="ＭＳ Ｐゴシック" w:cs="Arial" w:hint="eastAsia"/>
          <w:szCs w:val="21"/>
        </w:rPr>
        <w:t>新型インフルエンザは、毎年流行を繰り返してきたインフルエンザウイルスとウイルスの抗原性が大きく異なる新型のウイルスが出現することにより、およそ</w:t>
      </w:r>
      <w:r w:rsidR="00364025">
        <w:rPr>
          <w:rFonts w:ascii="ＭＳ Ｐゴシック" w:eastAsia="ＭＳ Ｐゴシック" w:hAnsi="ＭＳ Ｐゴシック" w:cs="Arial" w:hint="eastAsia"/>
          <w:szCs w:val="21"/>
        </w:rPr>
        <w:t>１０</w:t>
      </w:r>
      <w:r w:rsidRPr="00E7393E">
        <w:rPr>
          <w:rFonts w:ascii="ＭＳ Ｐゴシック" w:eastAsia="ＭＳ Ｐゴシック" w:hAnsi="ＭＳ Ｐゴシック" w:cs="Arial" w:hint="eastAsia"/>
          <w:szCs w:val="21"/>
        </w:rPr>
        <w:t>年から</w:t>
      </w:r>
      <w:r w:rsidR="00364025">
        <w:rPr>
          <w:rFonts w:ascii="ＭＳ Ｐゴシック" w:eastAsia="ＭＳ Ｐゴシック" w:hAnsi="ＭＳ Ｐゴシック" w:cs="Arial" w:hint="eastAsia"/>
          <w:szCs w:val="21"/>
        </w:rPr>
        <w:t>４０</w:t>
      </w:r>
      <w:r w:rsidRPr="00E7393E">
        <w:rPr>
          <w:rFonts w:ascii="ＭＳ Ｐゴシック" w:eastAsia="ＭＳ Ｐゴシック" w:hAnsi="ＭＳ Ｐゴシック" w:cs="Arial" w:hint="eastAsia"/>
          <w:szCs w:val="21"/>
        </w:rPr>
        <w:t>年の周期で発生している。ほとんどの人が新型のウイルスに対する免疫を獲得していないため、パンデミックとなり、大きな健康被害とこれに伴う社会的影響をもたらすことが懸念されている。</w:t>
      </w:r>
    </w:p>
    <w:p w14:paraId="282BE40D" w14:textId="77777777" w:rsidR="00E7393E" w:rsidRPr="00E7393E" w:rsidRDefault="00E7393E" w:rsidP="001664A6">
      <w:pPr>
        <w:snapToGrid w:val="0"/>
        <w:spacing w:line="400" w:lineRule="exact"/>
        <w:ind w:leftChars="100" w:left="210" w:firstLineChars="117" w:firstLine="246"/>
        <w:rPr>
          <w:rFonts w:ascii="ＭＳ Ｐゴシック" w:eastAsia="ＭＳ Ｐゴシック" w:hAnsi="ＭＳ Ｐゴシック" w:cs="Arial"/>
          <w:szCs w:val="21"/>
        </w:rPr>
      </w:pPr>
      <w:r w:rsidRPr="00E7393E">
        <w:rPr>
          <w:rFonts w:ascii="ＭＳ Ｐゴシック" w:eastAsia="ＭＳ Ｐゴシック" w:hAnsi="ＭＳ Ｐゴシック" w:cs="Arial" w:hint="eastAsia"/>
          <w:szCs w:val="21"/>
        </w:rPr>
        <w:t>また、コロナウイルスのような既知の病原体であっても、ウイルスの変異等によりほとんどの人が免疫を獲得していない新型のウイルスが出現すれば、パンデミックになることが懸念される。</w:t>
      </w:r>
    </w:p>
    <w:p w14:paraId="36D89D44" w14:textId="77777777" w:rsidR="00E7393E" w:rsidRPr="00E7393E" w:rsidRDefault="00E7393E" w:rsidP="001664A6">
      <w:pPr>
        <w:snapToGrid w:val="0"/>
        <w:spacing w:line="400" w:lineRule="exact"/>
        <w:ind w:leftChars="100" w:left="210" w:firstLineChars="117" w:firstLine="246"/>
        <w:rPr>
          <w:rFonts w:ascii="ＭＳ Ｐゴシック" w:eastAsia="ＭＳ Ｐゴシック" w:hAnsi="ＭＳ Ｐゴシック" w:cs="Arial"/>
          <w:szCs w:val="21"/>
        </w:rPr>
      </w:pPr>
      <w:r w:rsidRPr="00E7393E">
        <w:rPr>
          <w:rFonts w:ascii="ＭＳ Ｐゴシック" w:eastAsia="ＭＳ Ｐゴシック" w:hAnsi="ＭＳ Ｐゴシック" w:cs="Arial" w:hint="eastAsia"/>
          <w:szCs w:val="21"/>
        </w:rPr>
        <w:t>さらに、未知の感染症である新感染症についても、その感染性の高さから社会的影響が大きいものが発生する可能性がある。</w:t>
      </w:r>
    </w:p>
    <w:p w14:paraId="2F160BAD" w14:textId="77777777" w:rsidR="00E7393E" w:rsidRPr="00E7393E" w:rsidRDefault="00E7393E" w:rsidP="001664A6">
      <w:pPr>
        <w:snapToGrid w:val="0"/>
        <w:spacing w:line="400" w:lineRule="exact"/>
        <w:ind w:firstLineChars="217" w:firstLine="456"/>
        <w:rPr>
          <w:rFonts w:ascii="ＭＳ Ｐゴシック" w:eastAsia="ＭＳ Ｐゴシック" w:hAnsi="ＭＳ Ｐゴシック" w:cs="Arial"/>
          <w:szCs w:val="21"/>
        </w:rPr>
      </w:pPr>
      <w:r w:rsidRPr="00E7393E">
        <w:rPr>
          <w:rFonts w:ascii="ＭＳ Ｐゴシック" w:eastAsia="ＭＳ Ｐゴシック" w:hAnsi="ＭＳ Ｐゴシック" w:cs="Arial" w:hint="eastAsia"/>
          <w:szCs w:val="21"/>
        </w:rPr>
        <w:t>これらの感染症が発生した場合には、国家の危機管理として対応する必要がある。</w:t>
      </w:r>
    </w:p>
    <w:p w14:paraId="6649D98E" w14:textId="77777777" w:rsidR="006C7AC3" w:rsidRDefault="00E7393E" w:rsidP="001664A6">
      <w:pPr>
        <w:snapToGrid w:val="0"/>
        <w:spacing w:line="400" w:lineRule="exact"/>
        <w:ind w:leftChars="100" w:left="210" w:firstLineChars="117" w:firstLine="246"/>
        <w:rPr>
          <w:rFonts w:ascii="ＭＳ Ｐゴシック" w:eastAsia="ＭＳ Ｐゴシック" w:hAnsi="ＭＳ Ｐゴシック" w:cs="Arial"/>
          <w:szCs w:val="21"/>
        </w:rPr>
      </w:pPr>
      <w:r w:rsidRPr="00E7393E">
        <w:rPr>
          <w:rFonts w:ascii="ＭＳ Ｐゴシック" w:eastAsia="ＭＳ Ｐゴシック" w:hAnsi="ＭＳ Ｐゴシック" w:cs="Arial" w:hint="eastAsia"/>
          <w:szCs w:val="21"/>
        </w:rPr>
        <w:t>新型インフルエンザ等対策特別措置法</w:t>
      </w:r>
      <w:r w:rsidR="00364025">
        <w:rPr>
          <w:rFonts w:ascii="ＭＳ Ｐゴシック" w:eastAsia="ＭＳ Ｐゴシック" w:hAnsi="ＭＳ Ｐゴシック" w:cs="Arial" w:hint="eastAsia"/>
          <w:szCs w:val="21"/>
        </w:rPr>
        <w:t>（</w:t>
      </w:r>
      <w:r w:rsidRPr="00E7393E">
        <w:rPr>
          <w:rFonts w:ascii="ＭＳ Ｐゴシック" w:eastAsia="ＭＳ Ｐゴシック" w:hAnsi="ＭＳ Ｐゴシック" w:cs="Arial" w:hint="eastAsia"/>
          <w:szCs w:val="21"/>
        </w:rPr>
        <w:t>平成</w:t>
      </w:r>
      <w:r w:rsidR="00364025">
        <w:rPr>
          <w:rFonts w:ascii="ＭＳ Ｐゴシック" w:eastAsia="ＭＳ Ｐゴシック" w:hAnsi="ＭＳ Ｐゴシック" w:cs="Arial" w:hint="eastAsia"/>
          <w:szCs w:val="21"/>
        </w:rPr>
        <w:t>２４</w:t>
      </w:r>
      <w:r w:rsidRPr="00E7393E">
        <w:rPr>
          <w:rFonts w:ascii="ＭＳ Ｐゴシック" w:eastAsia="ＭＳ Ｐゴシック" w:hAnsi="ＭＳ Ｐゴシック" w:cs="Arial" w:hint="eastAsia"/>
          <w:szCs w:val="21"/>
        </w:rPr>
        <w:t>年法律第</w:t>
      </w:r>
      <w:r w:rsidR="00364025">
        <w:rPr>
          <w:rFonts w:ascii="ＭＳ Ｐゴシック" w:eastAsia="ＭＳ Ｐゴシック" w:hAnsi="ＭＳ Ｐゴシック" w:cs="Arial" w:hint="eastAsia"/>
          <w:szCs w:val="21"/>
        </w:rPr>
        <w:t>３１</w:t>
      </w:r>
      <w:r w:rsidRPr="00E7393E">
        <w:rPr>
          <w:rFonts w:ascii="ＭＳ Ｐゴシック" w:eastAsia="ＭＳ Ｐゴシック" w:hAnsi="ＭＳ Ｐゴシック" w:cs="Arial" w:hint="eastAsia"/>
          <w:szCs w:val="21"/>
        </w:rPr>
        <w:t>号。以下「特措法」という。</w:t>
      </w:r>
      <w:r w:rsidR="00907DCC">
        <w:rPr>
          <w:rFonts w:ascii="ＭＳ Ｐゴシック" w:eastAsia="ＭＳ Ｐゴシック" w:hAnsi="ＭＳ Ｐゴシック" w:cs="Arial" w:hint="eastAsia"/>
          <w:szCs w:val="21"/>
        </w:rPr>
        <w:t>）</w:t>
      </w:r>
      <w:r w:rsidRPr="00E7393E">
        <w:rPr>
          <w:rFonts w:ascii="ＭＳ Ｐゴシック" w:eastAsia="ＭＳ Ｐゴシック" w:hAnsi="ＭＳ Ｐゴシック" w:cs="Arial" w:hint="eastAsia"/>
          <w:szCs w:val="21"/>
        </w:rPr>
        <w:t>は、病原性が高い新型インフルエンザ等感染症、同様に危険性のある指定感染症及び新感染症が発生した場合に、国民の生命及び健康を保護し、国民生活及び国民経済に及ぼす影響が最小となるようにすることを目的に、国、地方公共団体、指定</w:t>
      </w:r>
      <w:r w:rsidR="00907DCC">
        <w:rPr>
          <w:rFonts w:ascii="ＭＳ Ｐゴシック" w:eastAsia="ＭＳ Ｐゴシック" w:hAnsi="ＭＳ Ｐゴシック" w:cs="Arial" w:hint="eastAsia"/>
          <w:szCs w:val="21"/>
        </w:rPr>
        <w:t>（</w:t>
      </w:r>
      <w:r w:rsidRPr="00E7393E">
        <w:rPr>
          <w:rFonts w:ascii="ＭＳ Ｐゴシック" w:eastAsia="ＭＳ Ｐゴシック" w:hAnsi="ＭＳ Ｐゴシック" w:cs="Arial" w:hint="eastAsia"/>
          <w:szCs w:val="21"/>
        </w:rPr>
        <w:t>地方</w:t>
      </w:r>
      <w:r w:rsidR="00907DCC">
        <w:rPr>
          <w:rFonts w:ascii="ＭＳ Ｐゴシック" w:eastAsia="ＭＳ Ｐゴシック" w:hAnsi="ＭＳ Ｐゴシック" w:cs="Arial" w:hint="eastAsia"/>
          <w:szCs w:val="21"/>
        </w:rPr>
        <w:t>）</w:t>
      </w:r>
      <w:r w:rsidRPr="00E7393E">
        <w:rPr>
          <w:rFonts w:ascii="ＭＳ Ｐゴシック" w:eastAsia="ＭＳ Ｐゴシック" w:hAnsi="ＭＳ Ｐゴシック" w:cs="Arial" w:hint="eastAsia"/>
          <w:szCs w:val="21"/>
        </w:rPr>
        <w:t>公共機関、事業者等の責務、新型インフルエンザ等の発生時における措置、まん延防止等重点措置、緊急事態措置等の特別の措置を定め</w:t>
      </w:r>
      <w:r w:rsidRPr="006C7AC3">
        <w:rPr>
          <w:rFonts w:ascii="ＭＳ Ｐゴシック" w:eastAsia="ＭＳ Ｐゴシック" w:hAnsi="ＭＳ Ｐゴシック" w:cs="Arial" w:hint="eastAsia"/>
          <w:spacing w:val="5"/>
          <w:kern w:val="0"/>
          <w:szCs w:val="21"/>
          <w:fitText w:val="8610" w:id="-484282880"/>
        </w:rPr>
        <w:t>たものであり、感染症の予防及び感染症の患者に対する医療に関する法律</w:t>
      </w:r>
      <w:r w:rsidR="00907DCC" w:rsidRPr="006C7AC3">
        <w:rPr>
          <w:rFonts w:ascii="ＭＳ Ｐゴシック" w:eastAsia="ＭＳ Ｐゴシック" w:hAnsi="ＭＳ Ｐゴシック" w:cs="Arial" w:hint="eastAsia"/>
          <w:spacing w:val="5"/>
          <w:kern w:val="0"/>
          <w:szCs w:val="21"/>
          <w:fitText w:val="8610" w:id="-484282880"/>
        </w:rPr>
        <w:t>（</w:t>
      </w:r>
      <w:r w:rsidRPr="006C7AC3">
        <w:rPr>
          <w:rFonts w:ascii="ＭＳ Ｐゴシック" w:eastAsia="ＭＳ Ｐゴシック" w:hAnsi="ＭＳ Ｐゴシック" w:cs="Arial" w:hint="eastAsia"/>
          <w:spacing w:val="5"/>
          <w:kern w:val="0"/>
          <w:szCs w:val="21"/>
          <w:fitText w:val="8610" w:id="-484282880"/>
        </w:rPr>
        <w:t>平成</w:t>
      </w:r>
      <w:r w:rsidR="00907DCC" w:rsidRPr="006C7AC3">
        <w:rPr>
          <w:rFonts w:ascii="ＭＳ Ｐゴシック" w:eastAsia="ＭＳ Ｐゴシック" w:hAnsi="ＭＳ Ｐゴシック" w:cs="Arial" w:hint="eastAsia"/>
          <w:spacing w:val="5"/>
          <w:kern w:val="0"/>
          <w:szCs w:val="21"/>
          <w:fitText w:val="8610" w:id="-484282880"/>
        </w:rPr>
        <w:t>１０</w:t>
      </w:r>
      <w:r w:rsidRPr="006C7AC3">
        <w:rPr>
          <w:rFonts w:ascii="ＭＳ Ｐゴシック" w:eastAsia="ＭＳ Ｐゴシック" w:hAnsi="ＭＳ Ｐゴシック" w:cs="Arial" w:hint="eastAsia"/>
          <w:spacing w:val="5"/>
          <w:kern w:val="0"/>
          <w:szCs w:val="21"/>
          <w:fitText w:val="8610" w:id="-484282880"/>
        </w:rPr>
        <w:t>年法律</w:t>
      </w:r>
      <w:r w:rsidRPr="006C7AC3">
        <w:rPr>
          <w:rFonts w:ascii="ＭＳ Ｐゴシック" w:eastAsia="ＭＳ Ｐゴシック" w:hAnsi="ＭＳ Ｐゴシック" w:cs="Arial" w:hint="eastAsia"/>
          <w:spacing w:val="16"/>
          <w:kern w:val="0"/>
          <w:szCs w:val="21"/>
          <w:fitText w:val="8610" w:id="-484282880"/>
        </w:rPr>
        <w:t>第</w:t>
      </w:r>
    </w:p>
    <w:p w14:paraId="7BCABABE" w14:textId="41E5690C" w:rsidR="00E7393E" w:rsidRPr="00E7393E" w:rsidRDefault="00907DCC" w:rsidP="006C7AC3">
      <w:pPr>
        <w:snapToGrid w:val="0"/>
        <w:spacing w:line="400" w:lineRule="exact"/>
        <w:ind w:left="208" w:firstLineChars="0" w:firstLine="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１１４</w:t>
      </w:r>
      <w:r w:rsidR="00E7393E" w:rsidRPr="00E7393E">
        <w:rPr>
          <w:rFonts w:ascii="ＭＳ Ｐゴシック" w:eastAsia="ＭＳ Ｐゴシック" w:hAnsi="ＭＳ Ｐゴシック" w:cs="Arial" w:hint="eastAsia"/>
          <w:szCs w:val="21"/>
        </w:rPr>
        <w:t>号。以下「感染症法」という。</w:t>
      </w:r>
      <w:r w:rsidR="006C7AC3">
        <w:rPr>
          <w:rFonts w:ascii="ＭＳ Ｐゴシック" w:eastAsia="ＭＳ Ｐゴシック" w:hAnsi="ＭＳ Ｐゴシック" w:cs="Arial" w:hint="eastAsia"/>
          <w:szCs w:val="21"/>
        </w:rPr>
        <w:t>）</w:t>
      </w:r>
      <w:r w:rsidR="00E7393E" w:rsidRPr="00E7393E">
        <w:rPr>
          <w:rFonts w:ascii="ＭＳ Ｐゴシック" w:eastAsia="ＭＳ Ｐゴシック" w:hAnsi="ＭＳ Ｐゴシック" w:cs="Arial" w:hint="eastAsia"/>
          <w:szCs w:val="21"/>
        </w:rPr>
        <w:t>等と相まって、国全体としての万全の態勢を整備し、新型インフルエンザ等対策の強化を図るものである。</w:t>
      </w:r>
    </w:p>
    <w:p w14:paraId="7B5330F9" w14:textId="72D0E970" w:rsidR="001664A6" w:rsidRDefault="00E7393E" w:rsidP="001664A6">
      <w:pPr>
        <w:snapToGrid w:val="0"/>
        <w:spacing w:line="400" w:lineRule="exact"/>
        <w:ind w:leftChars="100" w:left="210" w:firstLineChars="117" w:firstLine="246"/>
        <w:rPr>
          <w:rFonts w:ascii="ＭＳ Ｐゴシック" w:eastAsia="ＭＳ Ｐゴシック" w:hAnsi="ＭＳ Ｐゴシック" w:cs="Arial"/>
          <w:szCs w:val="21"/>
        </w:rPr>
      </w:pPr>
      <w:r w:rsidRPr="00E7393E">
        <w:rPr>
          <w:rFonts w:ascii="ＭＳ Ｐゴシック" w:eastAsia="ＭＳ Ｐゴシック" w:hAnsi="ＭＳ Ｐゴシック" w:cs="Arial" w:hint="eastAsia"/>
          <w:szCs w:val="21"/>
        </w:rPr>
        <w:t>特措法の対象となる新型インフルエンザ等</w:t>
      </w:r>
      <w:r w:rsidR="00665F54" w:rsidRPr="00665F54">
        <w:rPr>
          <w:rFonts w:ascii="ＭＳ Ｐゴシック" w:eastAsia="ＭＳ Ｐゴシック" w:hAnsi="ＭＳ Ｐゴシック" w:cs="Arial" w:hint="eastAsia"/>
          <w:szCs w:val="21"/>
          <w:vertAlign w:val="superscript"/>
        </w:rPr>
        <w:t>１</w:t>
      </w:r>
      <w:r w:rsidRPr="00E7393E">
        <w:rPr>
          <w:rFonts w:ascii="ＭＳ Ｐゴシック" w:eastAsia="ＭＳ Ｐゴシック" w:hAnsi="ＭＳ Ｐゴシック" w:cs="Arial" w:hint="eastAsia"/>
          <w:szCs w:val="21"/>
        </w:rPr>
        <w:t>は、国民の大部分が現在その免疫を獲得していないこと等から、全国的かつ急速にまん延し、かつ、病状の程度が重篤となるおそれがあり、また、国民生活及び国民経済に重大な影響を及ぼすおそれがあるものである。具体的には、</w:t>
      </w:r>
    </w:p>
    <w:p w14:paraId="59417914" w14:textId="24342412" w:rsidR="00EF66B8" w:rsidRDefault="00E7393E" w:rsidP="00FA0E04">
      <w:pPr>
        <w:pStyle w:val="aa"/>
        <w:numPr>
          <w:ilvl w:val="0"/>
          <w:numId w:val="14"/>
        </w:numPr>
        <w:snapToGrid w:val="0"/>
        <w:spacing w:line="400" w:lineRule="exact"/>
        <w:ind w:leftChars="0" w:firstLineChars="0"/>
        <w:rPr>
          <w:rFonts w:ascii="ＭＳ Ｐゴシック" w:eastAsia="ＭＳ Ｐゴシック" w:hAnsi="ＭＳ Ｐゴシック" w:cs="Arial"/>
          <w:szCs w:val="21"/>
        </w:rPr>
      </w:pPr>
      <w:r w:rsidRPr="00EF66B8">
        <w:rPr>
          <w:rFonts w:ascii="ＭＳ Ｐゴシック" w:eastAsia="ＭＳ Ｐゴシック" w:hAnsi="ＭＳ Ｐゴシック" w:cs="Arial" w:hint="eastAsia"/>
          <w:szCs w:val="21"/>
        </w:rPr>
        <w:t>新型インフルエンザ等感染症</w:t>
      </w:r>
      <w:r w:rsidR="00665F54" w:rsidRPr="00665F54">
        <w:rPr>
          <w:rFonts w:ascii="ＭＳ Ｐゴシック" w:eastAsia="ＭＳ Ｐゴシック" w:hAnsi="ＭＳ Ｐゴシック" w:cs="Arial" w:hint="eastAsia"/>
          <w:szCs w:val="21"/>
          <w:vertAlign w:val="superscript"/>
        </w:rPr>
        <w:t>２</w:t>
      </w:r>
    </w:p>
    <w:p w14:paraId="7ADFB63C" w14:textId="540C1A90" w:rsidR="00EF66B8" w:rsidRDefault="00E7393E" w:rsidP="00FA0E04">
      <w:pPr>
        <w:pStyle w:val="aa"/>
        <w:numPr>
          <w:ilvl w:val="0"/>
          <w:numId w:val="14"/>
        </w:numPr>
        <w:snapToGrid w:val="0"/>
        <w:spacing w:line="400" w:lineRule="exact"/>
        <w:ind w:leftChars="0" w:firstLineChars="0"/>
        <w:rPr>
          <w:rFonts w:ascii="ＭＳ Ｐゴシック" w:eastAsia="ＭＳ Ｐゴシック" w:hAnsi="ＭＳ Ｐゴシック" w:cs="Arial"/>
          <w:szCs w:val="21"/>
        </w:rPr>
      </w:pPr>
      <w:r w:rsidRPr="00EF66B8">
        <w:rPr>
          <w:rFonts w:ascii="ＭＳ Ｐゴシック" w:eastAsia="ＭＳ Ｐゴシック" w:hAnsi="ＭＳ Ｐゴシック" w:cs="Arial" w:hint="eastAsia"/>
          <w:szCs w:val="21"/>
        </w:rPr>
        <w:t>指定感染症</w:t>
      </w:r>
      <w:r w:rsidR="00665F54" w:rsidRPr="00665F54">
        <w:rPr>
          <w:rFonts w:ascii="ＭＳ Ｐゴシック" w:eastAsia="ＭＳ Ｐゴシック" w:hAnsi="ＭＳ Ｐゴシック" w:cs="Arial" w:hint="eastAsia"/>
          <w:szCs w:val="21"/>
          <w:vertAlign w:val="superscript"/>
        </w:rPr>
        <w:t>３</w:t>
      </w:r>
      <w:r w:rsidRPr="00EF66B8">
        <w:rPr>
          <w:rFonts w:ascii="ＭＳ Ｐゴシック" w:eastAsia="ＭＳ Ｐゴシック" w:hAnsi="ＭＳ Ｐゴシック" w:cs="Arial" w:hint="eastAsia"/>
          <w:szCs w:val="21"/>
        </w:rPr>
        <w:t>（当該疾病にかかった場合の病状の程度が重篤であり、かつ、全国的かつ急</w:t>
      </w:r>
      <w:r w:rsidR="00EF66B8">
        <w:rPr>
          <w:rFonts w:ascii="ＭＳ Ｐゴシック" w:eastAsia="ＭＳ Ｐゴシック" w:hAnsi="ＭＳ Ｐゴシック" w:cs="Arial" w:hint="eastAsia"/>
          <w:szCs w:val="21"/>
        </w:rPr>
        <w:t xml:space="preserve">　</w:t>
      </w:r>
      <w:r w:rsidRPr="00EF66B8">
        <w:rPr>
          <w:rFonts w:ascii="ＭＳ Ｐゴシック" w:eastAsia="ＭＳ Ｐゴシック" w:hAnsi="ＭＳ Ｐゴシック" w:cs="Arial" w:hint="eastAsia"/>
          <w:szCs w:val="21"/>
        </w:rPr>
        <w:t>速なまん延のおそれがあるもの）</w:t>
      </w:r>
    </w:p>
    <w:p w14:paraId="629C1304" w14:textId="7B9F47AA" w:rsidR="00E7393E" w:rsidRPr="00EF66B8" w:rsidRDefault="00E7393E" w:rsidP="00FA0E04">
      <w:pPr>
        <w:pStyle w:val="aa"/>
        <w:numPr>
          <w:ilvl w:val="0"/>
          <w:numId w:val="14"/>
        </w:numPr>
        <w:snapToGrid w:val="0"/>
        <w:spacing w:line="400" w:lineRule="exact"/>
        <w:ind w:leftChars="0" w:firstLineChars="0"/>
        <w:rPr>
          <w:rFonts w:ascii="ＭＳ Ｐゴシック" w:eastAsia="ＭＳ Ｐゴシック" w:hAnsi="ＭＳ Ｐゴシック" w:cs="Arial"/>
          <w:szCs w:val="21"/>
        </w:rPr>
      </w:pPr>
      <w:r w:rsidRPr="00EF66B8">
        <w:rPr>
          <w:rFonts w:ascii="ＭＳ Ｐゴシック" w:eastAsia="ＭＳ Ｐゴシック" w:hAnsi="ＭＳ Ｐゴシック" w:cs="Arial" w:hint="eastAsia"/>
          <w:szCs w:val="21"/>
        </w:rPr>
        <w:t>新感染症</w:t>
      </w:r>
      <w:r w:rsidR="00665F54" w:rsidRPr="00665F54">
        <w:rPr>
          <w:rFonts w:ascii="ＭＳ Ｐゴシック" w:eastAsia="ＭＳ Ｐゴシック" w:hAnsi="ＭＳ Ｐゴシック" w:cs="Arial" w:hint="eastAsia"/>
          <w:szCs w:val="21"/>
          <w:vertAlign w:val="superscript"/>
        </w:rPr>
        <w:t>４</w:t>
      </w:r>
      <w:r w:rsidRPr="00EF66B8">
        <w:rPr>
          <w:rFonts w:ascii="ＭＳ Ｐゴシック" w:eastAsia="ＭＳ Ｐゴシック" w:hAnsi="ＭＳ Ｐゴシック" w:cs="Arial" w:hint="eastAsia"/>
          <w:szCs w:val="21"/>
        </w:rPr>
        <w:t>（全国的かつ急速なまん延のおそれがあるもの）</w:t>
      </w:r>
    </w:p>
    <w:p w14:paraId="7AF29C62" w14:textId="029A659D" w:rsidR="00E017E5" w:rsidRDefault="00E7393E" w:rsidP="001664A6">
      <w:pPr>
        <w:snapToGrid w:val="0"/>
        <w:spacing w:line="400" w:lineRule="exact"/>
        <w:ind w:firstLine="210"/>
        <w:rPr>
          <w:rFonts w:ascii="ＭＳ Ｐゴシック" w:eastAsia="ＭＳ Ｐゴシック" w:hAnsi="ＭＳ Ｐゴシック" w:cs="Arial"/>
          <w:szCs w:val="21"/>
        </w:rPr>
      </w:pPr>
      <w:r w:rsidRPr="00E7393E">
        <w:rPr>
          <w:rFonts w:ascii="ＭＳ Ｐゴシック" w:eastAsia="ＭＳ Ｐゴシック" w:hAnsi="ＭＳ Ｐゴシック" w:cs="Arial" w:hint="eastAsia"/>
          <w:szCs w:val="21"/>
        </w:rPr>
        <w:t>である。</w:t>
      </w:r>
    </w:p>
    <w:p w14:paraId="6119DB88" w14:textId="516CCF00" w:rsidR="00495059" w:rsidRDefault="00495059" w:rsidP="00E7393E">
      <w:pPr>
        <w:snapToGrid w:val="0"/>
        <w:spacing w:line="400" w:lineRule="exact"/>
        <w:ind w:firstLineChars="0" w:firstLine="0"/>
        <w:rPr>
          <w:rFonts w:ascii="ＭＳ Ｐゴシック" w:eastAsia="ＭＳ Ｐゴシック" w:hAnsi="ＭＳ Ｐゴシック" w:cs="Arial"/>
          <w:szCs w:val="21"/>
        </w:rPr>
      </w:pPr>
    </w:p>
    <w:p w14:paraId="564E063F" w14:textId="0A527129" w:rsidR="00495059" w:rsidRDefault="00495059" w:rsidP="00E7393E">
      <w:pPr>
        <w:snapToGrid w:val="0"/>
        <w:spacing w:line="400" w:lineRule="exact"/>
        <w:ind w:firstLineChars="0" w:firstLine="0"/>
        <w:rPr>
          <w:rFonts w:ascii="ＭＳ Ｐゴシック" w:eastAsia="ＭＳ Ｐゴシック" w:hAnsi="ＭＳ Ｐゴシック" w:cs="Arial"/>
          <w:szCs w:val="21"/>
        </w:rPr>
      </w:pPr>
    </w:p>
    <w:p w14:paraId="17CBF64F" w14:textId="1278D5E9" w:rsidR="00495059" w:rsidRPr="00E7393E" w:rsidRDefault="00495059" w:rsidP="00E7393E">
      <w:pPr>
        <w:snapToGrid w:val="0"/>
        <w:spacing w:line="400" w:lineRule="exact"/>
        <w:ind w:firstLineChars="0" w:firstLine="0"/>
        <w:rPr>
          <w:rFonts w:ascii="ＭＳ Ｐゴシック" w:eastAsia="ＭＳ Ｐゴシック" w:hAnsi="ＭＳ Ｐゴシック" w:cs="Arial"/>
          <w:szCs w:val="21"/>
        </w:rPr>
      </w:pPr>
    </w:p>
    <w:bookmarkStart w:id="4" w:name="_bookmark3"/>
    <w:bookmarkEnd w:id="4"/>
    <w:p w14:paraId="13701690" w14:textId="48E42A85" w:rsidR="00EF66B8" w:rsidRDefault="00495059"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Pr>
          <w:noProof/>
          <w:sz w:val="20"/>
        </w:rPr>
        <mc:AlternateContent>
          <mc:Choice Requires="wps">
            <w:drawing>
              <wp:anchor distT="0" distB="0" distL="0" distR="0" simplePos="0" relativeHeight="251659264" behindDoc="1" locked="0" layoutInCell="1" allowOverlap="1" wp14:anchorId="4EC1666D" wp14:editId="3F95D8F6">
                <wp:simplePos x="0" y="0"/>
                <wp:positionH relativeFrom="page">
                  <wp:posOffset>990600</wp:posOffset>
                </wp:positionH>
                <wp:positionV relativeFrom="paragraph">
                  <wp:posOffset>145415</wp:posOffset>
                </wp:positionV>
                <wp:extent cx="3563814" cy="7620"/>
                <wp:effectExtent l="0" t="0" r="0" b="0"/>
                <wp:wrapTopAndBottom/>
                <wp:docPr id="10"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69EDC" id="Graphic 2" o:spid="_x0000_s1026" style="position:absolute;left:0;text-align:left;margin-left:78pt;margin-top:11.45pt;width:280.6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" path="m1828800,l,,,7620r1828800,l1828800,xe" fillcolor="black" stroked="f">
                <v:path arrowok="t"/>
                <w10:wrap type="topAndBottom" anchorx="page"/>
              </v:shape>
            </w:pict>
          </mc:Fallback>
        </mc:AlternateContent>
      </w:r>
      <w:r w:rsidR="00E7393E" w:rsidRPr="00EF66B8">
        <w:rPr>
          <w:rFonts w:ascii="ＭＳ Ｐゴシック" w:eastAsia="ＭＳ Ｐゴシック" w:hAnsi="ＭＳ Ｐゴシック" w:cs="Arial"/>
          <w:sz w:val="18"/>
          <w:szCs w:val="18"/>
        </w:rPr>
        <w:t>特措法第２条第１号</w:t>
      </w:r>
      <w:bookmarkStart w:id="5" w:name="_bookmark4"/>
      <w:bookmarkEnd w:id="5"/>
    </w:p>
    <w:p w14:paraId="797CD758" w14:textId="496BD556" w:rsidR="00EF66B8" w:rsidRDefault="00E7393E"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sidRPr="00EF66B8">
        <w:rPr>
          <w:rFonts w:ascii="ＭＳ Ｐゴシック" w:eastAsia="ＭＳ Ｐゴシック" w:hAnsi="ＭＳ Ｐゴシック" w:cs="Arial"/>
          <w:sz w:val="18"/>
          <w:szCs w:val="18"/>
        </w:rPr>
        <w:t>感染症法第６条第７項</w:t>
      </w:r>
      <w:bookmarkStart w:id="6" w:name="_bookmark5"/>
      <w:bookmarkEnd w:id="6"/>
    </w:p>
    <w:p w14:paraId="3F1CA4E1" w14:textId="04040D19" w:rsidR="00EF66B8" w:rsidRDefault="00E7393E"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sidRPr="00EF66B8">
        <w:rPr>
          <w:rFonts w:ascii="ＭＳ Ｐゴシック" w:eastAsia="ＭＳ Ｐゴシック" w:hAnsi="ＭＳ Ｐゴシック" w:cs="Arial"/>
          <w:sz w:val="18"/>
          <w:szCs w:val="18"/>
        </w:rPr>
        <w:t>感染症法第６条第８項</w:t>
      </w:r>
      <w:bookmarkStart w:id="7" w:name="_bookmark6"/>
      <w:bookmarkEnd w:id="7"/>
    </w:p>
    <w:p w14:paraId="0B579593" w14:textId="2FC3EF58" w:rsidR="00E7393E" w:rsidRPr="00495059" w:rsidRDefault="00E7393E"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sidRPr="00EF66B8">
        <w:rPr>
          <w:rFonts w:ascii="ＭＳ Ｐゴシック" w:eastAsia="ＭＳ Ｐゴシック" w:hAnsi="ＭＳ Ｐゴシック" w:cs="Arial"/>
          <w:sz w:val="18"/>
          <w:szCs w:val="18"/>
        </w:rPr>
        <w:t>感染症法第６条第９項</w:t>
      </w:r>
    </w:p>
    <w:tbl>
      <w:tblPr>
        <w:tblW w:w="0" w:type="auto"/>
        <w:tblInd w:w="108" w:type="dxa"/>
        <w:tblLayout w:type="fixed"/>
        <w:tblLook w:val="04A0" w:firstRow="1" w:lastRow="0" w:firstColumn="1" w:lastColumn="0" w:noHBand="0" w:noVBand="1"/>
      </w:tblPr>
      <w:tblGrid>
        <w:gridCol w:w="8789"/>
      </w:tblGrid>
      <w:tr w:rsidR="00C002E4" w:rsidRPr="00ED295C" w14:paraId="34FB028D" w14:textId="77777777" w:rsidTr="00C002E4">
        <w:trPr>
          <w:trHeight w:val="280"/>
        </w:trPr>
        <w:tc>
          <w:tcPr>
            <w:tcW w:w="8789" w:type="dxa"/>
            <w:shd w:val="clear" w:color="auto" w:fill="FFFF00"/>
            <w:hideMark/>
          </w:tcPr>
          <w:p w14:paraId="198C4335" w14:textId="30128E79" w:rsidR="00C002E4" w:rsidRPr="00ED295C" w:rsidRDefault="001664A6" w:rsidP="00E37520">
            <w:pPr>
              <w:tabs>
                <w:tab w:val="left" w:pos="1165"/>
              </w:tabs>
              <w:snapToGrid w:val="0"/>
              <w:spacing w:line="400" w:lineRule="exact"/>
              <w:ind w:leftChars="-51" w:left="-107" w:firstLineChars="118" w:firstLine="283"/>
              <w:rPr>
                <w:rFonts w:ascii="ＭＳ Ｐゴシック" w:eastAsia="ＭＳ Ｐゴシック" w:hAnsi="ＭＳ Ｐゴシック" w:cs="Arial"/>
                <w:sz w:val="24"/>
              </w:rPr>
            </w:pPr>
            <w:r w:rsidRPr="00E7393E">
              <w:rPr>
                <w:rFonts w:ascii="ＭＳ Ｐゴシック" w:eastAsia="ＭＳ Ｐゴシック" w:hAnsi="ＭＳ Ｐゴシック" w:cs="Arial" w:hint="eastAsia"/>
                <w:sz w:val="24"/>
              </w:rPr>
              <w:lastRenderedPageBreak/>
              <w:t>第</w:t>
            </w:r>
            <w:r>
              <w:rPr>
                <w:rFonts w:ascii="ＭＳ Ｐゴシック" w:eastAsia="ＭＳ Ｐゴシック" w:hAnsi="ＭＳ Ｐゴシック" w:cs="Arial" w:hint="eastAsia"/>
                <w:sz w:val="24"/>
              </w:rPr>
              <w:t>３</w:t>
            </w:r>
            <w:r w:rsidRPr="00E7393E">
              <w:rPr>
                <w:rFonts w:ascii="ＭＳ Ｐゴシック" w:eastAsia="ＭＳ Ｐゴシック" w:hAnsi="ＭＳ Ｐゴシック" w:cs="Arial" w:hint="eastAsia"/>
                <w:sz w:val="24"/>
              </w:rPr>
              <w:t xml:space="preserve">節　</w:t>
            </w:r>
            <w:r w:rsidRPr="001664A6">
              <w:rPr>
                <w:rFonts w:ascii="ＭＳ Ｐゴシック" w:eastAsia="ＭＳ Ｐゴシック" w:hAnsi="ＭＳ Ｐゴシック" w:cs="Arial" w:hint="eastAsia"/>
                <w:sz w:val="24"/>
              </w:rPr>
              <w:t>政府の感染症危機管理の体制</w:t>
            </w:r>
          </w:p>
        </w:tc>
      </w:tr>
    </w:tbl>
    <w:p w14:paraId="1C9D9AD7" w14:textId="77777777" w:rsidR="00C002E4" w:rsidRPr="00ED295C" w:rsidRDefault="00C002E4" w:rsidP="004A466A">
      <w:pPr>
        <w:snapToGrid w:val="0"/>
        <w:spacing w:line="400" w:lineRule="exact"/>
        <w:ind w:firstLineChars="0" w:firstLine="0"/>
        <w:rPr>
          <w:rFonts w:ascii="ＭＳ Ｐゴシック" w:eastAsia="ＭＳ Ｐゴシック" w:hAnsi="ＭＳ Ｐゴシック" w:cs="Arial"/>
          <w:sz w:val="22"/>
          <w:szCs w:val="22"/>
        </w:rPr>
      </w:pPr>
    </w:p>
    <w:p w14:paraId="27CFB254" w14:textId="14063F94" w:rsidR="001664A6" w:rsidRPr="00B00B2A" w:rsidRDefault="001664A6" w:rsidP="001664A6">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次の感染症危機に対応する政府の司令塔機能を強化するため、内閣法</w:t>
      </w:r>
      <w:r w:rsidR="006C7AC3">
        <w:rPr>
          <w:rFonts w:ascii="ＭＳ Ｐゴシック" w:eastAsia="ＭＳ Ｐゴシック" w:hAnsi="ＭＳ Ｐゴシック" w:cs="Arial" w:hint="eastAsia"/>
          <w:szCs w:val="21"/>
        </w:rPr>
        <w:t>（</w:t>
      </w:r>
      <w:r w:rsidRPr="00B00B2A">
        <w:rPr>
          <w:rFonts w:ascii="ＭＳ Ｐゴシック" w:eastAsia="ＭＳ Ｐゴシック" w:hAnsi="ＭＳ Ｐゴシック" w:cs="Arial" w:hint="eastAsia"/>
          <w:szCs w:val="21"/>
        </w:rPr>
        <w:t>昭和</w:t>
      </w:r>
      <w:r w:rsidR="006C7AC3">
        <w:rPr>
          <w:rFonts w:ascii="ＭＳ Ｐゴシック" w:eastAsia="ＭＳ Ｐゴシック" w:hAnsi="ＭＳ Ｐゴシック" w:cs="Arial" w:hint="eastAsia"/>
          <w:szCs w:val="21"/>
        </w:rPr>
        <w:t>２２</w:t>
      </w:r>
      <w:r w:rsidRPr="00B00B2A">
        <w:rPr>
          <w:rFonts w:ascii="ＭＳ Ｐゴシック" w:eastAsia="ＭＳ Ｐゴシック" w:hAnsi="ＭＳ Ｐゴシック" w:cs="Arial" w:hint="eastAsia"/>
          <w:szCs w:val="21"/>
        </w:rPr>
        <w:t>年法律第５号</w:t>
      </w:r>
      <w:r w:rsidR="006C7AC3">
        <w:rPr>
          <w:rFonts w:ascii="ＭＳ Ｐゴシック" w:eastAsia="ＭＳ Ｐゴシック" w:hAnsi="ＭＳ Ｐゴシック" w:cs="Arial" w:hint="eastAsia"/>
          <w:szCs w:val="21"/>
        </w:rPr>
        <w:t>）</w:t>
      </w:r>
      <w:r w:rsidRPr="00B00B2A">
        <w:rPr>
          <w:rFonts w:ascii="ＭＳ Ｐゴシック" w:eastAsia="ＭＳ Ｐゴシック" w:hAnsi="ＭＳ Ｐゴシック" w:cs="Arial" w:hint="eastAsia"/>
          <w:szCs w:val="21"/>
        </w:rPr>
        <w:t>が改正され令和５年９月に内閣官房に内閣感染症危機管理統括庁</w:t>
      </w:r>
      <w:r w:rsidR="006C7AC3">
        <w:rPr>
          <w:rFonts w:ascii="ＭＳ Ｐゴシック" w:eastAsia="ＭＳ Ｐゴシック" w:hAnsi="ＭＳ Ｐゴシック" w:cs="Arial" w:hint="eastAsia"/>
          <w:szCs w:val="21"/>
        </w:rPr>
        <w:t>（</w:t>
      </w:r>
      <w:r w:rsidRPr="00B00B2A">
        <w:rPr>
          <w:rFonts w:ascii="ＭＳ Ｐゴシック" w:eastAsia="ＭＳ Ｐゴシック" w:hAnsi="ＭＳ Ｐゴシック" w:cs="Arial" w:hint="eastAsia"/>
          <w:szCs w:val="21"/>
        </w:rPr>
        <w:t>以下「統括庁」という。</w:t>
      </w:r>
      <w:r w:rsidR="006C7AC3">
        <w:rPr>
          <w:rFonts w:ascii="ＭＳ Ｐゴシック" w:eastAsia="ＭＳ Ｐゴシック" w:hAnsi="ＭＳ Ｐゴシック" w:cs="Arial" w:hint="eastAsia"/>
          <w:szCs w:val="21"/>
        </w:rPr>
        <w:t>）</w:t>
      </w:r>
      <w:r w:rsidRPr="00B00B2A">
        <w:rPr>
          <w:rFonts w:ascii="ＭＳ Ｐゴシック" w:eastAsia="ＭＳ Ｐゴシック" w:hAnsi="ＭＳ Ｐゴシック" w:cs="Arial" w:hint="eastAsia"/>
          <w:szCs w:val="21"/>
        </w:rPr>
        <w:t>が設置された。統括庁は、感染症対応に係る関係省庁に対する総合調整を平時から有事まで一貫して統括する組織である。</w:t>
      </w:r>
    </w:p>
    <w:p w14:paraId="65F9042D" w14:textId="77777777" w:rsidR="001664A6" w:rsidRPr="00B00B2A" w:rsidRDefault="001664A6" w:rsidP="001664A6">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あわせて、感染症対応能力を強化するため、同月に厚生労働省に感染症対策部が設置された。</w:t>
      </w:r>
    </w:p>
    <w:p w14:paraId="1D220D03" w14:textId="50727BC7" w:rsidR="001664A6" w:rsidRPr="00B00B2A" w:rsidRDefault="001664A6" w:rsidP="001664A6">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さらに、国立健康危機管理研究機構法</w:t>
      </w:r>
      <w:r w:rsidR="006C7AC3">
        <w:rPr>
          <w:rFonts w:ascii="ＭＳ Ｐゴシック" w:eastAsia="ＭＳ Ｐゴシック" w:hAnsi="ＭＳ Ｐゴシック" w:cs="Arial" w:hint="eastAsia"/>
          <w:szCs w:val="21"/>
        </w:rPr>
        <w:t>（</w:t>
      </w:r>
      <w:r w:rsidRPr="00B00B2A">
        <w:rPr>
          <w:rFonts w:ascii="ＭＳ Ｐゴシック" w:eastAsia="ＭＳ Ｐゴシック" w:hAnsi="ＭＳ Ｐゴシック" w:cs="Arial" w:hint="eastAsia"/>
          <w:szCs w:val="21"/>
        </w:rPr>
        <w:t>令和５年法律第</w:t>
      </w:r>
      <w:r w:rsidR="006C7AC3">
        <w:rPr>
          <w:rFonts w:ascii="ＭＳ Ｐゴシック" w:eastAsia="ＭＳ Ｐゴシック" w:hAnsi="ＭＳ Ｐゴシック" w:cs="Arial" w:hint="eastAsia"/>
          <w:szCs w:val="21"/>
        </w:rPr>
        <w:t>４６</w:t>
      </w:r>
      <w:r w:rsidRPr="00B00B2A">
        <w:rPr>
          <w:rFonts w:ascii="ＭＳ Ｐゴシック" w:eastAsia="ＭＳ Ｐゴシック" w:hAnsi="ＭＳ Ｐゴシック" w:cs="Arial" w:hint="eastAsia"/>
          <w:szCs w:val="21"/>
        </w:rPr>
        <w:t>号</w:t>
      </w:r>
      <w:r w:rsidR="006C7AC3">
        <w:rPr>
          <w:rFonts w:ascii="ＭＳ Ｐゴシック" w:eastAsia="ＭＳ Ｐゴシック" w:hAnsi="ＭＳ Ｐゴシック" w:cs="Arial" w:hint="eastAsia"/>
          <w:szCs w:val="21"/>
        </w:rPr>
        <w:t>）</w:t>
      </w:r>
      <w:r w:rsidRPr="00B00B2A">
        <w:rPr>
          <w:rFonts w:ascii="ＭＳ Ｐゴシック" w:eastAsia="ＭＳ Ｐゴシック" w:hAnsi="ＭＳ Ｐゴシック" w:cs="Arial" w:hint="eastAsia"/>
          <w:szCs w:val="21"/>
        </w:rPr>
        <w:t>に基づき、統括庁や厚生労働省に質の高い科学的知見を提供する新たな専門家組織として、令和７年４月に国立健康危機管理研究機構（Japan Institute for Health Security）（以下「</w:t>
      </w:r>
      <w:r w:rsidR="006C7AC3">
        <w:rPr>
          <w:rFonts w:ascii="ＭＳ Ｐゴシック" w:eastAsia="ＭＳ Ｐゴシック" w:hAnsi="ＭＳ Ｐゴシック" w:cs="Arial" w:hint="eastAsia"/>
          <w:szCs w:val="21"/>
        </w:rPr>
        <w:t>ＪＩＨＳ</w:t>
      </w:r>
      <w:r w:rsidRPr="00B00B2A">
        <w:rPr>
          <w:rFonts w:ascii="ＭＳ Ｐゴシック" w:eastAsia="ＭＳ Ｐゴシック" w:hAnsi="ＭＳ Ｐゴシック" w:cs="Arial" w:hint="eastAsia"/>
          <w:szCs w:val="21"/>
        </w:rPr>
        <w:t>」という。）が設置された。</w:t>
      </w:r>
      <w:r w:rsidR="006C7AC3">
        <w:rPr>
          <w:rFonts w:ascii="ＭＳ Ｐゴシック" w:eastAsia="ＭＳ Ｐゴシック" w:hAnsi="ＭＳ Ｐゴシック" w:cs="Arial" w:hint="eastAsia"/>
          <w:szCs w:val="21"/>
        </w:rPr>
        <w:t>ＪＩＨＳ</w:t>
      </w:r>
      <w:r w:rsidRPr="00B00B2A">
        <w:rPr>
          <w:rFonts w:ascii="ＭＳ Ｐゴシック" w:eastAsia="ＭＳ Ｐゴシック" w:hAnsi="ＭＳ Ｐゴシック" w:cs="Arial" w:hint="eastAsia"/>
          <w:szCs w:val="21"/>
        </w:rPr>
        <w:t>は、国立感染症研究所と国立研究開発法人国立国際医療研究センターを統合し、感染症等の情報分析・研究・危機対応、人材育成、国際協力、医療提供等を一体的・包括的に行う組織である。</w:t>
      </w:r>
    </w:p>
    <w:p w14:paraId="56518CA2" w14:textId="3BEE3340" w:rsidR="0012090D" w:rsidRPr="00B00B2A" w:rsidRDefault="001664A6" w:rsidP="001664A6">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政府の感染症危機管理の体制として、統括庁を司令塔組織とし、厚生労働省を始めとする関係省庁との一体的な対応を確保し、</w:t>
      </w:r>
      <w:r w:rsidR="006C7AC3">
        <w:rPr>
          <w:rFonts w:ascii="ＭＳ Ｐゴシック" w:eastAsia="ＭＳ Ｐゴシック" w:hAnsi="ＭＳ Ｐゴシック" w:cs="Arial" w:hint="eastAsia"/>
          <w:szCs w:val="21"/>
        </w:rPr>
        <w:t>ＪＩＨＳ</w:t>
      </w:r>
      <w:r w:rsidRPr="00B00B2A">
        <w:rPr>
          <w:rFonts w:ascii="ＭＳ Ｐゴシック" w:eastAsia="ＭＳ Ｐゴシック" w:hAnsi="ＭＳ Ｐゴシック" w:cs="Arial" w:hint="eastAsia"/>
          <w:szCs w:val="21"/>
        </w:rPr>
        <w:t>から感染症危機管理に係る科学的知見の提供を受ける体制が整備されている。</w:t>
      </w:r>
    </w:p>
    <w:p w14:paraId="4AB8289C" w14:textId="3E7C0DDC" w:rsidR="00E50655" w:rsidRDefault="00E50655" w:rsidP="001664A6">
      <w:pPr>
        <w:widowControl/>
        <w:spacing w:line="400" w:lineRule="exact"/>
        <w:ind w:firstLineChars="0" w:firstLine="0"/>
        <w:rPr>
          <w:rFonts w:asciiTheme="majorEastAsia" w:eastAsiaTheme="majorEastAsia" w:hAnsiTheme="majorEastAsia" w:cs="Arial"/>
          <w:sz w:val="22"/>
          <w:szCs w:val="22"/>
        </w:rPr>
      </w:pPr>
      <w:r>
        <w:rPr>
          <w:rFonts w:asciiTheme="majorEastAsia" w:eastAsiaTheme="majorEastAsia" w:hAnsiTheme="majorEastAsia" w:cs="Arial"/>
          <w:sz w:val="22"/>
          <w:szCs w:val="22"/>
        </w:rPr>
        <w:br w:type="page"/>
      </w:r>
    </w:p>
    <w:tbl>
      <w:tblPr>
        <w:tblW w:w="0" w:type="auto"/>
        <w:tblInd w:w="108" w:type="dxa"/>
        <w:tblLayout w:type="fixed"/>
        <w:tblLook w:val="04A0" w:firstRow="1" w:lastRow="0" w:firstColumn="1" w:lastColumn="0" w:noHBand="0" w:noVBand="1"/>
      </w:tblPr>
      <w:tblGrid>
        <w:gridCol w:w="8789"/>
      </w:tblGrid>
      <w:tr w:rsidR="00E50655" w:rsidRPr="00ED295C" w14:paraId="2E0A46BA" w14:textId="77777777" w:rsidTr="00040237">
        <w:trPr>
          <w:trHeight w:val="280"/>
        </w:trPr>
        <w:tc>
          <w:tcPr>
            <w:tcW w:w="8789" w:type="dxa"/>
            <w:shd w:val="clear" w:color="auto" w:fill="FFFF00"/>
            <w:hideMark/>
          </w:tcPr>
          <w:p w14:paraId="4023874C" w14:textId="788E48D5" w:rsidR="00E50655" w:rsidRPr="00ED295C" w:rsidRDefault="00E50655" w:rsidP="00040237">
            <w:pPr>
              <w:tabs>
                <w:tab w:val="left" w:pos="1165"/>
              </w:tabs>
              <w:snapToGrid w:val="0"/>
              <w:spacing w:line="400" w:lineRule="exact"/>
              <w:ind w:leftChars="-51" w:left="-107" w:firstLineChars="118" w:firstLine="283"/>
              <w:rPr>
                <w:rFonts w:ascii="ＭＳ Ｐゴシック" w:eastAsia="ＭＳ Ｐゴシック" w:hAnsi="ＭＳ Ｐゴシック" w:cs="Arial"/>
                <w:sz w:val="24"/>
              </w:rPr>
            </w:pPr>
            <w:r w:rsidRPr="00E7393E">
              <w:rPr>
                <w:rFonts w:ascii="ＭＳ Ｐゴシック" w:eastAsia="ＭＳ Ｐゴシック" w:hAnsi="ＭＳ Ｐゴシック" w:cs="Arial" w:hint="eastAsia"/>
                <w:sz w:val="24"/>
              </w:rPr>
              <w:lastRenderedPageBreak/>
              <w:t>第</w:t>
            </w:r>
            <w:r>
              <w:rPr>
                <w:rFonts w:ascii="ＭＳ Ｐゴシック" w:eastAsia="ＭＳ Ｐゴシック" w:hAnsi="ＭＳ Ｐゴシック" w:cs="Arial" w:hint="eastAsia"/>
                <w:sz w:val="24"/>
              </w:rPr>
              <w:t>４</w:t>
            </w:r>
            <w:r w:rsidRPr="00E7393E">
              <w:rPr>
                <w:rFonts w:ascii="ＭＳ Ｐゴシック" w:eastAsia="ＭＳ Ｐゴシック" w:hAnsi="ＭＳ Ｐゴシック" w:cs="Arial" w:hint="eastAsia"/>
                <w:sz w:val="24"/>
              </w:rPr>
              <w:t xml:space="preserve">節　</w:t>
            </w:r>
            <w:r w:rsidRPr="00E50655">
              <w:rPr>
                <w:rFonts w:ascii="ＭＳ Ｐゴシック" w:eastAsia="ＭＳ Ｐゴシック" w:hAnsi="ＭＳ Ｐゴシック" w:cs="Arial" w:hint="eastAsia"/>
                <w:sz w:val="24"/>
              </w:rPr>
              <w:t>これまでの取組の経緯</w:t>
            </w:r>
          </w:p>
        </w:tc>
      </w:tr>
    </w:tbl>
    <w:p w14:paraId="5B48186C" w14:textId="77777777" w:rsidR="00E50655" w:rsidRPr="00ED295C" w:rsidRDefault="00E50655" w:rsidP="00E50655">
      <w:pPr>
        <w:snapToGrid w:val="0"/>
        <w:spacing w:line="400" w:lineRule="exact"/>
        <w:ind w:firstLineChars="0" w:firstLine="0"/>
        <w:rPr>
          <w:rFonts w:ascii="ＭＳ Ｐゴシック" w:eastAsia="ＭＳ Ｐゴシック" w:hAnsi="ＭＳ Ｐゴシック" w:cs="Arial"/>
          <w:sz w:val="22"/>
          <w:szCs w:val="22"/>
        </w:rPr>
      </w:pPr>
    </w:p>
    <w:p w14:paraId="4AC2EBCE" w14:textId="7D0BA8A7" w:rsidR="00E50655" w:rsidRPr="00B00B2A" w:rsidRDefault="00E50655" w:rsidP="00E50655">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特措法の制定以前の平成</w:t>
      </w:r>
      <w:r w:rsidR="00B368F2">
        <w:rPr>
          <w:rFonts w:ascii="ＭＳ Ｐゴシック" w:eastAsia="ＭＳ Ｐゴシック" w:hAnsi="ＭＳ Ｐゴシック" w:cs="Arial" w:hint="eastAsia"/>
          <w:szCs w:val="21"/>
        </w:rPr>
        <w:t>１７</w:t>
      </w:r>
      <w:r w:rsidRPr="00B00B2A">
        <w:rPr>
          <w:rFonts w:ascii="ＭＳ Ｐゴシック" w:eastAsia="ＭＳ Ｐゴシック" w:hAnsi="ＭＳ Ｐゴシック" w:cs="Arial" w:hint="eastAsia"/>
          <w:szCs w:val="21"/>
        </w:rPr>
        <w:t>年、国は「世界保健機関（</w:t>
      </w:r>
      <w:r w:rsidR="00B368F2">
        <w:rPr>
          <w:rFonts w:ascii="ＭＳ Ｐゴシック" w:eastAsia="ＭＳ Ｐゴシック" w:hAnsi="ＭＳ Ｐゴシック" w:cs="Arial" w:hint="eastAsia"/>
          <w:szCs w:val="21"/>
        </w:rPr>
        <w:t>ＷＨＯ</w:t>
      </w:r>
      <w:r w:rsidRPr="00B00B2A">
        <w:rPr>
          <w:rFonts w:ascii="ＭＳ Ｐゴシック" w:eastAsia="ＭＳ Ｐゴシック" w:hAnsi="ＭＳ Ｐゴシック" w:cs="Arial" w:hint="eastAsia"/>
          <w:szCs w:val="21"/>
        </w:rPr>
        <w:t>）世界インフルエンザ事前対策計画</w:t>
      </w:r>
      <w:r w:rsidR="00665F54" w:rsidRPr="00B00B2A">
        <w:rPr>
          <w:rFonts w:ascii="ＭＳ Ｐゴシック" w:eastAsia="ＭＳ Ｐゴシック" w:hAnsi="ＭＳ Ｐゴシック" w:cs="Arial" w:hint="eastAsia"/>
          <w:szCs w:val="21"/>
          <w:vertAlign w:val="superscript"/>
        </w:rPr>
        <w:t>５</w:t>
      </w:r>
      <w:r w:rsidRPr="00B00B2A">
        <w:rPr>
          <w:rFonts w:ascii="ＭＳ Ｐゴシック" w:eastAsia="ＭＳ Ｐゴシック" w:hAnsi="ＭＳ Ｐゴシック" w:cs="Arial" w:hint="eastAsia"/>
          <w:szCs w:val="21"/>
        </w:rPr>
        <w:t>」に準じて、「新型インフルエンザ対策行動計画」を策定し、愛知県（以下「県」 という。）においても「愛知県新型インフルエンザ対策行動計画」を策定した。その後、数次にわたり、国及び県は行動計画を改定してきた。</w:t>
      </w:r>
    </w:p>
    <w:p w14:paraId="221C5A62" w14:textId="5DB2907E" w:rsidR="00B368F2" w:rsidRDefault="00E50655" w:rsidP="00E50655">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平成</w:t>
      </w:r>
      <w:r w:rsidR="00B368F2">
        <w:rPr>
          <w:rFonts w:ascii="ＭＳ Ｐゴシック" w:eastAsia="ＭＳ Ｐゴシック" w:hAnsi="ＭＳ Ｐゴシック" w:cs="Arial" w:hint="eastAsia"/>
          <w:szCs w:val="21"/>
        </w:rPr>
        <w:t>２１</w:t>
      </w:r>
      <w:r w:rsidRPr="00B00B2A">
        <w:rPr>
          <w:rFonts w:ascii="ＭＳ Ｐゴシック" w:eastAsia="ＭＳ Ｐゴシック" w:hAnsi="ＭＳ Ｐゴシック" w:cs="Arial" w:hint="eastAsia"/>
          <w:szCs w:val="21"/>
        </w:rPr>
        <w:t>年に世界的大流行となった新型インフルエンザ（</w:t>
      </w:r>
      <w:r w:rsidR="00B368F2">
        <w:rPr>
          <w:rFonts w:ascii="ＭＳ Ｐゴシック" w:eastAsia="ＭＳ Ｐゴシック" w:hAnsi="ＭＳ Ｐゴシック" w:cs="Arial" w:hint="eastAsia"/>
          <w:szCs w:val="21"/>
        </w:rPr>
        <w:t>Ａ／Ｈ１Ｎ１）</w:t>
      </w:r>
      <w:r w:rsidRPr="00B00B2A">
        <w:rPr>
          <w:rFonts w:ascii="ＭＳ Ｐゴシック" w:eastAsia="ＭＳ Ｐゴシック" w:hAnsi="ＭＳ Ｐゴシック" w:cs="Arial" w:hint="eastAsia"/>
          <w:szCs w:val="21"/>
        </w:rPr>
        <w:t>の教訓を踏まえ、国では、対策の実効性をより高めるため、平成</w:t>
      </w:r>
      <w:r w:rsidR="00B368F2">
        <w:rPr>
          <w:rFonts w:ascii="ＭＳ Ｐゴシック" w:eastAsia="ＭＳ Ｐゴシック" w:hAnsi="ＭＳ Ｐゴシック" w:cs="Arial" w:hint="eastAsia"/>
          <w:szCs w:val="21"/>
        </w:rPr>
        <w:t>２４</w:t>
      </w:r>
      <w:r w:rsidRPr="00B00B2A">
        <w:rPr>
          <w:rFonts w:ascii="ＭＳ Ｐゴシック" w:eastAsia="ＭＳ Ｐゴシック" w:hAnsi="ＭＳ Ｐゴシック" w:cs="Arial" w:hint="eastAsia"/>
          <w:szCs w:val="21"/>
        </w:rPr>
        <w:t>年</w:t>
      </w:r>
      <w:r w:rsidR="00814A95">
        <w:rPr>
          <w:rFonts w:ascii="ＭＳ Ｐゴシック" w:eastAsia="ＭＳ Ｐゴシック" w:hAnsi="ＭＳ Ｐゴシック" w:cs="Arial" w:hint="eastAsia"/>
          <w:szCs w:val="21"/>
        </w:rPr>
        <w:t>５</w:t>
      </w:r>
      <w:r w:rsidRPr="00B00B2A">
        <w:rPr>
          <w:rFonts w:ascii="ＭＳ Ｐゴシック" w:eastAsia="ＭＳ Ｐゴシック" w:hAnsi="ＭＳ Ｐゴシック" w:cs="Arial" w:hint="eastAsia"/>
          <w:szCs w:val="21"/>
        </w:rPr>
        <w:t>月に、病原性が高い新型インフルエンザと同様の危険性のある新感染症も対象とする危機管理の法律として、特措法が制定され</w:t>
      </w:r>
      <w:r w:rsidR="00B368F2">
        <w:rPr>
          <w:rFonts w:ascii="ＭＳ Ｐゴシック" w:eastAsia="ＭＳ Ｐゴシック" w:hAnsi="ＭＳ Ｐゴシック" w:cs="Arial" w:hint="eastAsia"/>
          <w:szCs w:val="21"/>
        </w:rPr>
        <w:t>た。</w:t>
      </w:r>
    </w:p>
    <w:p w14:paraId="32DD2071" w14:textId="7C621A91" w:rsidR="00E50655" w:rsidRPr="00B00B2A" w:rsidRDefault="00B368F2" w:rsidP="00E50655">
      <w:pPr>
        <w:widowControl/>
        <w:spacing w:line="400" w:lineRule="exact"/>
        <w:ind w:leftChars="100" w:left="21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加えて、</w:t>
      </w:r>
      <w:r w:rsidR="00E50655" w:rsidRPr="00B00B2A">
        <w:rPr>
          <w:rFonts w:ascii="ＭＳ Ｐゴシック" w:eastAsia="ＭＳ Ｐゴシック" w:hAnsi="ＭＳ Ｐゴシック" w:cs="Arial" w:hint="eastAsia"/>
          <w:szCs w:val="21"/>
        </w:rPr>
        <w:t>平成</w:t>
      </w:r>
      <w:r>
        <w:rPr>
          <w:rFonts w:ascii="ＭＳ Ｐゴシック" w:eastAsia="ＭＳ Ｐゴシック" w:hAnsi="ＭＳ Ｐゴシック" w:cs="Arial" w:hint="eastAsia"/>
          <w:szCs w:val="21"/>
        </w:rPr>
        <w:t>２５</w:t>
      </w:r>
      <w:r w:rsidR="00E50655" w:rsidRPr="00B00B2A">
        <w:rPr>
          <w:rFonts w:ascii="ＭＳ Ｐゴシック" w:eastAsia="ＭＳ Ｐゴシック" w:hAnsi="ＭＳ Ｐゴシック" w:cs="Arial" w:hint="eastAsia"/>
          <w:szCs w:val="21"/>
        </w:rPr>
        <w:t>年には、</w:t>
      </w:r>
      <w:r w:rsidRPr="00B00B2A">
        <w:rPr>
          <w:rFonts w:ascii="ＭＳ Ｐゴシック" w:eastAsia="ＭＳ Ｐゴシック" w:hAnsi="ＭＳ Ｐゴシック" w:cs="Arial" w:hint="eastAsia"/>
          <w:szCs w:val="21"/>
        </w:rPr>
        <w:t>国は</w:t>
      </w:r>
      <w:r>
        <w:rPr>
          <w:rFonts w:ascii="ＭＳ Ｐゴシック" w:eastAsia="ＭＳ Ｐゴシック" w:hAnsi="ＭＳ Ｐゴシック" w:cs="Arial" w:hint="eastAsia"/>
          <w:szCs w:val="21"/>
        </w:rPr>
        <w:t>、</w:t>
      </w:r>
      <w:r w:rsidR="00E50655" w:rsidRPr="00B00B2A">
        <w:rPr>
          <w:rFonts w:ascii="ＭＳ Ｐゴシック" w:eastAsia="ＭＳ Ｐゴシック" w:hAnsi="ＭＳ Ｐゴシック" w:cs="Arial" w:hint="eastAsia"/>
          <w:szCs w:val="21"/>
        </w:rPr>
        <w:t>特措法第６条の規定に基づき、新型インフルエンザ等対策政府行動計画（</w:t>
      </w:r>
      <w:r w:rsidR="00E50655" w:rsidRPr="006812D2">
        <w:rPr>
          <w:rFonts w:ascii="ＭＳ Ｐゴシック" w:eastAsia="ＭＳ Ｐゴシック" w:hAnsi="ＭＳ Ｐゴシック" w:cs="Arial" w:hint="eastAsia"/>
          <w:szCs w:val="21"/>
        </w:rPr>
        <w:t>以下「政府行動計画」という。</w:t>
      </w:r>
      <w:r w:rsidR="00E50655" w:rsidRPr="00B00B2A">
        <w:rPr>
          <w:rFonts w:ascii="ＭＳ Ｐゴシック" w:eastAsia="ＭＳ Ｐゴシック" w:hAnsi="ＭＳ Ｐゴシック" w:cs="Arial" w:hint="eastAsia"/>
          <w:szCs w:val="21"/>
        </w:rPr>
        <w:t>）を策定した。また、県においては特措法第７条に基づき、「愛知県新型インフルエンザ等対策行動計画」（以下「県行動計画」という。） を策定した。</w:t>
      </w:r>
    </w:p>
    <w:p w14:paraId="68326A63" w14:textId="15653CB6" w:rsidR="00E50655" w:rsidRPr="00B368F2" w:rsidRDefault="00E50655" w:rsidP="00E50655">
      <w:pPr>
        <w:widowControl/>
        <w:spacing w:line="400" w:lineRule="exact"/>
        <w:ind w:leftChars="100" w:left="210" w:firstLine="210"/>
        <w:rPr>
          <w:rFonts w:ascii="ＭＳ Ｐゴシック" w:eastAsia="ＭＳ Ｐゴシック" w:hAnsi="ＭＳ Ｐゴシック" w:cs="Arial"/>
          <w:szCs w:val="21"/>
        </w:rPr>
      </w:pPr>
      <w:r w:rsidRPr="00B368F2">
        <w:rPr>
          <w:rFonts w:ascii="ＭＳ Ｐゴシック" w:eastAsia="ＭＳ Ｐゴシック" w:hAnsi="ＭＳ Ｐゴシック" w:cs="Arial" w:hint="eastAsia"/>
          <w:szCs w:val="21"/>
        </w:rPr>
        <w:t>本市では、特措法の制定以前</w:t>
      </w:r>
      <w:r w:rsidR="00B368F2" w:rsidRPr="00B368F2">
        <w:rPr>
          <w:rFonts w:ascii="ＭＳ Ｐゴシック" w:eastAsia="ＭＳ Ｐゴシック" w:hAnsi="ＭＳ Ｐゴシック" w:cs="Arial" w:hint="eastAsia"/>
          <w:szCs w:val="21"/>
        </w:rPr>
        <w:t>の</w:t>
      </w:r>
      <w:r w:rsidRPr="00B368F2">
        <w:rPr>
          <w:rFonts w:ascii="ＭＳ Ｐゴシック" w:eastAsia="ＭＳ Ｐゴシック" w:hAnsi="ＭＳ Ｐゴシック" w:cs="Arial" w:hint="eastAsia"/>
          <w:szCs w:val="21"/>
        </w:rPr>
        <w:t>平成</w:t>
      </w:r>
      <w:r w:rsidR="00B368F2" w:rsidRPr="00B368F2">
        <w:rPr>
          <w:rFonts w:ascii="ＭＳ Ｐゴシック" w:eastAsia="ＭＳ Ｐゴシック" w:hAnsi="ＭＳ Ｐゴシック" w:cs="Arial" w:hint="eastAsia"/>
          <w:szCs w:val="21"/>
        </w:rPr>
        <w:t>２２</w:t>
      </w:r>
      <w:r w:rsidRPr="00B368F2">
        <w:rPr>
          <w:rFonts w:ascii="ＭＳ Ｐゴシック" w:eastAsia="ＭＳ Ｐゴシック" w:hAnsi="ＭＳ Ｐゴシック" w:cs="Arial" w:hint="eastAsia"/>
          <w:szCs w:val="21"/>
        </w:rPr>
        <w:t>年</w:t>
      </w:r>
      <w:r w:rsidR="00B368F2" w:rsidRPr="00B368F2">
        <w:rPr>
          <w:rFonts w:ascii="ＭＳ Ｐゴシック" w:eastAsia="ＭＳ Ｐゴシック" w:hAnsi="ＭＳ Ｐゴシック" w:cs="Arial" w:hint="eastAsia"/>
          <w:szCs w:val="21"/>
        </w:rPr>
        <w:t>３月に、市における</w:t>
      </w:r>
      <w:r w:rsidRPr="00B368F2">
        <w:rPr>
          <w:rFonts w:ascii="ＭＳ Ｐゴシック" w:eastAsia="ＭＳ Ｐゴシック" w:hAnsi="ＭＳ Ｐゴシック" w:cs="Arial" w:hint="eastAsia"/>
          <w:szCs w:val="21"/>
        </w:rPr>
        <w:t>新型インフルエンザ</w:t>
      </w:r>
      <w:r w:rsidR="00B368F2" w:rsidRPr="00B368F2">
        <w:rPr>
          <w:rFonts w:ascii="ＭＳ Ｐゴシック" w:eastAsia="ＭＳ Ｐゴシック" w:hAnsi="ＭＳ Ｐゴシック" w:cs="Arial" w:hint="eastAsia"/>
          <w:szCs w:val="21"/>
        </w:rPr>
        <w:t>対策の方針を示す「高浜市</w:t>
      </w:r>
      <w:r w:rsidRPr="00B368F2">
        <w:rPr>
          <w:rFonts w:ascii="ＭＳ Ｐゴシック" w:eastAsia="ＭＳ Ｐゴシック" w:hAnsi="ＭＳ Ｐゴシック" w:cs="Arial" w:hint="eastAsia"/>
          <w:szCs w:val="21"/>
        </w:rPr>
        <w:t>新型インフルエンザ対策行動計画」を</w:t>
      </w:r>
      <w:r w:rsidR="00B368F2" w:rsidRPr="00B368F2">
        <w:rPr>
          <w:rFonts w:ascii="ＭＳ Ｐゴシック" w:eastAsia="ＭＳ Ｐゴシック" w:hAnsi="ＭＳ Ｐゴシック" w:cs="Arial" w:hint="eastAsia"/>
          <w:szCs w:val="21"/>
        </w:rPr>
        <w:t>定めた。その後、</w:t>
      </w:r>
      <w:r w:rsidRPr="00B368F2">
        <w:rPr>
          <w:rFonts w:ascii="ＭＳ Ｐゴシック" w:eastAsia="ＭＳ Ｐゴシック" w:hAnsi="ＭＳ Ｐゴシック" w:cs="Arial" w:hint="eastAsia"/>
          <w:szCs w:val="21"/>
        </w:rPr>
        <w:t>平成</w:t>
      </w:r>
      <w:r w:rsidR="00B368F2" w:rsidRPr="00B368F2">
        <w:rPr>
          <w:rFonts w:ascii="ＭＳ Ｐゴシック" w:eastAsia="ＭＳ Ｐゴシック" w:hAnsi="ＭＳ Ｐゴシック" w:cs="Arial" w:hint="eastAsia"/>
          <w:szCs w:val="21"/>
        </w:rPr>
        <w:t>２６</w:t>
      </w:r>
      <w:r w:rsidRPr="00B368F2">
        <w:rPr>
          <w:rFonts w:ascii="ＭＳ Ｐゴシック" w:eastAsia="ＭＳ Ｐゴシック" w:hAnsi="ＭＳ Ｐゴシック" w:cs="Arial" w:hint="eastAsia"/>
          <w:szCs w:val="21"/>
        </w:rPr>
        <w:t>年</w:t>
      </w:r>
      <w:r w:rsidR="00E76E62">
        <w:rPr>
          <w:rFonts w:ascii="ＭＳ Ｐゴシック" w:eastAsia="ＭＳ Ｐゴシック" w:hAnsi="ＭＳ Ｐゴシック" w:cs="Arial" w:hint="eastAsia"/>
          <w:szCs w:val="21"/>
        </w:rPr>
        <w:t>１２</w:t>
      </w:r>
      <w:r w:rsidRPr="00B368F2">
        <w:rPr>
          <w:rFonts w:ascii="ＭＳ Ｐゴシック" w:eastAsia="ＭＳ Ｐゴシック" w:hAnsi="ＭＳ Ｐゴシック" w:cs="Arial" w:hint="eastAsia"/>
          <w:szCs w:val="21"/>
        </w:rPr>
        <w:t>月、特措法第８条</w:t>
      </w:r>
      <w:r w:rsidR="00B368F2" w:rsidRPr="00B368F2">
        <w:rPr>
          <w:rFonts w:ascii="ＭＳ Ｐゴシック" w:eastAsia="ＭＳ Ｐゴシック" w:hAnsi="ＭＳ Ｐゴシック" w:cs="Arial" w:hint="eastAsia"/>
          <w:szCs w:val="21"/>
        </w:rPr>
        <w:t>の規定</w:t>
      </w:r>
      <w:r w:rsidRPr="00B368F2">
        <w:rPr>
          <w:rFonts w:ascii="ＭＳ Ｐゴシック" w:eastAsia="ＭＳ Ｐゴシック" w:hAnsi="ＭＳ Ｐゴシック" w:cs="Arial" w:hint="eastAsia"/>
          <w:szCs w:val="21"/>
        </w:rPr>
        <w:t>に基づき、政府行動計画及び県行動計画を踏まえ、改めて「</w:t>
      </w:r>
      <w:r w:rsidR="00B368F2" w:rsidRPr="00B368F2">
        <w:rPr>
          <w:rFonts w:ascii="ＭＳ Ｐゴシック" w:eastAsia="ＭＳ Ｐゴシック" w:hAnsi="ＭＳ Ｐゴシック" w:cs="Arial" w:hint="eastAsia"/>
          <w:szCs w:val="21"/>
        </w:rPr>
        <w:t>高浜</w:t>
      </w:r>
      <w:r w:rsidRPr="00B368F2">
        <w:rPr>
          <w:rFonts w:ascii="ＭＳ Ｐゴシック" w:eastAsia="ＭＳ Ｐゴシック" w:hAnsi="ＭＳ Ｐゴシック" w:cs="Arial" w:hint="eastAsia"/>
          <w:szCs w:val="21"/>
        </w:rPr>
        <w:t>市新型インフルエンザ等対策行動計画」（以下「市行動計画」 という。）を策定した。市行動計画は、新型インフルエンザ等対策の実施に関する基本的な方針や市が実施する措置等を示し、病原性の高い新型インフルエンザ等への対応を念頭に置きつつ、発生した感染症の特性を踏まえ、病原性が低い場合等様々な状況で対応できるよう構成するものであった。</w:t>
      </w:r>
    </w:p>
    <w:p w14:paraId="712841E9" w14:textId="5372EA54" w:rsidR="00E50655" w:rsidRPr="00B00B2A" w:rsidRDefault="00E50655" w:rsidP="00E50655">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令和元年</w:t>
      </w:r>
      <w:r w:rsidR="00114D53">
        <w:rPr>
          <w:rFonts w:ascii="ＭＳ Ｐゴシック" w:eastAsia="ＭＳ Ｐゴシック" w:hAnsi="ＭＳ Ｐゴシック" w:cs="Arial" w:hint="eastAsia"/>
          <w:szCs w:val="21"/>
        </w:rPr>
        <w:t>１２</w:t>
      </w:r>
      <w:r w:rsidRPr="00B00B2A">
        <w:rPr>
          <w:rFonts w:ascii="ＭＳ Ｐゴシック" w:eastAsia="ＭＳ Ｐゴシック" w:hAnsi="ＭＳ Ｐゴシック" w:cs="Arial" w:hint="eastAsia"/>
          <w:szCs w:val="21"/>
        </w:rPr>
        <w:t>月末、中華人民共和国湖北省武漢市で原因不明の肺炎が集団発生し、令和２</w:t>
      </w:r>
      <w:r w:rsidR="00043840" w:rsidRPr="00B00B2A">
        <w:rPr>
          <w:rFonts w:ascii="ＭＳ Ｐゴシック" w:eastAsia="ＭＳ Ｐゴシック" w:hAnsi="ＭＳ Ｐゴシック" w:cs="Arial" w:hint="eastAsia"/>
          <w:szCs w:val="21"/>
        </w:rPr>
        <w:t>年</w:t>
      </w:r>
      <w:r w:rsidR="005472F8">
        <w:rPr>
          <w:rFonts w:ascii="ＭＳ Ｐゴシック" w:eastAsia="ＭＳ Ｐゴシック" w:hAnsi="ＭＳ Ｐゴシック" w:cs="Arial" w:hint="eastAsia"/>
          <w:szCs w:val="21"/>
        </w:rPr>
        <w:t>１</w:t>
      </w:r>
      <w:r w:rsidRPr="00B00B2A">
        <w:rPr>
          <w:rFonts w:ascii="ＭＳ Ｐゴシック" w:eastAsia="ＭＳ Ｐゴシック" w:hAnsi="ＭＳ Ｐゴシック" w:cs="Arial" w:hint="eastAsia"/>
          <w:szCs w:val="21"/>
        </w:rPr>
        <w:t>月には日本で初発の新型コロナの感染者が確認され、同月、県でも感染者が確認された。</w:t>
      </w:r>
    </w:p>
    <w:p w14:paraId="307581B4" w14:textId="256823FB" w:rsidR="00E50655" w:rsidRPr="00B00B2A" w:rsidRDefault="00E50655" w:rsidP="00E50655">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その後、同月には閣議決定による政府対策本部（新型コロナウイルス感染症対策本部をいう。以下この節において同じ。）が設置されるとともに、県においても県対策本部（愛知県新型コロナウイルス感染症対策本部をいう。以下この節において同じ。）が設置された。同年２月には、国において、新型コロナウイルス感染症対策専門家会議の立上げや「新型コロナウイルス感染症対策の基本方針」の決定等が行われた。本市にお</w:t>
      </w:r>
      <w:r w:rsidR="00EE6E6B">
        <w:rPr>
          <w:rFonts w:ascii="ＭＳ Ｐゴシック" w:eastAsia="ＭＳ Ｐゴシック" w:hAnsi="ＭＳ Ｐゴシック" w:cs="Arial" w:hint="eastAsia"/>
          <w:szCs w:val="21"/>
        </w:rPr>
        <w:t>いては、関係部局が連携を図り、総合的に推進するため、高浜</w:t>
      </w:r>
      <w:r w:rsidRPr="00B00B2A">
        <w:rPr>
          <w:rFonts w:ascii="ＭＳ Ｐゴシック" w:eastAsia="ＭＳ Ｐゴシック" w:hAnsi="ＭＳ Ｐゴシック" w:cs="Arial" w:hint="eastAsia"/>
          <w:szCs w:val="21"/>
        </w:rPr>
        <w:t>市新型コロナウイルス感染症対策</w:t>
      </w:r>
      <w:r w:rsidR="00EE6E6B">
        <w:rPr>
          <w:rFonts w:ascii="ＭＳ Ｐゴシック" w:eastAsia="ＭＳ Ｐゴシック" w:hAnsi="ＭＳ Ｐゴシック" w:cs="Arial" w:hint="eastAsia"/>
          <w:szCs w:val="21"/>
        </w:rPr>
        <w:t>会議</w:t>
      </w:r>
      <w:r w:rsidR="00EE6E6B" w:rsidRPr="00B368F2">
        <w:rPr>
          <w:rFonts w:ascii="ＭＳ Ｐゴシック" w:eastAsia="ＭＳ Ｐゴシック" w:hAnsi="ＭＳ Ｐゴシック" w:cs="Arial" w:hint="eastAsia"/>
          <w:szCs w:val="21"/>
        </w:rPr>
        <w:t>（以下「</w:t>
      </w:r>
      <w:r w:rsidR="00EE6E6B">
        <w:rPr>
          <w:rFonts w:ascii="ＭＳ Ｐゴシック" w:eastAsia="ＭＳ Ｐゴシック" w:hAnsi="ＭＳ Ｐゴシック" w:cs="Arial" w:hint="eastAsia"/>
          <w:szCs w:val="21"/>
        </w:rPr>
        <w:t>市対策会議</w:t>
      </w:r>
      <w:r w:rsidR="00EE6E6B" w:rsidRPr="00B368F2">
        <w:rPr>
          <w:rFonts w:ascii="ＭＳ Ｐゴシック" w:eastAsia="ＭＳ Ｐゴシック" w:hAnsi="ＭＳ Ｐゴシック" w:cs="Arial" w:hint="eastAsia"/>
          <w:szCs w:val="21"/>
        </w:rPr>
        <w:t>」 という。）</w:t>
      </w:r>
      <w:r w:rsidR="00EE6E6B">
        <w:rPr>
          <w:rFonts w:ascii="ＭＳ Ｐゴシック" w:eastAsia="ＭＳ Ｐゴシック" w:hAnsi="ＭＳ Ｐゴシック" w:cs="Arial" w:hint="eastAsia"/>
          <w:szCs w:val="21"/>
        </w:rPr>
        <w:t>を</w:t>
      </w:r>
      <w:r w:rsidRPr="00B00B2A">
        <w:rPr>
          <w:rFonts w:ascii="ＭＳ Ｐゴシック" w:eastAsia="ＭＳ Ｐゴシック" w:hAnsi="ＭＳ Ｐゴシック" w:cs="Arial" w:hint="eastAsia"/>
          <w:szCs w:val="21"/>
        </w:rPr>
        <w:t>同年２月に設置</w:t>
      </w:r>
      <w:r w:rsidR="00EE6E6B">
        <w:rPr>
          <w:rFonts w:ascii="ＭＳ Ｐゴシック" w:eastAsia="ＭＳ Ｐゴシック" w:hAnsi="ＭＳ Ｐゴシック" w:cs="Arial" w:hint="eastAsia"/>
          <w:szCs w:val="21"/>
        </w:rPr>
        <w:t>した。</w:t>
      </w:r>
    </w:p>
    <w:p w14:paraId="7A12587D" w14:textId="76828012" w:rsidR="00E50655" w:rsidRDefault="00E50655" w:rsidP="00E50655">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同年３月には特措法が改正され、新型コロナを特措法の適用対象とし、特措法に基づく政府対策本部の設置、基本的対処方針の策定が行われた</w:t>
      </w:r>
      <w:r w:rsidR="00EE6E6B">
        <w:rPr>
          <w:rFonts w:ascii="ＭＳ Ｐゴシック" w:eastAsia="ＭＳ Ｐゴシック" w:hAnsi="ＭＳ Ｐゴシック" w:cs="Arial" w:hint="eastAsia"/>
          <w:szCs w:val="21"/>
        </w:rPr>
        <w:t>。これを受けて、</w:t>
      </w:r>
      <w:r w:rsidRPr="00B00B2A">
        <w:rPr>
          <w:rFonts w:ascii="ＭＳ Ｐゴシック" w:eastAsia="ＭＳ Ｐゴシック" w:hAnsi="ＭＳ Ｐゴシック" w:cs="Arial" w:hint="eastAsia"/>
          <w:szCs w:val="21"/>
        </w:rPr>
        <w:t>県で</w:t>
      </w:r>
      <w:r w:rsidR="00EE6E6B">
        <w:rPr>
          <w:rFonts w:ascii="ＭＳ Ｐゴシック" w:eastAsia="ＭＳ Ｐゴシック" w:hAnsi="ＭＳ Ｐゴシック" w:cs="Arial" w:hint="eastAsia"/>
          <w:szCs w:val="21"/>
        </w:rPr>
        <w:t>は</w:t>
      </w:r>
      <w:r w:rsidRPr="00B00B2A">
        <w:rPr>
          <w:rFonts w:ascii="ＭＳ Ｐゴシック" w:eastAsia="ＭＳ Ｐゴシック" w:hAnsi="ＭＳ Ｐゴシック" w:cs="Arial" w:hint="eastAsia"/>
          <w:szCs w:val="21"/>
        </w:rPr>
        <w:t>特措法に基づく県対策本部</w:t>
      </w:r>
      <w:r w:rsidR="00EE6E6B">
        <w:rPr>
          <w:rFonts w:ascii="ＭＳ Ｐゴシック" w:eastAsia="ＭＳ Ｐゴシック" w:hAnsi="ＭＳ Ｐゴシック" w:cs="Arial" w:hint="eastAsia"/>
          <w:szCs w:val="21"/>
        </w:rPr>
        <w:t>が、本市においては、市対策会議を廃止して、市対策本部（高浜市</w:t>
      </w:r>
      <w:r w:rsidR="00EE6E6B" w:rsidRPr="00B00B2A">
        <w:rPr>
          <w:rFonts w:ascii="ＭＳ Ｐゴシック" w:eastAsia="ＭＳ Ｐゴシック" w:hAnsi="ＭＳ Ｐゴシック" w:cs="Arial" w:hint="eastAsia"/>
          <w:szCs w:val="21"/>
        </w:rPr>
        <w:t>新型コロナウイルス感染症対策</w:t>
      </w:r>
      <w:r w:rsidR="00EE6E6B">
        <w:rPr>
          <w:rFonts w:ascii="ＭＳ Ｐゴシック" w:eastAsia="ＭＳ Ｐゴシック" w:hAnsi="ＭＳ Ｐゴシック" w:cs="Arial" w:hint="eastAsia"/>
          <w:szCs w:val="21"/>
        </w:rPr>
        <w:t>本部）が設置され、</w:t>
      </w:r>
      <w:r w:rsidRPr="00B00B2A">
        <w:rPr>
          <w:rFonts w:ascii="ＭＳ Ｐゴシック" w:eastAsia="ＭＳ Ｐゴシック" w:hAnsi="ＭＳ Ｐゴシック" w:cs="Arial" w:hint="eastAsia"/>
          <w:szCs w:val="21"/>
        </w:rPr>
        <w:t>特措法に基づ</w:t>
      </w:r>
      <w:r w:rsidR="00EE6E6B">
        <w:rPr>
          <w:rFonts w:ascii="ＭＳ Ｐゴシック" w:eastAsia="ＭＳ Ｐゴシック" w:hAnsi="ＭＳ Ｐゴシック" w:cs="Arial" w:hint="eastAsia"/>
          <w:szCs w:val="21"/>
        </w:rPr>
        <w:t>く</w:t>
      </w:r>
      <w:r w:rsidRPr="00B00B2A">
        <w:rPr>
          <w:rFonts w:ascii="ＭＳ Ｐゴシック" w:eastAsia="ＭＳ Ｐゴシック" w:hAnsi="ＭＳ Ｐゴシック" w:cs="Arial" w:hint="eastAsia"/>
          <w:szCs w:val="21"/>
        </w:rPr>
        <w:t>国、県及び市町村が連携して取り組む体制が整えられた。</w:t>
      </w:r>
    </w:p>
    <w:p w14:paraId="6B4A75C3" w14:textId="77777777" w:rsidR="00B00B2A" w:rsidRPr="00B00B2A" w:rsidRDefault="00B00B2A" w:rsidP="00E50655">
      <w:pPr>
        <w:widowControl/>
        <w:spacing w:line="400" w:lineRule="exact"/>
        <w:ind w:leftChars="100" w:left="210" w:firstLine="210"/>
        <w:rPr>
          <w:rFonts w:ascii="ＭＳ Ｐゴシック" w:eastAsia="ＭＳ Ｐゴシック" w:hAnsi="ＭＳ Ｐゴシック" w:cs="Arial"/>
          <w:szCs w:val="21"/>
        </w:rPr>
      </w:pPr>
    </w:p>
    <w:p w14:paraId="198A629F" w14:textId="7DAB9DC5" w:rsidR="00E93E91" w:rsidRPr="00B00B2A" w:rsidRDefault="00E93E91"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Pr>
          <w:noProof/>
          <w:sz w:val="20"/>
        </w:rPr>
        <mc:AlternateContent>
          <mc:Choice Requires="wps">
            <w:drawing>
              <wp:anchor distT="0" distB="0" distL="0" distR="0" simplePos="0" relativeHeight="251644928" behindDoc="1" locked="0" layoutInCell="1" allowOverlap="1" wp14:anchorId="7B38843A" wp14:editId="72B13E1D">
                <wp:simplePos x="0" y="0"/>
                <wp:positionH relativeFrom="page">
                  <wp:posOffset>990600</wp:posOffset>
                </wp:positionH>
                <wp:positionV relativeFrom="paragraph">
                  <wp:posOffset>145415</wp:posOffset>
                </wp:positionV>
                <wp:extent cx="3563814" cy="7620"/>
                <wp:effectExtent l="0" t="0" r="0" b="0"/>
                <wp:wrapTopAndBottom/>
                <wp:docPr id="1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36BDD" id="Graphic 2" o:spid="_x0000_s1026" style="position:absolute;left:0;text-align:left;margin-left:78pt;margin-top:11.45pt;width:280.6pt;height:.6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" path="m1828800,l,,,7620r1828800,l1828800,xe" fillcolor="black" stroked="f">
                <v:path arrowok="t"/>
                <w10:wrap type="topAndBottom" anchorx="page"/>
              </v:shape>
            </w:pict>
          </mc:Fallback>
        </mc:AlternateContent>
      </w:r>
      <w:r>
        <w:rPr>
          <w:rFonts w:ascii="ＭＳ Ｐゴシック" w:eastAsia="ＭＳ Ｐゴシック" w:hAnsi="ＭＳ Ｐゴシック" w:cs="Arial"/>
          <w:sz w:val="18"/>
          <w:szCs w:val="18"/>
        </w:rPr>
        <w:t>“</w:t>
      </w:r>
      <w:r w:rsidR="00D611F2">
        <w:rPr>
          <w:rFonts w:ascii="ＭＳ Ｐゴシック" w:eastAsia="ＭＳ Ｐゴシック" w:hAnsi="ＭＳ Ｐゴシック" w:cs="Arial" w:hint="eastAsia"/>
          <w:sz w:val="18"/>
          <w:szCs w:val="18"/>
        </w:rPr>
        <w:t>ＷＨＯ</w:t>
      </w:r>
      <w:r w:rsidRPr="00E93E91">
        <w:rPr>
          <w:rFonts w:ascii="ＭＳ Ｐゴシック" w:eastAsia="ＭＳ Ｐゴシック" w:hAnsi="ＭＳ Ｐゴシック" w:cs="Arial" w:hint="eastAsia"/>
          <w:sz w:val="18"/>
          <w:szCs w:val="18"/>
        </w:rPr>
        <w:t xml:space="preserve"> Global Influenza Preparedness Plan</w:t>
      </w:r>
      <w:r>
        <w:rPr>
          <w:rFonts w:ascii="ＭＳ Ｐゴシック" w:eastAsia="ＭＳ Ｐゴシック" w:hAnsi="ＭＳ Ｐゴシック" w:cs="Arial"/>
          <w:sz w:val="18"/>
          <w:szCs w:val="18"/>
        </w:rPr>
        <w:t>”</w:t>
      </w:r>
      <w:r w:rsidR="000A2FBD">
        <w:rPr>
          <w:rFonts w:ascii="ＭＳ Ｐゴシック" w:eastAsia="ＭＳ Ｐゴシック" w:hAnsi="ＭＳ Ｐゴシック" w:cs="Arial" w:hint="eastAsia"/>
          <w:sz w:val="18"/>
          <w:szCs w:val="18"/>
        </w:rPr>
        <w:t>平成１７</w:t>
      </w:r>
      <w:r w:rsidRPr="00E93E91">
        <w:rPr>
          <w:rFonts w:ascii="ＭＳ Ｐゴシック" w:eastAsia="ＭＳ Ｐゴシック" w:hAnsi="ＭＳ Ｐゴシック" w:cs="Arial" w:hint="eastAsia"/>
          <w:sz w:val="18"/>
          <w:szCs w:val="18"/>
        </w:rPr>
        <w:t xml:space="preserve">年 </w:t>
      </w:r>
      <w:r w:rsidR="00D611F2">
        <w:rPr>
          <w:rFonts w:ascii="ＭＳ Ｐゴシック" w:eastAsia="ＭＳ Ｐゴシック" w:hAnsi="ＭＳ Ｐゴシック" w:cs="Arial" w:hint="eastAsia"/>
          <w:sz w:val="18"/>
          <w:szCs w:val="18"/>
        </w:rPr>
        <w:t>ＷＨＯ</w:t>
      </w:r>
      <w:r w:rsidRPr="00E93E91">
        <w:rPr>
          <w:rFonts w:ascii="ＭＳ Ｐゴシック" w:eastAsia="ＭＳ Ｐゴシック" w:hAnsi="ＭＳ Ｐゴシック" w:cs="Arial" w:hint="eastAsia"/>
          <w:sz w:val="18"/>
          <w:szCs w:val="18"/>
        </w:rPr>
        <w:t xml:space="preserve"> ガイダンス文書</w:t>
      </w:r>
      <w:r w:rsidR="00B00B2A">
        <w:rPr>
          <w:rFonts w:ascii="ＭＳ Ｐゴシック" w:eastAsia="ＭＳ Ｐゴシック" w:hAnsi="ＭＳ Ｐゴシック" w:cs="Arial"/>
          <w:sz w:val="18"/>
          <w:szCs w:val="18"/>
        </w:rPr>
        <w:br w:type="page"/>
      </w:r>
    </w:p>
    <w:p w14:paraId="68973AFC" w14:textId="49DBB2F5" w:rsidR="00E93E91" w:rsidRPr="00B00B2A" w:rsidRDefault="00E93E91" w:rsidP="00E93E91">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lastRenderedPageBreak/>
        <w:t>その後、国においては、特措法に基づく緊急事態宣言（特措法第</w:t>
      </w:r>
      <w:r w:rsidR="008352B6">
        <w:rPr>
          <w:rFonts w:ascii="ＭＳ Ｐゴシック" w:eastAsia="ＭＳ Ｐゴシック" w:hAnsi="ＭＳ Ｐゴシック" w:cs="Arial" w:hint="eastAsia"/>
          <w:szCs w:val="21"/>
        </w:rPr>
        <w:t>３２</w:t>
      </w:r>
      <w:r w:rsidRPr="00B00B2A">
        <w:rPr>
          <w:rFonts w:ascii="ＭＳ Ｐゴシック" w:eastAsia="ＭＳ Ｐゴシック" w:hAnsi="ＭＳ Ｐゴシック" w:cs="Arial" w:hint="eastAsia"/>
          <w:szCs w:val="21"/>
        </w:rPr>
        <w:t>条第</w:t>
      </w:r>
      <w:r w:rsidR="008352B6">
        <w:rPr>
          <w:rFonts w:ascii="ＭＳ Ｐゴシック" w:eastAsia="ＭＳ Ｐゴシック" w:hAnsi="ＭＳ Ｐゴシック" w:cs="Arial" w:hint="eastAsia"/>
          <w:szCs w:val="21"/>
        </w:rPr>
        <w:t>１</w:t>
      </w:r>
      <w:r w:rsidRPr="00B00B2A">
        <w:rPr>
          <w:rFonts w:ascii="ＭＳ Ｐゴシック" w:eastAsia="ＭＳ Ｐゴシック" w:hAnsi="ＭＳ Ｐゴシック" w:cs="Arial" w:hint="eastAsia"/>
          <w:szCs w:val="21"/>
        </w:rPr>
        <w:t>項に規定する新型インフルエンザ等緊急事態宣言をいう。以下同じ。）の発出、医療提供体制の強化、予備費による緊急対応策や補正予算による対策、まん延防止等重点措置の創設等の特措法改正、変異株への対応、ワクチン接種の実施、行動制限の緩和等、ウイルスの特性や状況の変化に応じて、国家の危機管理として新型コロナ対応が行われた。</w:t>
      </w:r>
    </w:p>
    <w:p w14:paraId="04216309" w14:textId="1D5765EA" w:rsidR="00E93E91" w:rsidRPr="00B00B2A" w:rsidRDefault="00E93E91" w:rsidP="00E93E91">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県においては、緊急事態宣言又はまん延防止等重点措置に基づく各種要請により感染拡大防止に努め</w:t>
      </w:r>
      <w:r w:rsidR="00274283">
        <w:rPr>
          <w:rFonts w:ascii="ＭＳ Ｐゴシック" w:eastAsia="ＭＳ Ｐゴシック" w:hAnsi="ＭＳ Ｐゴシック" w:cs="Arial" w:hint="eastAsia"/>
          <w:szCs w:val="21"/>
        </w:rPr>
        <w:t>るとともに</w:t>
      </w:r>
      <w:r w:rsidRPr="00B00B2A">
        <w:rPr>
          <w:rFonts w:ascii="ＭＳ Ｐゴシック" w:eastAsia="ＭＳ Ｐゴシック" w:hAnsi="ＭＳ Ｐゴシック" w:cs="Arial" w:hint="eastAsia"/>
          <w:szCs w:val="21"/>
        </w:rPr>
        <w:t>、感染状況に合わせて県独自の政策として、ドライブスルー検査、大規模会場でのワクチンの接種、宿泊療養施設の設置、夜間を含む入院調整及び自宅療養者等への配食サービス等の対策が行われた。</w:t>
      </w:r>
    </w:p>
    <w:p w14:paraId="2A7BCFE9" w14:textId="5F3ADDD2" w:rsidR="00E93E91" w:rsidRPr="00B00B2A" w:rsidRDefault="00E93E91" w:rsidP="00E93E91">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本市においても、国の動向等を踏まえ、イベント・行事等の中止・縮小、公共施設の休館や開館時間の短縮等を実施するなど、感染防止対策を徹底した。また、各種媒体を通じ、基本的な感染防止対策を市民へ周知啓発するとともに、ワクチン接種体制の整備として集団接種会場</w:t>
      </w:r>
      <w:r w:rsidR="00274283">
        <w:rPr>
          <w:rFonts w:ascii="ＭＳ Ｐゴシック" w:eastAsia="ＭＳ Ｐゴシック" w:hAnsi="ＭＳ Ｐゴシック" w:cs="Arial" w:hint="eastAsia"/>
          <w:szCs w:val="21"/>
        </w:rPr>
        <w:t>の</w:t>
      </w:r>
      <w:r w:rsidRPr="00B00B2A">
        <w:rPr>
          <w:rFonts w:ascii="ＭＳ Ｐゴシック" w:eastAsia="ＭＳ Ｐゴシック" w:hAnsi="ＭＳ Ｐゴシック" w:cs="Arial" w:hint="eastAsia"/>
          <w:szCs w:val="21"/>
        </w:rPr>
        <w:t>設置・運営や、医療機関での個別接種を実施し、迅速な接種を進めた。加えて、生活面での支援として</w:t>
      </w:r>
      <w:r w:rsidR="00274283">
        <w:rPr>
          <w:rFonts w:ascii="ＭＳ Ｐゴシック" w:eastAsia="ＭＳ Ｐゴシック" w:hAnsi="ＭＳ Ｐゴシック" w:cs="Arial" w:hint="eastAsia"/>
          <w:szCs w:val="21"/>
        </w:rPr>
        <w:t>プレミアム商品券を発行し</w:t>
      </w:r>
      <w:r w:rsidRPr="00B00B2A">
        <w:rPr>
          <w:rFonts w:ascii="ＭＳ Ｐゴシック" w:eastAsia="ＭＳ Ｐゴシック" w:hAnsi="ＭＳ Ｐゴシック" w:cs="Arial" w:hint="eastAsia"/>
          <w:szCs w:val="21"/>
        </w:rPr>
        <w:t>、市民の暮らしを支える取り組みを行った。</w:t>
      </w:r>
    </w:p>
    <w:p w14:paraId="55524792" w14:textId="5E28D5A0" w:rsidR="00E93E91" w:rsidRPr="00B00B2A" w:rsidRDefault="00E93E91" w:rsidP="00E93E91">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そして、国においては、国内感染者の確認から３年余り経過した令和５年５月８日、新型コロナを感染症法上の５類感染症に位置付けることとし、同日に政府対策本部及び基本的対処方針が廃止されたことを受け、県においても特措法に基づく対策本部を廃止した。</w:t>
      </w:r>
    </w:p>
    <w:p w14:paraId="6A2741A7" w14:textId="4C9BE403" w:rsidR="00E93E91" w:rsidRPr="00B00B2A" w:rsidRDefault="00E93E91" w:rsidP="00E93E91">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今般、３年超にわたって特措法に基づき新型コロナ対応が行われたが、この経験を通じて強く認識されたことは、感染症危機が、社会のあらゆる場面に影響し、国民の生命及び健康への大きな脅威であるだけでなく、経済や社会生活を始めとする国民生活の安定にも大きな脅威となるものであったことである。</w:t>
      </w:r>
    </w:p>
    <w:p w14:paraId="5343C799" w14:textId="77777777" w:rsidR="00E93E91" w:rsidRPr="00B00B2A" w:rsidRDefault="00E93E91" w:rsidP="00E93E91">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感染症危機の影響を受ける範囲についても、新型コロナ対応では、全ての国民が、様々な立場や場面で当事者として感染症危機と向き合うこととなった。</w:t>
      </w:r>
    </w:p>
    <w:p w14:paraId="0D85BFAD" w14:textId="77777777" w:rsidR="00E93E91" w:rsidRPr="00B00B2A" w:rsidRDefault="00E93E91" w:rsidP="00E93E91">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この間の経験は、感染症によって引き起こされるパンデミックに対し、国家の危機管理として社会全体で対応する必要があることを改めて浮き彫りにした。</w:t>
      </w:r>
    </w:p>
    <w:p w14:paraId="793DCDF8" w14:textId="29C88AE8" w:rsidR="00E93E91" w:rsidRPr="00B00B2A" w:rsidRDefault="00E93E91" w:rsidP="00E93E91">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そして、感染症危機は、決して新型コロナ対応で終わったわけではなく、次なる感染症危機は将来必ず到来するものである。</w:t>
      </w:r>
      <w:r w:rsidRPr="00B00B2A">
        <w:rPr>
          <w:rFonts w:ascii="ＭＳ Ｐゴシック" w:eastAsia="ＭＳ Ｐゴシック" w:hAnsi="ＭＳ Ｐゴシック" w:cs="Arial"/>
          <w:szCs w:val="21"/>
        </w:rPr>
        <w:br w:type="page"/>
      </w:r>
    </w:p>
    <w:tbl>
      <w:tblPr>
        <w:tblW w:w="0" w:type="auto"/>
        <w:tblInd w:w="108" w:type="dxa"/>
        <w:tblLayout w:type="fixed"/>
        <w:tblLook w:val="04A0" w:firstRow="1" w:lastRow="0" w:firstColumn="1" w:lastColumn="0" w:noHBand="0" w:noVBand="1"/>
      </w:tblPr>
      <w:tblGrid>
        <w:gridCol w:w="8789"/>
      </w:tblGrid>
      <w:tr w:rsidR="00E50655" w:rsidRPr="00ED295C" w14:paraId="28641117" w14:textId="77777777" w:rsidTr="00040237">
        <w:trPr>
          <w:trHeight w:val="280"/>
        </w:trPr>
        <w:tc>
          <w:tcPr>
            <w:tcW w:w="8789" w:type="dxa"/>
            <w:shd w:val="clear" w:color="auto" w:fill="FFFF00"/>
            <w:hideMark/>
          </w:tcPr>
          <w:p w14:paraId="43BF992C" w14:textId="2A7A2AE3" w:rsidR="00E50655" w:rsidRPr="00ED295C" w:rsidRDefault="00E50655" w:rsidP="00040237">
            <w:pPr>
              <w:tabs>
                <w:tab w:val="left" w:pos="1165"/>
              </w:tabs>
              <w:snapToGrid w:val="0"/>
              <w:spacing w:line="400" w:lineRule="exact"/>
              <w:ind w:leftChars="-51" w:left="-107" w:firstLineChars="118" w:firstLine="283"/>
              <w:rPr>
                <w:rFonts w:ascii="ＭＳ Ｐゴシック" w:eastAsia="ＭＳ Ｐゴシック" w:hAnsi="ＭＳ Ｐゴシック" w:cs="Arial"/>
                <w:sz w:val="24"/>
              </w:rPr>
            </w:pPr>
            <w:r w:rsidRPr="00E7393E">
              <w:rPr>
                <w:rFonts w:ascii="ＭＳ Ｐゴシック" w:eastAsia="ＭＳ Ｐゴシック" w:hAnsi="ＭＳ Ｐゴシック" w:cs="Arial" w:hint="eastAsia"/>
                <w:sz w:val="24"/>
              </w:rPr>
              <w:lastRenderedPageBreak/>
              <w:t>第</w:t>
            </w:r>
            <w:r>
              <w:rPr>
                <w:rFonts w:ascii="ＭＳ Ｐゴシック" w:eastAsia="ＭＳ Ｐゴシック" w:hAnsi="ＭＳ Ｐゴシック" w:cs="Arial" w:hint="eastAsia"/>
                <w:sz w:val="24"/>
              </w:rPr>
              <w:t>５</w:t>
            </w:r>
            <w:r w:rsidRPr="00E7393E">
              <w:rPr>
                <w:rFonts w:ascii="ＭＳ Ｐゴシック" w:eastAsia="ＭＳ Ｐゴシック" w:hAnsi="ＭＳ Ｐゴシック" w:cs="Arial" w:hint="eastAsia"/>
                <w:sz w:val="24"/>
              </w:rPr>
              <w:t xml:space="preserve">節　</w:t>
            </w:r>
            <w:r w:rsidR="00E93E91" w:rsidRPr="00E93E91">
              <w:rPr>
                <w:rFonts w:ascii="ＭＳ Ｐゴシック" w:eastAsia="ＭＳ Ｐゴシック" w:hAnsi="ＭＳ Ｐゴシック" w:cs="Arial" w:hint="eastAsia"/>
                <w:sz w:val="24"/>
              </w:rPr>
              <w:t>市行動計画の改定</w:t>
            </w:r>
            <w:r w:rsidRPr="00E50655">
              <w:rPr>
                <w:rFonts w:ascii="ＭＳ Ｐゴシック" w:eastAsia="ＭＳ Ｐゴシック" w:hAnsi="ＭＳ Ｐゴシック" w:cs="Arial" w:hint="eastAsia"/>
                <w:sz w:val="24"/>
              </w:rPr>
              <w:t xml:space="preserve">　</w:t>
            </w:r>
          </w:p>
        </w:tc>
      </w:tr>
    </w:tbl>
    <w:p w14:paraId="21F06C9C" w14:textId="77777777" w:rsidR="00E50655" w:rsidRPr="00ED295C" w:rsidRDefault="00E50655" w:rsidP="00E50655">
      <w:pPr>
        <w:snapToGrid w:val="0"/>
        <w:spacing w:line="400" w:lineRule="exact"/>
        <w:ind w:firstLineChars="0" w:firstLine="0"/>
        <w:rPr>
          <w:rFonts w:ascii="ＭＳ Ｐゴシック" w:eastAsia="ＭＳ Ｐゴシック" w:hAnsi="ＭＳ Ｐゴシック" w:cs="Arial"/>
          <w:sz w:val="22"/>
          <w:szCs w:val="22"/>
        </w:rPr>
      </w:pPr>
    </w:p>
    <w:p w14:paraId="22B53E6C" w14:textId="77777777" w:rsidR="006C0D75" w:rsidRPr="00B00B2A" w:rsidRDefault="00E93E91" w:rsidP="006C0D75">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市行動計画の改定は、実際の感染症危機対応で把握された課題を踏まえ、次の感染症危機でより万全な対応を行うことを目指して対策の充実等を図るために行うものである。</w:t>
      </w:r>
    </w:p>
    <w:p w14:paraId="402CF9CF" w14:textId="0C6D372D" w:rsidR="006C0D75" w:rsidRDefault="00E93E91" w:rsidP="006C0D75">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新型コロナ対応を振り返ると、</w:t>
      </w:r>
    </w:p>
    <w:p w14:paraId="54EA687A" w14:textId="693A0599" w:rsidR="008352B6" w:rsidRDefault="008352B6" w:rsidP="008352B6">
      <w:pPr>
        <w:pStyle w:val="aa"/>
        <w:widowControl/>
        <w:numPr>
          <w:ilvl w:val="1"/>
          <w:numId w:val="14"/>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平時からの備え</w:t>
      </w:r>
    </w:p>
    <w:p w14:paraId="71F5A2C2" w14:textId="7C35F0E4" w:rsidR="008352B6" w:rsidRDefault="008352B6" w:rsidP="008352B6">
      <w:pPr>
        <w:pStyle w:val="aa"/>
        <w:widowControl/>
        <w:numPr>
          <w:ilvl w:val="1"/>
          <w:numId w:val="14"/>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変化する状況への柔軟かつ機動的な対応（接種体制の構築）</w:t>
      </w:r>
    </w:p>
    <w:p w14:paraId="3C674D3F" w14:textId="6B075C89" w:rsidR="008352B6" w:rsidRPr="008352B6" w:rsidRDefault="008352B6" w:rsidP="008352B6">
      <w:pPr>
        <w:pStyle w:val="aa"/>
        <w:widowControl/>
        <w:numPr>
          <w:ilvl w:val="1"/>
          <w:numId w:val="14"/>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情報発信</w:t>
      </w:r>
    </w:p>
    <w:p w14:paraId="6EAE7728" w14:textId="77777777" w:rsidR="006C0D75" w:rsidRPr="00B00B2A" w:rsidRDefault="00E93E91" w:rsidP="00274283">
      <w:pPr>
        <w:widowControl/>
        <w:spacing w:line="400" w:lineRule="exact"/>
        <w:ind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が主な課題として挙げられる。</w:t>
      </w:r>
    </w:p>
    <w:p w14:paraId="447EBBC7" w14:textId="77777777" w:rsidR="006C0D75" w:rsidRPr="00B00B2A" w:rsidRDefault="00E93E91" w:rsidP="006C0D75">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こうした新型コロナ対応の経験やその課題を踏まえ、次なる感染症危機対応を行うに</w:t>
      </w:r>
      <w:r w:rsidR="006C0D75" w:rsidRPr="00B00B2A">
        <w:rPr>
          <w:rFonts w:ascii="ＭＳ Ｐゴシック" w:eastAsia="ＭＳ Ｐゴシック" w:hAnsi="ＭＳ Ｐゴシック" w:cs="Arial" w:hint="eastAsia"/>
          <w:szCs w:val="21"/>
        </w:rPr>
        <w:t>あたっ</w:t>
      </w:r>
      <w:r w:rsidRPr="00B00B2A">
        <w:rPr>
          <w:rFonts w:ascii="ＭＳ Ｐゴシック" w:eastAsia="ＭＳ Ｐゴシック" w:hAnsi="ＭＳ Ｐゴシック" w:cs="Arial" w:hint="eastAsia"/>
          <w:szCs w:val="21"/>
        </w:rPr>
        <w:t>ては、感染拡大防止と社会経済活動のバランスを踏まえた、感染症危機に柔軟かつ機動的に対応できる社会を目指すことが必要である。</w:t>
      </w:r>
    </w:p>
    <w:p w14:paraId="02688DE0" w14:textId="0755733D" w:rsidR="00E93E91" w:rsidRDefault="00E93E91" w:rsidP="006C0D75">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こうした社会を目指すためには、</w:t>
      </w:r>
    </w:p>
    <w:p w14:paraId="7432B077" w14:textId="674BC745" w:rsidR="008352B6" w:rsidRDefault="008352B6" w:rsidP="008352B6">
      <w:pPr>
        <w:pStyle w:val="aa"/>
        <w:widowControl/>
        <w:numPr>
          <w:ilvl w:val="1"/>
          <w:numId w:val="14"/>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感染症危機に対応できる平時からの体制作り</w:t>
      </w:r>
    </w:p>
    <w:p w14:paraId="612881E6" w14:textId="616AB906" w:rsidR="008352B6" w:rsidRDefault="008352B6" w:rsidP="008352B6">
      <w:pPr>
        <w:pStyle w:val="aa"/>
        <w:widowControl/>
        <w:numPr>
          <w:ilvl w:val="1"/>
          <w:numId w:val="14"/>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市民生活及び社会経済活動への影響の軽減</w:t>
      </w:r>
    </w:p>
    <w:p w14:paraId="564914F0" w14:textId="0F3FBDFA" w:rsidR="008352B6" w:rsidRPr="008352B6" w:rsidRDefault="008352B6" w:rsidP="008352B6">
      <w:pPr>
        <w:pStyle w:val="aa"/>
        <w:widowControl/>
        <w:numPr>
          <w:ilvl w:val="1"/>
          <w:numId w:val="14"/>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基本的人権の尊重</w:t>
      </w:r>
    </w:p>
    <w:p w14:paraId="23928252" w14:textId="77777777" w:rsidR="006C0D75" w:rsidRPr="00B00B2A" w:rsidRDefault="00E93E91" w:rsidP="00274283">
      <w:pPr>
        <w:widowControl/>
        <w:spacing w:line="400" w:lineRule="exact"/>
        <w:ind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の３つの目標を実現する必要があるとされた。</w:t>
      </w:r>
    </w:p>
    <w:p w14:paraId="684940E0" w14:textId="2C646C11" w:rsidR="00E93E91" w:rsidRPr="00B00B2A" w:rsidRDefault="00E93E91" w:rsidP="006C0D75">
      <w:pPr>
        <w:widowControl/>
        <w:spacing w:line="400" w:lineRule="exact"/>
        <w:ind w:firstLineChars="200" w:firstLine="42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これらの目標を実現できるよう、市行動計画を全面改定するものである。</w:t>
      </w:r>
    </w:p>
    <w:p w14:paraId="5D4AC001" w14:textId="77777777" w:rsidR="00E93E91" w:rsidRPr="00B00B2A" w:rsidRDefault="00E93E91" w:rsidP="00E93E91">
      <w:pPr>
        <w:widowControl/>
        <w:spacing w:line="400" w:lineRule="exact"/>
        <w:ind w:firstLineChars="45" w:firstLine="94"/>
        <w:rPr>
          <w:rFonts w:ascii="ＭＳ Ｐゴシック" w:eastAsia="ＭＳ Ｐゴシック" w:hAnsi="ＭＳ Ｐゴシック" w:cs="Arial"/>
          <w:szCs w:val="21"/>
        </w:rPr>
      </w:pPr>
    </w:p>
    <w:p w14:paraId="17B4DACE" w14:textId="77777777" w:rsidR="00E93E91" w:rsidRPr="00B00B2A" w:rsidRDefault="00E93E91" w:rsidP="00E93E91">
      <w:pPr>
        <w:widowControl/>
        <w:spacing w:line="400" w:lineRule="exact"/>
        <w:ind w:firstLineChars="45" w:firstLine="94"/>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【基本理念】</w:t>
      </w:r>
    </w:p>
    <w:p w14:paraId="103ACEA8" w14:textId="77777777" w:rsidR="00E93E91" w:rsidRPr="00B00B2A" w:rsidRDefault="00E93E91" w:rsidP="006C0D75">
      <w:pPr>
        <w:widowControl/>
        <w:spacing w:line="400" w:lineRule="exact"/>
        <w:ind w:firstLineChars="145" w:firstLine="304"/>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平時から感染症危機に対応できる体制を作ることで、新型インフルエンザや新型コロナウイルス感染症に加え、それ以外も含めた幅広い感染症の発生時に、感染拡大を可能な限り抑制し、市民の生命及び健康を保護し、市民の生活及び経済活動に及ぼす影響が最小となるよう、感染症危機に対応できる社会を目指す。</w:t>
      </w:r>
    </w:p>
    <w:p w14:paraId="3B16B0E3" w14:textId="77777777" w:rsidR="00E93E91" w:rsidRPr="00B00B2A" w:rsidRDefault="00E93E91" w:rsidP="00E93E91">
      <w:pPr>
        <w:widowControl/>
        <w:spacing w:line="400" w:lineRule="exact"/>
        <w:ind w:firstLineChars="45" w:firstLine="94"/>
        <w:rPr>
          <w:rFonts w:ascii="ＭＳ Ｐゴシック" w:eastAsia="ＭＳ Ｐゴシック" w:hAnsi="ＭＳ Ｐゴシック" w:cs="Arial"/>
          <w:szCs w:val="21"/>
        </w:rPr>
      </w:pPr>
    </w:p>
    <w:p w14:paraId="708CD498" w14:textId="77777777" w:rsidR="00E93E91" w:rsidRPr="00B00B2A" w:rsidRDefault="00E93E91" w:rsidP="00E93E91">
      <w:pPr>
        <w:widowControl/>
        <w:spacing w:line="400" w:lineRule="exact"/>
        <w:ind w:firstLineChars="45" w:firstLine="94"/>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【計画期間】</w:t>
      </w:r>
    </w:p>
    <w:p w14:paraId="454002FE" w14:textId="07C4845A" w:rsidR="00E50655" w:rsidRPr="00B00B2A" w:rsidRDefault="00E93E91" w:rsidP="006C0D75">
      <w:pPr>
        <w:widowControl/>
        <w:spacing w:line="400" w:lineRule="exact"/>
        <w:ind w:firstLineChars="145" w:firstLine="304"/>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令和８年度から令和</w:t>
      </w:r>
      <w:r w:rsidR="00274283">
        <w:rPr>
          <w:rFonts w:ascii="ＭＳ Ｐゴシック" w:eastAsia="ＭＳ Ｐゴシック" w:hAnsi="ＭＳ Ｐゴシック" w:cs="Arial" w:hint="eastAsia"/>
          <w:szCs w:val="21"/>
        </w:rPr>
        <w:t>１３</w:t>
      </w:r>
      <w:r w:rsidRPr="00B00B2A">
        <w:rPr>
          <w:rFonts w:ascii="ＭＳ Ｐゴシック" w:eastAsia="ＭＳ Ｐゴシック" w:hAnsi="ＭＳ Ｐゴシック" w:cs="Arial" w:hint="eastAsia"/>
          <w:szCs w:val="21"/>
        </w:rPr>
        <w:t>年度までの６年間</w:t>
      </w:r>
    </w:p>
    <w:p w14:paraId="2CD9B1D1" w14:textId="77777777" w:rsidR="00E50655" w:rsidRDefault="00E50655" w:rsidP="00E50655">
      <w:pPr>
        <w:widowControl/>
        <w:spacing w:line="400" w:lineRule="exact"/>
        <w:ind w:firstLineChars="0" w:firstLine="0"/>
        <w:rPr>
          <w:rFonts w:asciiTheme="majorEastAsia" w:eastAsiaTheme="majorEastAsia" w:hAnsiTheme="majorEastAsia" w:cs="Arial"/>
          <w:sz w:val="22"/>
          <w:szCs w:val="22"/>
        </w:rPr>
      </w:pPr>
      <w:r>
        <w:rPr>
          <w:rFonts w:asciiTheme="majorEastAsia" w:eastAsiaTheme="majorEastAsia" w:hAnsiTheme="majorEastAsia" w:cs="Arial"/>
          <w:sz w:val="22"/>
          <w:szCs w:val="22"/>
        </w:rPr>
        <w:br w:type="page"/>
      </w:r>
    </w:p>
    <w:p w14:paraId="382C8285" w14:textId="4C18DFD3" w:rsidR="00E50655" w:rsidRPr="006C0D75" w:rsidRDefault="00E50655" w:rsidP="001664A6">
      <w:pPr>
        <w:widowControl/>
        <w:spacing w:line="400" w:lineRule="exact"/>
        <w:ind w:firstLineChars="0" w:firstLine="0"/>
        <w:rPr>
          <w:rFonts w:asciiTheme="majorEastAsia" w:eastAsiaTheme="majorEastAsia" w:hAnsiTheme="majorEastAsia" w:cs="Arial"/>
          <w:sz w:val="22"/>
          <w:szCs w:val="22"/>
        </w:rPr>
        <w:sectPr w:rsidR="00E50655" w:rsidRPr="006C0D75" w:rsidSect="004B6511">
          <w:pgSz w:w="11906" w:h="16838" w:code="9"/>
          <w:pgMar w:top="1559" w:right="1559" w:bottom="1276" w:left="1559" w:header="680" w:footer="567" w:gutter="0"/>
          <w:pgNumType w:start="2"/>
          <w:cols w:space="425"/>
          <w:docGrid w:type="lines" w:linePitch="360"/>
        </w:sectPr>
      </w:pPr>
    </w:p>
    <w:tbl>
      <w:tblPr>
        <w:tblW w:w="0" w:type="auto"/>
        <w:tblInd w:w="108" w:type="dxa"/>
        <w:tblLook w:val="04A0" w:firstRow="1" w:lastRow="0" w:firstColumn="1" w:lastColumn="0" w:noHBand="0" w:noVBand="1"/>
      </w:tblPr>
      <w:tblGrid>
        <w:gridCol w:w="8680"/>
      </w:tblGrid>
      <w:tr w:rsidR="007517C0" w:rsidRPr="004A466A" w14:paraId="5E3DACA2" w14:textId="77777777" w:rsidTr="00B338C9">
        <w:trPr>
          <w:trHeight w:val="416"/>
        </w:trPr>
        <w:tc>
          <w:tcPr>
            <w:tcW w:w="8789" w:type="dxa"/>
            <w:shd w:val="clear" w:color="auto" w:fill="92D050"/>
            <w:vAlign w:val="center"/>
            <w:hideMark/>
          </w:tcPr>
          <w:p w14:paraId="3F9F52F1" w14:textId="16904B2E" w:rsidR="007517C0" w:rsidRPr="001664A6" w:rsidRDefault="001664A6" w:rsidP="001664A6">
            <w:pPr>
              <w:tabs>
                <w:tab w:val="left" w:pos="2445"/>
              </w:tabs>
              <w:snapToGrid w:val="0"/>
              <w:spacing w:line="400" w:lineRule="exact"/>
              <w:ind w:leftChars="-51" w:left="-107" w:firstLineChars="117" w:firstLine="281"/>
              <w:rPr>
                <w:rFonts w:ascii="ＭＳ Ｐゴシック" w:eastAsia="ＭＳ Ｐゴシック" w:hAnsi="ＭＳ Ｐゴシック" w:cs="Arial"/>
                <w:color w:val="FFFFFF" w:themeColor="background1"/>
                <w:sz w:val="24"/>
              </w:rPr>
            </w:pPr>
            <w:r w:rsidRPr="001664A6">
              <w:rPr>
                <w:rFonts w:ascii="ＭＳ Ｐゴシック" w:eastAsia="ＭＳ Ｐゴシック" w:hAnsi="ＭＳ Ｐゴシック" w:cs="Arial" w:hint="eastAsia"/>
                <w:color w:val="FFFFFF" w:themeColor="background1"/>
                <w:sz w:val="24"/>
              </w:rPr>
              <w:lastRenderedPageBreak/>
              <w:t>第２章　新型インフルエンザ等対策の実施に関する基本的な方針</w:t>
            </w:r>
          </w:p>
        </w:tc>
      </w:tr>
      <w:tr w:rsidR="00250DB5" w:rsidRPr="001664A6" w14:paraId="70515A62" w14:textId="77777777" w:rsidTr="00DA23B3">
        <w:trPr>
          <w:trHeight w:val="280"/>
        </w:trPr>
        <w:tc>
          <w:tcPr>
            <w:tcW w:w="8789" w:type="dxa"/>
            <w:shd w:val="clear" w:color="auto" w:fill="FFFF00"/>
            <w:hideMark/>
          </w:tcPr>
          <w:p w14:paraId="5783A4AD" w14:textId="2CC16321" w:rsidR="00250DB5" w:rsidRPr="001664A6" w:rsidRDefault="006C0D75" w:rsidP="00E37520">
            <w:pPr>
              <w:tabs>
                <w:tab w:val="left" w:pos="1165"/>
              </w:tabs>
              <w:snapToGrid w:val="0"/>
              <w:spacing w:line="400" w:lineRule="exact"/>
              <w:ind w:leftChars="-51" w:left="-107" w:firstLineChars="118" w:firstLine="283"/>
              <w:rPr>
                <w:rFonts w:ascii="ＭＳ Ｐゴシック" w:eastAsia="ＭＳ Ｐゴシック" w:hAnsi="ＭＳ Ｐゴシック" w:cs="Arial"/>
                <w:szCs w:val="21"/>
              </w:rPr>
            </w:pPr>
            <w:r w:rsidRPr="006C0D75">
              <w:rPr>
                <w:rFonts w:ascii="ＭＳ Ｐゴシック" w:eastAsia="ＭＳ Ｐゴシック" w:hAnsi="ＭＳ Ｐゴシック" w:cs="Arial" w:hint="eastAsia"/>
                <w:sz w:val="24"/>
              </w:rPr>
              <w:t>第</w:t>
            </w:r>
            <w:r>
              <w:rPr>
                <w:rFonts w:ascii="ＭＳ Ｐゴシック" w:eastAsia="ＭＳ Ｐゴシック" w:hAnsi="ＭＳ Ｐゴシック" w:cs="Arial" w:hint="eastAsia"/>
                <w:sz w:val="24"/>
              </w:rPr>
              <w:t>１</w:t>
            </w:r>
            <w:r w:rsidRPr="006C0D75">
              <w:rPr>
                <w:rFonts w:ascii="ＭＳ Ｐゴシック" w:eastAsia="ＭＳ Ｐゴシック" w:hAnsi="ＭＳ Ｐゴシック" w:cs="Arial" w:hint="eastAsia"/>
                <w:sz w:val="24"/>
              </w:rPr>
              <w:t xml:space="preserve">節　</w:t>
            </w:r>
            <w:r w:rsidR="00250DB5" w:rsidRPr="001664A6">
              <w:rPr>
                <w:rFonts w:ascii="ＭＳ Ｐゴシック" w:eastAsia="ＭＳ Ｐゴシック" w:hAnsi="ＭＳ Ｐゴシック" w:cs="Arial" w:hint="eastAsia"/>
                <w:sz w:val="24"/>
                <w:highlight w:val="yellow"/>
              </w:rPr>
              <w:t>新型インフルエンザ等対策の目的及び基本的な戦略</w:t>
            </w:r>
          </w:p>
        </w:tc>
      </w:tr>
    </w:tbl>
    <w:p w14:paraId="7C056420" w14:textId="77777777" w:rsidR="00345C17" w:rsidRPr="001664A6" w:rsidRDefault="00345C17" w:rsidP="003668B0">
      <w:pPr>
        <w:autoSpaceDE w:val="0"/>
        <w:autoSpaceDN w:val="0"/>
        <w:adjustRightInd w:val="0"/>
        <w:spacing w:line="300" w:lineRule="exact"/>
        <w:ind w:firstLineChars="0" w:firstLine="0"/>
        <w:jc w:val="left"/>
        <w:rPr>
          <w:rFonts w:ascii="ＭＳ Ｐゴシック" w:eastAsia="ＭＳ Ｐゴシック" w:hAnsi="ＭＳ Ｐゴシック" w:cs="ＭＳ 明朝"/>
          <w:color w:val="000000"/>
          <w:kern w:val="0"/>
          <w:szCs w:val="21"/>
        </w:rPr>
      </w:pPr>
    </w:p>
    <w:p w14:paraId="7E2C27A9" w14:textId="116AD3C8" w:rsidR="006C0D75" w:rsidRPr="00B00B2A" w:rsidRDefault="006C0D75" w:rsidP="006C0D75">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新型インフルエンザ等の発生時期を正確に予知することは困難であり、また、その発生そのものを阻止することは不可能である。また、世界中のどこかで新型インフルエンザ等が発生すれば、日本及び県内への侵入も避けられないと考えられる。病原性が高くまん延のおそれのある新型インフルエンザ等が発生すれば、市民の生命及び健康や市民</w:t>
      </w:r>
      <w:r w:rsidR="00274283">
        <w:rPr>
          <w:rFonts w:ascii="ＭＳ Ｐゴシック" w:eastAsia="ＭＳ Ｐゴシック" w:hAnsi="ＭＳ Ｐゴシック" w:cs="Arial" w:hint="eastAsia"/>
          <w:szCs w:val="21"/>
        </w:rPr>
        <w:t>の</w:t>
      </w:r>
      <w:r w:rsidRPr="00B00B2A">
        <w:rPr>
          <w:rFonts w:ascii="ＭＳ Ｐゴシック" w:eastAsia="ＭＳ Ｐゴシック" w:hAnsi="ＭＳ Ｐゴシック" w:cs="Arial" w:hint="eastAsia"/>
          <w:szCs w:val="21"/>
        </w:rPr>
        <w:t>生活及び経済活動にも大きな影響を与えかねない。新型インフルエンザ等については、長期的には、市民の多くがり患するおそれがあるものであるが、患者の発生が一定の期間に偏ってしまった場合は、医療提供体制のキャパシティを超えてしまうということを念頭に置きつつ、新型インフルエンザ等対策を</w:t>
      </w:r>
      <w:r w:rsidR="00274283">
        <w:rPr>
          <w:rFonts w:ascii="ＭＳ Ｐゴシック" w:eastAsia="ＭＳ Ｐゴシック" w:hAnsi="ＭＳ Ｐゴシック" w:cs="Arial" w:hint="eastAsia"/>
          <w:szCs w:val="21"/>
        </w:rPr>
        <w:t>本</w:t>
      </w:r>
      <w:r w:rsidRPr="00B00B2A">
        <w:rPr>
          <w:rFonts w:ascii="ＭＳ Ｐゴシック" w:eastAsia="ＭＳ Ｐゴシック" w:hAnsi="ＭＳ Ｐゴシック" w:cs="Arial" w:hint="eastAsia"/>
          <w:szCs w:val="21"/>
        </w:rPr>
        <w:t>市の危機管理に関わる重要な課題と位置付け、次の２点を主たる目的として対策を講じていく必要がある</w:t>
      </w:r>
      <w:r w:rsidR="00665F54" w:rsidRPr="00B00B2A">
        <w:rPr>
          <w:rFonts w:ascii="ＭＳ Ｐゴシック" w:eastAsia="ＭＳ Ｐゴシック" w:hAnsi="ＭＳ Ｐゴシック" w:cs="Arial" w:hint="eastAsia"/>
          <w:szCs w:val="21"/>
          <w:vertAlign w:val="superscript"/>
        </w:rPr>
        <w:t>６</w:t>
      </w:r>
      <w:r w:rsidRPr="00B00B2A">
        <w:rPr>
          <w:rFonts w:ascii="ＭＳ Ｐゴシック" w:eastAsia="ＭＳ Ｐゴシック" w:hAnsi="ＭＳ Ｐゴシック" w:cs="Arial" w:hint="eastAsia"/>
          <w:szCs w:val="21"/>
        </w:rPr>
        <w:t>。</w:t>
      </w:r>
    </w:p>
    <w:p w14:paraId="43212B73" w14:textId="75D3DFE9" w:rsidR="006C0D75" w:rsidRDefault="006C0D75" w:rsidP="006C0D75">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１  感染拡大を可能な限り抑制し、市民の生命及び健康を保護する。</w:t>
      </w:r>
    </w:p>
    <w:p w14:paraId="5C41EAEC" w14:textId="3F76B2D1" w:rsidR="008352B6" w:rsidRPr="008352B6" w:rsidRDefault="008352B6" w:rsidP="008352B6">
      <w:pPr>
        <w:pStyle w:val="aa"/>
        <w:widowControl/>
        <w:numPr>
          <w:ilvl w:val="0"/>
          <w:numId w:val="68"/>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感染拡大を抑えて、流行のピークを遅らせ、医療提供体制の整備やワクチン製造等のための時間を確保する。</w:t>
      </w:r>
    </w:p>
    <w:p w14:paraId="0444AB1B" w14:textId="49F0E934" w:rsidR="00FB080A" w:rsidRDefault="00FB080A" w:rsidP="00FB080A">
      <w:pPr>
        <w:ind w:left="430" w:firstLineChars="0" w:firstLine="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２  市民</w:t>
      </w:r>
      <w:r w:rsidR="00274283">
        <w:rPr>
          <w:rFonts w:ascii="ＭＳ Ｐゴシック" w:eastAsia="ＭＳ Ｐゴシック" w:hAnsi="ＭＳ Ｐゴシック" w:cs="Arial" w:hint="eastAsia"/>
          <w:szCs w:val="21"/>
        </w:rPr>
        <w:t>の</w:t>
      </w:r>
      <w:r w:rsidRPr="00B00B2A">
        <w:rPr>
          <w:rFonts w:ascii="ＭＳ Ｐゴシック" w:eastAsia="ＭＳ Ｐゴシック" w:hAnsi="ＭＳ Ｐゴシック" w:cs="Arial" w:hint="eastAsia"/>
          <w:szCs w:val="21"/>
        </w:rPr>
        <w:t>生活及び経済活動に及ぼす影響が最小となるようにする。</w:t>
      </w:r>
    </w:p>
    <w:p w14:paraId="3A2F5498" w14:textId="22252D9A" w:rsidR="008352B6" w:rsidRDefault="008352B6" w:rsidP="008352B6">
      <w:pPr>
        <w:pStyle w:val="aa"/>
        <w:numPr>
          <w:ilvl w:val="0"/>
          <w:numId w:val="68"/>
        </w:numPr>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感染拡大防止と社会経済活動のバランスを踏まえた対策の切替えを円滑に行うことにより、市民</w:t>
      </w:r>
      <w:r>
        <w:rPr>
          <w:rFonts w:ascii="ＭＳ Ｐゴシック" w:eastAsia="ＭＳ Ｐゴシック" w:hAnsi="ＭＳ Ｐゴシック" w:cs="Arial" w:hint="eastAsia"/>
          <w:szCs w:val="21"/>
        </w:rPr>
        <w:t>の</w:t>
      </w:r>
      <w:r w:rsidRPr="00B00B2A">
        <w:rPr>
          <w:rFonts w:ascii="ＭＳ Ｐゴシック" w:eastAsia="ＭＳ Ｐゴシック" w:hAnsi="ＭＳ Ｐゴシック" w:cs="Arial" w:hint="eastAsia"/>
          <w:szCs w:val="21"/>
        </w:rPr>
        <w:t>生活及び社会経済活動への影響を軽減する。</w:t>
      </w:r>
    </w:p>
    <w:p w14:paraId="07534105" w14:textId="2865FFD1" w:rsidR="008352B6" w:rsidRDefault="008352B6" w:rsidP="008352B6">
      <w:pPr>
        <w:pStyle w:val="aa"/>
        <w:numPr>
          <w:ilvl w:val="0"/>
          <w:numId w:val="68"/>
        </w:numPr>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市民</w:t>
      </w:r>
      <w:r>
        <w:rPr>
          <w:rFonts w:ascii="ＭＳ Ｐゴシック" w:eastAsia="ＭＳ Ｐゴシック" w:hAnsi="ＭＳ Ｐゴシック" w:cs="Arial" w:hint="eastAsia"/>
          <w:szCs w:val="21"/>
        </w:rPr>
        <w:t>の</w:t>
      </w:r>
      <w:r w:rsidRPr="00B00B2A">
        <w:rPr>
          <w:rFonts w:ascii="ＭＳ Ｐゴシック" w:eastAsia="ＭＳ Ｐゴシック" w:hAnsi="ＭＳ Ｐゴシック" w:cs="Arial" w:hint="eastAsia"/>
          <w:szCs w:val="21"/>
        </w:rPr>
        <w:t>生活及び経済活動の安定を確保する。</w:t>
      </w:r>
    </w:p>
    <w:p w14:paraId="6C13C279" w14:textId="0366C7CD" w:rsidR="008352B6" w:rsidRDefault="008352B6" w:rsidP="008352B6">
      <w:pPr>
        <w:pStyle w:val="aa"/>
        <w:numPr>
          <w:ilvl w:val="0"/>
          <w:numId w:val="68"/>
        </w:numPr>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地域での感染対策等により、労働力の減退を防ぐ。</w:t>
      </w:r>
    </w:p>
    <w:p w14:paraId="190BC75C" w14:textId="14F8ADE6" w:rsidR="008352B6" w:rsidRPr="008352B6" w:rsidRDefault="008352B6" w:rsidP="008352B6">
      <w:pPr>
        <w:pStyle w:val="aa"/>
        <w:numPr>
          <w:ilvl w:val="0"/>
          <w:numId w:val="68"/>
        </w:numPr>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事業継続計画の作成や実施等により、市民</w:t>
      </w:r>
      <w:r>
        <w:rPr>
          <w:rFonts w:ascii="ＭＳ Ｐゴシック" w:eastAsia="ＭＳ Ｐゴシック" w:hAnsi="ＭＳ Ｐゴシック" w:cs="Arial" w:hint="eastAsia"/>
          <w:szCs w:val="21"/>
        </w:rPr>
        <w:t>の</w:t>
      </w:r>
      <w:r w:rsidRPr="00B00B2A">
        <w:rPr>
          <w:rFonts w:ascii="ＭＳ Ｐゴシック" w:eastAsia="ＭＳ Ｐゴシック" w:hAnsi="ＭＳ Ｐゴシック" w:cs="Arial" w:hint="eastAsia"/>
          <w:szCs w:val="21"/>
        </w:rPr>
        <w:t>生活及び経済活動の安定に寄与する業務の維持に努める。</w:t>
      </w:r>
    </w:p>
    <w:p w14:paraId="40806268" w14:textId="1147E9FF" w:rsidR="00250DB5" w:rsidRDefault="00250DB5" w:rsidP="004A466A">
      <w:pPr>
        <w:tabs>
          <w:tab w:val="left" w:pos="1165"/>
        </w:tabs>
        <w:snapToGrid w:val="0"/>
        <w:spacing w:line="400" w:lineRule="exact"/>
        <w:ind w:firstLineChars="0" w:firstLine="0"/>
        <w:rPr>
          <w:rFonts w:asciiTheme="majorEastAsia" w:eastAsiaTheme="majorEastAsia" w:hAnsiTheme="majorEastAsia" w:cs="Arial"/>
          <w:sz w:val="22"/>
          <w:szCs w:val="22"/>
        </w:rPr>
      </w:pPr>
    </w:p>
    <w:p w14:paraId="0EE88706" w14:textId="0990AB2E" w:rsidR="00FB080A" w:rsidRDefault="00FB080A" w:rsidP="004A466A">
      <w:pPr>
        <w:tabs>
          <w:tab w:val="left" w:pos="1165"/>
        </w:tabs>
        <w:snapToGrid w:val="0"/>
        <w:spacing w:line="400" w:lineRule="exact"/>
        <w:ind w:firstLineChars="0" w:firstLine="0"/>
        <w:rPr>
          <w:rFonts w:asciiTheme="majorEastAsia" w:eastAsiaTheme="majorEastAsia" w:hAnsiTheme="majorEastAsia" w:cs="Arial"/>
          <w:sz w:val="22"/>
          <w:szCs w:val="22"/>
        </w:rPr>
      </w:pPr>
    </w:p>
    <w:p w14:paraId="0E03A775" w14:textId="3D3BD945" w:rsidR="00FB080A" w:rsidRDefault="00FB080A" w:rsidP="004A466A">
      <w:pPr>
        <w:tabs>
          <w:tab w:val="left" w:pos="1165"/>
        </w:tabs>
        <w:snapToGrid w:val="0"/>
        <w:spacing w:line="400" w:lineRule="exact"/>
        <w:ind w:firstLineChars="0" w:firstLine="0"/>
        <w:rPr>
          <w:rFonts w:asciiTheme="majorEastAsia" w:eastAsiaTheme="majorEastAsia" w:hAnsiTheme="majorEastAsia" w:cs="Arial"/>
          <w:sz w:val="22"/>
          <w:szCs w:val="22"/>
        </w:rPr>
      </w:pPr>
    </w:p>
    <w:p w14:paraId="3C0AF486" w14:textId="0B5384F6" w:rsidR="00FB080A" w:rsidRDefault="00FB080A" w:rsidP="004A466A">
      <w:pPr>
        <w:tabs>
          <w:tab w:val="left" w:pos="1165"/>
        </w:tabs>
        <w:snapToGrid w:val="0"/>
        <w:spacing w:line="400" w:lineRule="exact"/>
        <w:ind w:firstLineChars="0" w:firstLine="0"/>
        <w:rPr>
          <w:rFonts w:asciiTheme="majorEastAsia" w:eastAsiaTheme="majorEastAsia" w:hAnsiTheme="majorEastAsia" w:cs="Arial"/>
          <w:sz w:val="22"/>
          <w:szCs w:val="22"/>
        </w:rPr>
      </w:pPr>
    </w:p>
    <w:p w14:paraId="1E208166" w14:textId="6010EA17" w:rsidR="00FB080A" w:rsidRDefault="00FB080A" w:rsidP="004A466A">
      <w:pPr>
        <w:tabs>
          <w:tab w:val="left" w:pos="1165"/>
        </w:tabs>
        <w:snapToGrid w:val="0"/>
        <w:spacing w:line="400" w:lineRule="exact"/>
        <w:ind w:firstLineChars="0" w:firstLine="0"/>
        <w:rPr>
          <w:rFonts w:asciiTheme="majorEastAsia" w:eastAsiaTheme="majorEastAsia" w:hAnsiTheme="majorEastAsia" w:cs="Arial"/>
          <w:sz w:val="22"/>
          <w:szCs w:val="22"/>
        </w:rPr>
      </w:pPr>
    </w:p>
    <w:p w14:paraId="03F14B80" w14:textId="5AEA2A7E" w:rsidR="00FB080A" w:rsidRDefault="00FB080A" w:rsidP="004A466A">
      <w:pPr>
        <w:tabs>
          <w:tab w:val="left" w:pos="1165"/>
        </w:tabs>
        <w:snapToGrid w:val="0"/>
        <w:spacing w:line="400" w:lineRule="exact"/>
        <w:ind w:firstLineChars="0" w:firstLine="0"/>
        <w:rPr>
          <w:rFonts w:asciiTheme="majorEastAsia" w:eastAsiaTheme="majorEastAsia" w:hAnsiTheme="majorEastAsia" w:cs="Arial"/>
          <w:sz w:val="22"/>
          <w:szCs w:val="22"/>
        </w:rPr>
      </w:pPr>
    </w:p>
    <w:p w14:paraId="646CF811" w14:textId="43758B47" w:rsidR="00FB080A" w:rsidRDefault="00FB080A" w:rsidP="004A466A">
      <w:pPr>
        <w:tabs>
          <w:tab w:val="left" w:pos="1165"/>
        </w:tabs>
        <w:snapToGrid w:val="0"/>
        <w:spacing w:line="400" w:lineRule="exact"/>
        <w:ind w:firstLineChars="0" w:firstLine="0"/>
        <w:rPr>
          <w:rFonts w:asciiTheme="majorEastAsia" w:eastAsiaTheme="majorEastAsia" w:hAnsiTheme="majorEastAsia" w:cs="Arial"/>
          <w:sz w:val="22"/>
          <w:szCs w:val="22"/>
        </w:rPr>
      </w:pPr>
    </w:p>
    <w:p w14:paraId="0F6CFA3D" w14:textId="77777777" w:rsidR="00FB080A" w:rsidRPr="004A466A" w:rsidRDefault="00FB080A" w:rsidP="004A466A">
      <w:pPr>
        <w:tabs>
          <w:tab w:val="left" w:pos="1165"/>
        </w:tabs>
        <w:snapToGrid w:val="0"/>
        <w:spacing w:line="400" w:lineRule="exact"/>
        <w:ind w:firstLineChars="0" w:firstLine="0"/>
        <w:rPr>
          <w:rFonts w:asciiTheme="majorEastAsia" w:eastAsiaTheme="majorEastAsia" w:hAnsiTheme="majorEastAsia" w:cs="Arial"/>
          <w:sz w:val="22"/>
          <w:szCs w:val="22"/>
        </w:rPr>
      </w:pPr>
    </w:p>
    <w:p w14:paraId="184C171C" w14:textId="77777777" w:rsidR="00C11512" w:rsidRPr="004A466A" w:rsidRDefault="00C11512" w:rsidP="004A466A">
      <w:pPr>
        <w:tabs>
          <w:tab w:val="left" w:pos="1165"/>
        </w:tabs>
        <w:snapToGrid w:val="0"/>
        <w:spacing w:line="400" w:lineRule="exact"/>
        <w:ind w:left="2" w:firstLineChars="0" w:firstLine="0"/>
        <w:rPr>
          <w:rFonts w:asciiTheme="majorEastAsia" w:eastAsiaTheme="majorEastAsia" w:hAnsiTheme="majorEastAsia" w:cs="Arial"/>
          <w:sz w:val="22"/>
          <w:szCs w:val="22"/>
        </w:rPr>
      </w:pPr>
    </w:p>
    <w:p w14:paraId="3A1F5328" w14:textId="77777777" w:rsidR="009A6C39" w:rsidRPr="004A466A" w:rsidRDefault="009A6C39" w:rsidP="004A466A">
      <w:pPr>
        <w:tabs>
          <w:tab w:val="left" w:pos="1165"/>
        </w:tabs>
        <w:snapToGrid w:val="0"/>
        <w:spacing w:line="400" w:lineRule="exact"/>
        <w:ind w:left="2" w:firstLineChars="0" w:firstLine="0"/>
        <w:rPr>
          <w:rFonts w:asciiTheme="majorEastAsia" w:eastAsiaTheme="majorEastAsia" w:hAnsiTheme="majorEastAsia" w:cs="Arial"/>
          <w:sz w:val="22"/>
          <w:szCs w:val="22"/>
        </w:rPr>
      </w:pPr>
    </w:p>
    <w:p w14:paraId="5EC5F208" w14:textId="14701CA6" w:rsidR="009A6C39" w:rsidRDefault="009A6C39" w:rsidP="004A466A">
      <w:pPr>
        <w:tabs>
          <w:tab w:val="left" w:pos="1165"/>
        </w:tabs>
        <w:snapToGrid w:val="0"/>
        <w:spacing w:line="400" w:lineRule="exact"/>
        <w:ind w:left="2" w:firstLineChars="0" w:firstLine="0"/>
        <w:rPr>
          <w:rFonts w:asciiTheme="majorEastAsia" w:eastAsiaTheme="majorEastAsia" w:hAnsiTheme="majorEastAsia" w:cs="Arial"/>
          <w:sz w:val="22"/>
          <w:szCs w:val="22"/>
        </w:rPr>
      </w:pPr>
    </w:p>
    <w:p w14:paraId="2C07D390" w14:textId="77777777" w:rsidR="00B00B2A" w:rsidRDefault="00B00B2A" w:rsidP="004A466A">
      <w:pPr>
        <w:tabs>
          <w:tab w:val="left" w:pos="1165"/>
        </w:tabs>
        <w:snapToGrid w:val="0"/>
        <w:spacing w:line="400" w:lineRule="exact"/>
        <w:ind w:left="2" w:firstLineChars="0" w:firstLine="0"/>
        <w:rPr>
          <w:rFonts w:asciiTheme="majorEastAsia" w:eastAsiaTheme="majorEastAsia" w:hAnsiTheme="majorEastAsia" w:cs="Arial"/>
          <w:sz w:val="22"/>
          <w:szCs w:val="22"/>
        </w:rPr>
      </w:pPr>
    </w:p>
    <w:p w14:paraId="053A8C96" w14:textId="77777777" w:rsidR="00FB080A" w:rsidRPr="004A466A" w:rsidRDefault="00FB080A" w:rsidP="004A466A">
      <w:pPr>
        <w:tabs>
          <w:tab w:val="left" w:pos="1165"/>
        </w:tabs>
        <w:snapToGrid w:val="0"/>
        <w:spacing w:line="400" w:lineRule="exact"/>
        <w:ind w:left="2" w:firstLineChars="0" w:firstLine="0"/>
        <w:rPr>
          <w:rFonts w:asciiTheme="majorEastAsia" w:eastAsiaTheme="majorEastAsia" w:hAnsiTheme="majorEastAsia" w:cs="Arial"/>
          <w:sz w:val="22"/>
          <w:szCs w:val="22"/>
        </w:rPr>
      </w:pPr>
    </w:p>
    <w:p w14:paraId="76AAE069" w14:textId="74E2DD78" w:rsidR="00B00B2A" w:rsidRPr="00B00B2A" w:rsidRDefault="00FB080A"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Pr>
          <w:noProof/>
          <w:sz w:val="20"/>
        </w:rPr>
        <mc:AlternateContent>
          <mc:Choice Requires="wps">
            <w:drawing>
              <wp:anchor distT="0" distB="0" distL="0" distR="0" simplePos="0" relativeHeight="251645952" behindDoc="1" locked="0" layoutInCell="1" allowOverlap="1" wp14:anchorId="4598BA74" wp14:editId="14A8DC31">
                <wp:simplePos x="0" y="0"/>
                <wp:positionH relativeFrom="page">
                  <wp:posOffset>990600</wp:posOffset>
                </wp:positionH>
                <wp:positionV relativeFrom="paragraph">
                  <wp:posOffset>145415</wp:posOffset>
                </wp:positionV>
                <wp:extent cx="3563814" cy="7620"/>
                <wp:effectExtent l="0" t="0" r="0" b="0"/>
                <wp:wrapTopAndBottom/>
                <wp:docPr id="14"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79AD2" id="Graphic 2" o:spid="_x0000_s1026" style="position:absolute;left:0;text-align:left;margin-left:78pt;margin-top:11.45pt;width:280.6pt;height:.6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" path="m1828800,l,,,7620r1828800,l1828800,xe" fillcolor="black" stroked="f">
                <v:path arrowok="t"/>
                <w10:wrap type="topAndBottom" anchorx="page"/>
              </v:shape>
            </w:pict>
          </mc:Fallback>
        </mc:AlternateContent>
      </w:r>
      <w:r w:rsidRPr="00FB080A">
        <w:rPr>
          <w:rFonts w:ascii="ＭＳ Ｐゴシック" w:eastAsia="ＭＳ Ｐゴシック" w:hAnsi="ＭＳ Ｐゴシック" w:cs="Arial" w:hint="eastAsia"/>
          <w:sz w:val="18"/>
          <w:szCs w:val="18"/>
        </w:rPr>
        <w:t>特措法第１条</w:t>
      </w:r>
      <w:r w:rsidR="00B00B2A">
        <w:rPr>
          <w:rFonts w:ascii="ＭＳ Ｐゴシック" w:eastAsia="ＭＳ Ｐゴシック" w:hAnsi="ＭＳ Ｐゴシック" w:cs="Arial"/>
          <w:sz w:val="18"/>
          <w:szCs w:val="18"/>
        </w:rPr>
        <w:br w:type="page"/>
      </w:r>
    </w:p>
    <w:tbl>
      <w:tblPr>
        <w:tblW w:w="8789" w:type="dxa"/>
        <w:tblInd w:w="108" w:type="dxa"/>
        <w:tblLayout w:type="fixed"/>
        <w:tblLook w:val="04A0" w:firstRow="1" w:lastRow="0" w:firstColumn="1" w:lastColumn="0" w:noHBand="0" w:noVBand="1"/>
      </w:tblPr>
      <w:tblGrid>
        <w:gridCol w:w="8789"/>
      </w:tblGrid>
      <w:tr w:rsidR="00DD703A" w:rsidRPr="004A466A" w14:paraId="4AF1087F" w14:textId="77777777" w:rsidTr="009A23CB">
        <w:trPr>
          <w:trHeight w:val="277"/>
        </w:trPr>
        <w:tc>
          <w:tcPr>
            <w:tcW w:w="8789" w:type="dxa"/>
            <w:shd w:val="clear" w:color="auto" w:fill="FFFF00"/>
            <w:vAlign w:val="center"/>
            <w:hideMark/>
          </w:tcPr>
          <w:p w14:paraId="11462473" w14:textId="6FB17B1D" w:rsidR="00200E7F" w:rsidRPr="004A466A" w:rsidRDefault="001C5798" w:rsidP="00E37520">
            <w:pPr>
              <w:tabs>
                <w:tab w:val="left" w:pos="1165"/>
              </w:tabs>
              <w:snapToGrid w:val="0"/>
              <w:spacing w:line="400" w:lineRule="exact"/>
              <w:ind w:leftChars="-51" w:left="-107" w:firstLineChars="123" w:firstLine="271"/>
              <w:rPr>
                <w:rFonts w:asciiTheme="majorEastAsia" w:eastAsiaTheme="majorEastAsia" w:hAnsiTheme="majorEastAsia" w:cs="Arial"/>
                <w:sz w:val="24"/>
              </w:rPr>
            </w:pPr>
            <w:r w:rsidRPr="004A466A">
              <w:rPr>
                <w:rFonts w:asciiTheme="majorEastAsia" w:eastAsiaTheme="majorEastAsia" w:hAnsiTheme="majorEastAsia" w:cs="Arial"/>
                <w:sz w:val="22"/>
                <w:szCs w:val="22"/>
              </w:rPr>
              <w:lastRenderedPageBreak/>
              <w:br w:type="page"/>
            </w:r>
            <w:r w:rsidR="00FB080A" w:rsidRPr="00FB080A">
              <w:rPr>
                <w:rFonts w:asciiTheme="majorEastAsia" w:eastAsiaTheme="majorEastAsia" w:hAnsiTheme="majorEastAsia" w:cs="Arial" w:hint="eastAsia"/>
                <w:sz w:val="24"/>
              </w:rPr>
              <w:t>第</w:t>
            </w:r>
            <w:r w:rsidR="00FB080A">
              <w:rPr>
                <w:rFonts w:asciiTheme="majorEastAsia" w:eastAsiaTheme="majorEastAsia" w:hAnsiTheme="majorEastAsia" w:cs="Arial" w:hint="eastAsia"/>
                <w:sz w:val="24"/>
              </w:rPr>
              <w:t>２</w:t>
            </w:r>
            <w:r w:rsidR="00FB080A" w:rsidRPr="00FB080A">
              <w:rPr>
                <w:rFonts w:asciiTheme="majorEastAsia" w:eastAsiaTheme="majorEastAsia" w:hAnsiTheme="majorEastAsia" w:cs="Arial" w:hint="eastAsia"/>
                <w:sz w:val="24"/>
              </w:rPr>
              <w:t>節　新型インフルエンザ等対策の基本的な考え方</w:t>
            </w:r>
          </w:p>
        </w:tc>
      </w:tr>
    </w:tbl>
    <w:p w14:paraId="178B90C2" w14:textId="77777777" w:rsidR="00FB080A" w:rsidRDefault="00FB080A" w:rsidP="00FB080A">
      <w:pPr>
        <w:widowControl/>
        <w:spacing w:line="400" w:lineRule="exact"/>
        <w:ind w:leftChars="100" w:left="210" w:firstLine="220"/>
        <w:rPr>
          <w:rFonts w:ascii="ＭＳ Ｐゴシック" w:eastAsia="ＭＳ Ｐゴシック" w:hAnsi="ＭＳ Ｐゴシック" w:cs="Arial"/>
          <w:sz w:val="22"/>
          <w:szCs w:val="22"/>
        </w:rPr>
      </w:pPr>
    </w:p>
    <w:p w14:paraId="6F9E66FC" w14:textId="77777777" w:rsidR="00FB080A" w:rsidRPr="00B00B2A" w:rsidRDefault="00FB080A" w:rsidP="00FB080A">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新型インフルエンザ等対策は、発生の段階や状況の変化に応じて柔軟に対応していく必要があることを念頭に置かなければならない。過去の新型インフルエンザや新型コロナのパンデミックの経験等を踏まえると、特定の事例に偏重して準備を行うことは、大きなリスクを背負うことになりかねない。市行動計画は、特定の感染症や過去の事例のみを前提とするのではなく、新型インフルエンザや新型コロナウイルス感染症等以外の新たな呼吸器感染症等が流行する可能性を想定しつつ、発生した新型インフルエンザ等の特性を踏まえ、様々な状況で対応できるよう、対策の選択肢を示すものである。</w:t>
      </w:r>
    </w:p>
    <w:p w14:paraId="2AE1CA42" w14:textId="18FB29FD" w:rsidR="00FB080A" w:rsidRPr="00B00B2A" w:rsidRDefault="00FB080A" w:rsidP="00FB080A">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県は、国際空港、新幹線、各種高速道路など交通網が発達していること</w:t>
      </w:r>
      <w:r w:rsidR="006C52AB">
        <w:rPr>
          <w:rFonts w:ascii="ＭＳ Ｐゴシック" w:eastAsia="ＭＳ Ｐゴシック" w:hAnsi="ＭＳ Ｐゴシック" w:cs="Arial" w:hint="eastAsia"/>
          <w:szCs w:val="21"/>
        </w:rPr>
        <w:t>から、</w:t>
      </w:r>
      <w:r w:rsidRPr="00B00B2A">
        <w:rPr>
          <w:rFonts w:ascii="ＭＳ Ｐゴシック" w:eastAsia="ＭＳ Ｐゴシック" w:hAnsi="ＭＳ Ｐゴシック" w:cs="Arial" w:hint="eastAsia"/>
          <w:szCs w:val="21"/>
        </w:rPr>
        <w:t>海外で新型インフルエンザ等が発生した場合、日本への侵入が県内から起こることも十分にあり得ると考えられる。また、海外から他の都道府県へ侵入した場合であっても、短時間で県内</w:t>
      </w:r>
      <w:r w:rsidR="006C52AB">
        <w:rPr>
          <w:rFonts w:ascii="ＭＳ Ｐゴシック" w:eastAsia="ＭＳ Ｐゴシック" w:hAnsi="ＭＳ Ｐゴシック" w:cs="Arial" w:hint="eastAsia"/>
          <w:szCs w:val="21"/>
        </w:rPr>
        <w:t>や</w:t>
      </w:r>
      <w:r w:rsidRPr="00B00B2A">
        <w:rPr>
          <w:rFonts w:ascii="ＭＳ Ｐゴシック" w:eastAsia="ＭＳ Ｐゴシック" w:hAnsi="ＭＳ Ｐゴシック" w:cs="Arial" w:hint="eastAsia"/>
          <w:szCs w:val="21"/>
        </w:rPr>
        <w:t>市内に伝播することが十分に予想される。</w:t>
      </w:r>
    </w:p>
    <w:p w14:paraId="3319116E" w14:textId="5AF6347A" w:rsidR="00FB080A" w:rsidRPr="00B00B2A" w:rsidRDefault="00FB080A" w:rsidP="00FB080A">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このため、各種対策を総合的かつ効果的に組み合わせてバランスのとれた戦略を目指すことが重要であり、新型インフルエンザ等の発生前から流行状況が終息するまでの状況に応じて、次の点を柱とする一連の流れを持った戦略を確立する。（具体的な対策については、第３章の「新型インフルエンザ等対策の各対策項目の考え方及び取組」において記載する。）</w:t>
      </w:r>
    </w:p>
    <w:p w14:paraId="09642C03" w14:textId="2F1403B4" w:rsidR="00FB080A" w:rsidRPr="00B00B2A" w:rsidRDefault="00FB080A" w:rsidP="00090D3B">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なお、実際に新型インフルエンザ等が発生した際には、感染症の特徴、病原体の性状（病原性、感染性、薬剤感受性等）、流行の状況、市の実情その他の状況を踏まえ、人権への配慮や、対策の有効性、実行可能性及び対策そのものが市民</w:t>
      </w:r>
      <w:r w:rsidR="006C52AB">
        <w:rPr>
          <w:rFonts w:ascii="ＭＳ Ｐゴシック" w:eastAsia="ＭＳ Ｐゴシック" w:hAnsi="ＭＳ Ｐゴシック" w:cs="Arial" w:hint="eastAsia"/>
          <w:szCs w:val="21"/>
        </w:rPr>
        <w:t>の</w:t>
      </w:r>
      <w:r w:rsidRPr="00B00B2A">
        <w:rPr>
          <w:rFonts w:ascii="ＭＳ Ｐゴシック" w:eastAsia="ＭＳ Ｐゴシック" w:hAnsi="ＭＳ Ｐゴシック" w:cs="Arial" w:hint="eastAsia"/>
          <w:szCs w:val="21"/>
        </w:rPr>
        <w:t>生活及び経済活動に与える影響等を総合的に勘案し、市行動計画等で記載するものの中から、実施すべき対策を選択し決定する。</w:t>
      </w:r>
    </w:p>
    <w:p w14:paraId="14019F80" w14:textId="1D50A979" w:rsidR="00090D3B" w:rsidRPr="00B00B2A" w:rsidRDefault="00090D3B" w:rsidP="00090D3B">
      <w:pPr>
        <w:widowControl/>
        <w:spacing w:line="400" w:lineRule="exact"/>
        <w:ind w:leftChars="100" w:left="210" w:firstLine="210"/>
        <w:rPr>
          <w:rFonts w:ascii="ＭＳ Ｐゴシック" w:eastAsia="ＭＳ Ｐゴシック" w:hAnsi="ＭＳ Ｐゴシック" w:cs="Arial"/>
          <w:szCs w:val="21"/>
        </w:rPr>
      </w:pPr>
    </w:p>
    <w:p w14:paraId="2981A2B6" w14:textId="1DFA2A82" w:rsidR="00090D3B" w:rsidRPr="00B00B2A" w:rsidRDefault="00090D3B" w:rsidP="00FA0E04">
      <w:pPr>
        <w:pStyle w:val="aa"/>
        <w:widowControl/>
        <w:numPr>
          <w:ilvl w:val="0"/>
          <w:numId w:val="18"/>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発生前の段階（準備期）では、ワクチン供給体制や接種体制の整備、市民に対する啓発や本市事業継続計画等の策定、</w:t>
      </w:r>
      <w:r w:rsidR="007D4D24">
        <w:rPr>
          <w:rFonts w:ascii="ＭＳ Ｐゴシック" w:eastAsia="ＭＳ Ｐゴシック" w:hAnsi="ＭＳ Ｐゴシック" w:cs="Arial" w:hint="eastAsia"/>
          <w:szCs w:val="21"/>
        </w:rPr>
        <w:t>ＤＸ</w:t>
      </w:r>
      <w:r w:rsidRPr="00B00B2A">
        <w:rPr>
          <w:rFonts w:ascii="ＭＳ Ｐゴシック" w:eastAsia="ＭＳ Ｐゴシック" w:hAnsi="ＭＳ Ｐゴシック" w:cs="Arial" w:hint="eastAsia"/>
          <w:szCs w:val="21"/>
        </w:rPr>
        <w:t>の推進や人材育成、実践的な訓練の実施による対応体制の定期的な点検や改善等、新型インフルエンザ等の発生に備えた事前の準備を周到に行っておくことが重要である。</w:t>
      </w:r>
    </w:p>
    <w:p w14:paraId="49701C94" w14:textId="377FDB1F" w:rsidR="00090D3B" w:rsidRPr="00B00B2A" w:rsidRDefault="00090D3B" w:rsidP="00FA0E04">
      <w:pPr>
        <w:pStyle w:val="aa"/>
        <w:widowControl/>
        <w:numPr>
          <w:ilvl w:val="0"/>
          <w:numId w:val="18"/>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国内で発生した場合を含め世界で新型インフルエンザ等に位置付けられる可能性がある感染症が発生した段階（初動期）では、直ちに初動対応の体制に切り替える。</w:t>
      </w:r>
    </w:p>
    <w:p w14:paraId="3BB14F4F" w14:textId="77777777" w:rsidR="00090D3B" w:rsidRPr="00B00B2A" w:rsidRDefault="00090D3B" w:rsidP="00090D3B">
      <w:pPr>
        <w:pStyle w:val="aa"/>
        <w:widowControl/>
        <w:spacing w:line="400" w:lineRule="exact"/>
        <w:ind w:leftChars="0" w:left="850" w:firstLineChars="0" w:firstLine="0"/>
        <w:rPr>
          <w:rFonts w:ascii="ＭＳ Ｐゴシック" w:eastAsia="ＭＳ Ｐゴシック" w:hAnsi="ＭＳ Ｐゴシック" w:cs="Arial"/>
          <w:szCs w:val="21"/>
        </w:rPr>
      </w:pPr>
    </w:p>
    <w:p w14:paraId="093D1709" w14:textId="3A3CCC23" w:rsidR="00FB080A" w:rsidRPr="00B00B2A" w:rsidRDefault="00090D3B" w:rsidP="00090D3B">
      <w:pPr>
        <w:widowControl/>
        <w:spacing w:line="400" w:lineRule="exact"/>
        <w:ind w:left="43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新型インフルエンザ等に位置付けられる可能性がある感染症が海外で発生した場合は、病原体の国内及び県内又は市内への侵入を完全に防ぐことは困難であるということを前提として対策を策定することが必要である。</w:t>
      </w:r>
    </w:p>
    <w:p w14:paraId="081AC647" w14:textId="0635577B" w:rsidR="00FB080A" w:rsidRPr="00B00B2A" w:rsidRDefault="00FB080A" w:rsidP="00FB080A">
      <w:pPr>
        <w:widowControl/>
        <w:spacing w:line="400" w:lineRule="exact"/>
        <w:ind w:leftChars="100" w:left="210" w:firstLine="210"/>
        <w:rPr>
          <w:rFonts w:ascii="ＭＳ Ｐゴシック" w:eastAsia="ＭＳ Ｐゴシック" w:hAnsi="ＭＳ Ｐゴシック" w:cs="Arial"/>
          <w:szCs w:val="21"/>
        </w:rPr>
      </w:pPr>
    </w:p>
    <w:p w14:paraId="7412A94F" w14:textId="065D4DA3" w:rsidR="00090D3B" w:rsidRPr="00B00B2A" w:rsidRDefault="00090D3B" w:rsidP="00FA0E04">
      <w:pPr>
        <w:pStyle w:val="aa"/>
        <w:widowControl/>
        <w:numPr>
          <w:ilvl w:val="0"/>
          <w:numId w:val="18"/>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lastRenderedPageBreak/>
        <w:t>県内の発生当初の封じ込めを念頭に対応する時期（対応期）では、病原性に応じて、不要不急の外出の自粛要請や施設の使用制限等を行い、感染拡大のスピードをできる限り抑えることを目的とした各般の対策を講ずる。</w:t>
      </w:r>
    </w:p>
    <w:p w14:paraId="0AF639E2" w14:textId="213D77D3" w:rsidR="00090D3B" w:rsidRPr="00B00B2A" w:rsidRDefault="00090D3B" w:rsidP="00FA0E04">
      <w:pPr>
        <w:pStyle w:val="aa"/>
        <w:widowControl/>
        <w:numPr>
          <w:ilvl w:val="0"/>
          <w:numId w:val="18"/>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なお、国内外の発生当初等の病原性や感染性等に関する情報が限られている場合には、過去の知見等も踏まえ、病原性や感染性等が高い場合のリスクを想定し、封じ込めを念頭に強力な対策を実施するが、常に新しい情報を収集・分析し、対策の必要性を評価し、更なる情報が得られ次第、感染拡大のスピードを抑制し、可能な限り感染者数等を減少させるための対策等、適切な対策へと切り替えることとする。また、状況の進展に応じて、必要性の低下した対策についてはその縮小や中止を図る等の見直しを行うこととする。</w:t>
      </w:r>
    </w:p>
    <w:p w14:paraId="23174215" w14:textId="747E85F9" w:rsidR="00090D3B" w:rsidRPr="00B00B2A" w:rsidRDefault="00090D3B" w:rsidP="00FA0E04">
      <w:pPr>
        <w:pStyle w:val="aa"/>
        <w:widowControl/>
        <w:numPr>
          <w:ilvl w:val="0"/>
          <w:numId w:val="18"/>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県内で感染が拡大し、病原体の性状等に応じて対応する時期（対応期）では、国及び県、</w:t>
      </w:r>
      <w:r w:rsidR="00667D6B">
        <w:rPr>
          <w:rFonts w:ascii="ＭＳ Ｐゴシック" w:eastAsia="ＭＳ Ｐゴシック" w:hAnsi="ＭＳ Ｐゴシック" w:cs="Arial" w:hint="eastAsia"/>
          <w:szCs w:val="21"/>
        </w:rPr>
        <w:t>近隣市</w:t>
      </w:r>
      <w:r w:rsidRPr="00B00B2A">
        <w:rPr>
          <w:rFonts w:ascii="ＭＳ Ｐゴシック" w:eastAsia="ＭＳ Ｐゴシック" w:hAnsi="ＭＳ Ｐゴシック" w:cs="Arial" w:hint="eastAsia"/>
          <w:szCs w:val="21"/>
        </w:rPr>
        <w:t>等と連携を図り、市民</w:t>
      </w:r>
      <w:r w:rsidR="00667D6B">
        <w:rPr>
          <w:rFonts w:ascii="ＭＳ Ｐゴシック" w:eastAsia="ＭＳ Ｐゴシック" w:hAnsi="ＭＳ Ｐゴシック" w:cs="Arial" w:hint="eastAsia"/>
          <w:szCs w:val="21"/>
        </w:rPr>
        <w:t>の</w:t>
      </w:r>
      <w:r w:rsidRPr="00B00B2A">
        <w:rPr>
          <w:rFonts w:ascii="ＭＳ Ｐゴシック" w:eastAsia="ＭＳ Ｐゴシック" w:hAnsi="ＭＳ Ｐゴシック" w:cs="Arial" w:hint="eastAsia"/>
          <w:szCs w:val="21"/>
        </w:rPr>
        <w:t>生活及び経済活動の維持のために最大限の努力を行う必要がある。また、社会の緊張が高まり、変化する状況に対策が必ずしも適合しなくなることも含め様々な事態が生じることが想定される。したがって、あらかじめ想定したとおりにいかないことが考えられ、社会の状況を把握し、状況に応じて臨機応変に対処していくことが求められる。</w:t>
      </w:r>
    </w:p>
    <w:p w14:paraId="4E4EF532" w14:textId="263BBE6B" w:rsidR="00090D3B" w:rsidRPr="00B00B2A" w:rsidRDefault="00090D3B" w:rsidP="00FA0E04">
      <w:pPr>
        <w:pStyle w:val="aa"/>
        <w:widowControl/>
        <w:numPr>
          <w:ilvl w:val="0"/>
          <w:numId w:val="18"/>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地域の実情等に応じて、愛知県新型インフルエンザ等対策本部（以下、「県対策本部」という。）と連携の上、柔軟に対策を講ずることができるようにし、医療機関を含めた現場が動きやすくなるような配慮や工夫を行う。</w:t>
      </w:r>
    </w:p>
    <w:p w14:paraId="462169A3" w14:textId="1EA5B3B5" w:rsidR="00090D3B" w:rsidRPr="00B00B2A" w:rsidRDefault="00090D3B" w:rsidP="00FA0E04">
      <w:pPr>
        <w:pStyle w:val="aa"/>
        <w:widowControl/>
        <w:numPr>
          <w:ilvl w:val="0"/>
          <w:numId w:val="18"/>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その後、ワクチンや治療薬等により対応力が高まる時期（対応期）では、科学的知見の集積、検査体制や医療提供体制の整備、ワクチンや治療薬の普及等の状況の変化等に合わせて、適切なタイミングで、柔軟かつ機動的に対策を切り替える。</w:t>
      </w:r>
    </w:p>
    <w:p w14:paraId="328D9C62" w14:textId="4FA3E8B8" w:rsidR="00090D3B" w:rsidRPr="00B00B2A" w:rsidRDefault="00090D3B" w:rsidP="00FA0E04">
      <w:pPr>
        <w:pStyle w:val="aa"/>
        <w:widowControl/>
        <w:numPr>
          <w:ilvl w:val="0"/>
          <w:numId w:val="18"/>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最終的には、流行状況が収束し、特措法によらない基本的な感染症対策に移行する時期を迎える。</w:t>
      </w:r>
    </w:p>
    <w:p w14:paraId="014203A2" w14:textId="77777777" w:rsidR="00090D3B" w:rsidRPr="00B00B2A" w:rsidRDefault="00090D3B" w:rsidP="00090D3B">
      <w:pPr>
        <w:pStyle w:val="aa"/>
        <w:widowControl/>
        <w:spacing w:line="400" w:lineRule="exact"/>
        <w:ind w:leftChars="0" w:left="850" w:firstLineChars="0" w:firstLine="0"/>
        <w:rPr>
          <w:rFonts w:ascii="ＭＳ Ｐゴシック" w:eastAsia="ＭＳ Ｐゴシック" w:hAnsi="ＭＳ Ｐゴシック" w:cs="Arial"/>
          <w:szCs w:val="21"/>
        </w:rPr>
      </w:pPr>
    </w:p>
    <w:p w14:paraId="05F4989B" w14:textId="7575A404" w:rsidR="00090D3B" w:rsidRPr="00B00B2A" w:rsidRDefault="00090D3B" w:rsidP="00090D3B">
      <w:pPr>
        <w:widowControl/>
        <w:spacing w:line="400" w:lineRule="exact"/>
        <w:ind w:left="43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市民の生命及び健康に著しく重大な被害を与えるおそれがある新型インフルエンザ等への対策は、不要不急の外出の自粛要請、施設の使用制限等の要請、各事業者における業務縮小等による接触機会の抑制等の医療対応以外の感染対策と､ワクチンや治療薬等を含めた医療対応を組み合わせて総合的に行うことが必要である。</w:t>
      </w:r>
    </w:p>
    <w:p w14:paraId="5C920D5B" w14:textId="138F2470" w:rsidR="00090D3B" w:rsidRPr="00B00B2A" w:rsidRDefault="00090D3B" w:rsidP="00090D3B">
      <w:pPr>
        <w:widowControl/>
        <w:spacing w:line="400" w:lineRule="exact"/>
        <w:ind w:left="43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特に医療対応以外の感染対策については、社会全体で取り組むことにより効果が期待されるものであり、全ての事業者が自発的に職場における感染予防に取り組むことはもちろん、感染拡大を防止する観点から、継続する重要業務を絞り込む等の対策を実施することについて積極的に検討することが重要である。</w:t>
      </w:r>
    </w:p>
    <w:p w14:paraId="1D98CC13" w14:textId="77777777" w:rsidR="00090D3B" w:rsidRPr="00B00B2A" w:rsidRDefault="00090D3B" w:rsidP="00090D3B">
      <w:pPr>
        <w:widowControl/>
        <w:spacing w:line="400" w:lineRule="exact"/>
        <w:ind w:left="430" w:firstLineChars="0" w:firstLine="0"/>
        <w:rPr>
          <w:rFonts w:ascii="ＭＳ Ｐゴシック" w:eastAsia="ＭＳ Ｐゴシック" w:hAnsi="ＭＳ Ｐゴシック" w:cs="Arial"/>
          <w:szCs w:val="21"/>
        </w:rPr>
      </w:pPr>
    </w:p>
    <w:p w14:paraId="4769BA50" w14:textId="3E1D647B" w:rsidR="00FB080A" w:rsidRPr="00B00B2A" w:rsidRDefault="00FB080A" w:rsidP="00FB080A">
      <w:pPr>
        <w:widowControl/>
        <w:spacing w:line="400" w:lineRule="exact"/>
        <w:ind w:leftChars="100" w:left="210" w:firstLine="210"/>
        <w:rPr>
          <w:rFonts w:ascii="ＭＳ Ｐゴシック" w:eastAsia="ＭＳ Ｐゴシック" w:hAnsi="ＭＳ Ｐゴシック" w:cs="Arial"/>
          <w:szCs w:val="21"/>
        </w:rPr>
      </w:pPr>
    </w:p>
    <w:p w14:paraId="275541AA" w14:textId="77777777" w:rsidR="00090D3B" w:rsidRPr="00B00B2A" w:rsidRDefault="00090D3B" w:rsidP="00090D3B">
      <w:pPr>
        <w:pStyle w:val="aa"/>
        <w:widowControl/>
        <w:spacing w:line="400" w:lineRule="exact"/>
        <w:ind w:leftChars="0" w:left="850" w:firstLineChars="0" w:firstLine="0"/>
        <w:rPr>
          <w:rFonts w:ascii="ＭＳ Ｐゴシック" w:eastAsia="ＭＳ Ｐゴシック" w:hAnsi="ＭＳ Ｐゴシック" w:cs="Arial"/>
          <w:szCs w:val="21"/>
        </w:rPr>
      </w:pPr>
    </w:p>
    <w:p w14:paraId="5D36CB4B" w14:textId="42688CDB" w:rsidR="00090D3B" w:rsidRPr="00B00B2A" w:rsidRDefault="00090D3B" w:rsidP="00090D3B">
      <w:pPr>
        <w:widowControl/>
        <w:spacing w:line="400" w:lineRule="exact"/>
        <w:ind w:left="43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lastRenderedPageBreak/>
        <w:t>事業者の従業員のり患等により、一定期間、事業者のサービス提供水準が相当程度低下する可能性があることについて周知し、市民の理解を得るための呼び掛けを行うことも必要である。</w:t>
      </w:r>
    </w:p>
    <w:p w14:paraId="08A49F39" w14:textId="6E4C4FC1" w:rsidR="00FB080A" w:rsidRPr="00B00B2A" w:rsidRDefault="00090D3B" w:rsidP="00090D3B">
      <w:pPr>
        <w:widowControl/>
        <w:spacing w:line="400" w:lineRule="exact"/>
        <w:ind w:left="43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また、新型インフルエンザ等のまん延による医療提供体制の限界や社会的混乱を回避するためには、国、県、市及び指定地方公共機関による対策だけでは限界があり、事業者や市民等一人一人が、感染予防や感染拡大防止のための適切な行動や備蓄等の準備を行うことが必要である。新型インフルエンザ等対策は、日頃からの手洗いやマスク着用等の咳エチケット等の季節性インフルエンザ等の呼吸器感染症に対する対策が基本となる。特にワクチンや治療薬がない可能性が高い新興感染症等が発生した場合は、公衆衛生対策がより重要である。</w:t>
      </w:r>
    </w:p>
    <w:p w14:paraId="4FC75820" w14:textId="5ECA3F34" w:rsidR="00090D3B" w:rsidRDefault="00090D3B" w:rsidP="00FB080A">
      <w:pPr>
        <w:widowControl/>
        <w:spacing w:line="400" w:lineRule="exact"/>
        <w:ind w:leftChars="100" w:left="210" w:firstLine="220"/>
        <w:rPr>
          <w:rFonts w:ascii="ＭＳ Ｐゴシック" w:eastAsia="ＭＳ Ｐゴシック" w:hAnsi="ＭＳ Ｐゴシック" w:cs="Arial"/>
          <w:sz w:val="22"/>
          <w:szCs w:val="22"/>
        </w:rPr>
      </w:pPr>
      <w:r>
        <w:rPr>
          <w:rFonts w:ascii="ＭＳ Ｐゴシック" w:eastAsia="ＭＳ Ｐゴシック" w:hAnsi="ＭＳ Ｐゴシック" w:cs="Arial"/>
          <w:sz w:val="22"/>
          <w:szCs w:val="22"/>
        </w:rPr>
        <w:br w:type="page"/>
      </w:r>
    </w:p>
    <w:tbl>
      <w:tblPr>
        <w:tblW w:w="8789" w:type="dxa"/>
        <w:tblInd w:w="108" w:type="dxa"/>
        <w:tblLayout w:type="fixed"/>
        <w:tblLook w:val="04A0" w:firstRow="1" w:lastRow="0" w:firstColumn="1" w:lastColumn="0" w:noHBand="0" w:noVBand="1"/>
      </w:tblPr>
      <w:tblGrid>
        <w:gridCol w:w="8789"/>
      </w:tblGrid>
      <w:tr w:rsidR="0042078C" w:rsidRPr="004A466A" w14:paraId="405B65A6" w14:textId="77777777" w:rsidTr="00040237">
        <w:trPr>
          <w:trHeight w:val="277"/>
        </w:trPr>
        <w:tc>
          <w:tcPr>
            <w:tcW w:w="8789" w:type="dxa"/>
            <w:shd w:val="clear" w:color="auto" w:fill="FFFF00"/>
            <w:vAlign w:val="center"/>
            <w:hideMark/>
          </w:tcPr>
          <w:p w14:paraId="009DCA02" w14:textId="6386B5B9" w:rsidR="0042078C" w:rsidRPr="004A466A" w:rsidRDefault="0042078C" w:rsidP="00040237">
            <w:pPr>
              <w:tabs>
                <w:tab w:val="left" w:pos="1165"/>
              </w:tabs>
              <w:snapToGrid w:val="0"/>
              <w:spacing w:line="400" w:lineRule="exact"/>
              <w:ind w:leftChars="-51" w:left="-107" w:firstLineChars="123" w:firstLine="271"/>
              <w:rPr>
                <w:rFonts w:asciiTheme="majorEastAsia" w:eastAsiaTheme="majorEastAsia" w:hAnsiTheme="majorEastAsia" w:cs="Arial"/>
                <w:sz w:val="24"/>
              </w:rPr>
            </w:pPr>
            <w:r w:rsidRPr="004A466A">
              <w:rPr>
                <w:rFonts w:asciiTheme="majorEastAsia" w:eastAsiaTheme="majorEastAsia" w:hAnsiTheme="majorEastAsia" w:cs="Arial"/>
                <w:sz w:val="22"/>
                <w:szCs w:val="22"/>
              </w:rPr>
              <w:lastRenderedPageBreak/>
              <w:br w:type="page"/>
            </w:r>
            <w:r w:rsidRPr="00FB080A">
              <w:rPr>
                <w:rFonts w:asciiTheme="majorEastAsia" w:eastAsiaTheme="majorEastAsia" w:hAnsiTheme="majorEastAsia" w:cs="Arial" w:hint="eastAsia"/>
                <w:sz w:val="24"/>
              </w:rPr>
              <w:t>第</w:t>
            </w:r>
            <w:r>
              <w:rPr>
                <w:rFonts w:asciiTheme="majorEastAsia" w:eastAsiaTheme="majorEastAsia" w:hAnsiTheme="majorEastAsia" w:cs="Arial" w:hint="eastAsia"/>
                <w:sz w:val="24"/>
              </w:rPr>
              <w:t>３</w:t>
            </w:r>
            <w:r w:rsidRPr="00FB080A">
              <w:rPr>
                <w:rFonts w:asciiTheme="majorEastAsia" w:eastAsiaTheme="majorEastAsia" w:hAnsiTheme="majorEastAsia" w:cs="Arial" w:hint="eastAsia"/>
                <w:sz w:val="24"/>
              </w:rPr>
              <w:t xml:space="preserve">節　</w:t>
            </w:r>
            <w:r w:rsidRPr="0042078C">
              <w:rPr>
                <w:rFonts w:asciiTheme="majorEastAsia" w:eastAsiaTheme="majorEastAsia" w:hAnsiTheme="majorEastAsia" w:cs="Arial" w:hint="eastAsia"/>
                <w:sz w:val="24"/>
              </w:rPr>
              <w:t>様々な感染症に幅広く対応できるシナリオ</w:t>
            </w:r>
          </w:p>
        </w:tc>
      </w:tr>
    </w:tbl>
    <w:p w14:paraId="0064EF0F" w14:textId="77777777" w:rsidR="0042078C" w:rsidRDefault="0042078C" w:rsidP="0042078C">
      <w:pPr>
        <w:widowControl/>
        <w:spacing w:line="400" w:lineRule="exact"/>
        <w:ind w:firstLine="241"/>
        <w:rPr>
          <w:rFonts w:ascii="ＭＳ Ｐゴシック" w:eastAsia="ＭＳ Ｐゴシック" w:hAnsi="ＭＳ Ｐゴシック" w:cs="Arial"/>
          <w:b/>
          <w:bCs/>
          <w:sz w:val="24"/>
        </w:rPr>
      </w:pPr>
    </w:p>
    <w:p w14:paraId="1C39F026" w14:textId="305322A5" w:rsidR="0042078C" w:rsidRPr="0042078C" w:rsidRDefault="0042078C" w:rsidP="0042078C">
      <w:pPr>
        <w:widowControl/>
        <w:spacing w:line="400" w:lineRule="exact"/>
        <w:ind w:firstLineChars="41" w:firstLine="99"/>
        <w:rPr>
          <w:rFonts w:ascii="ＭＳ Ｐゴシック" w:eastAsia="ＭＳ Ｐゴシック" w:hAnsi="ＭＳ Ｐゴシック" w:cs="Arial"/>
          <w:b/>
          <w:bCs/>
          <w:sz w:val="24"/>
        </w:rPr>
      </w:pPr>
      <w:r w:rsidRPr="0042078C">
        <w:rPr>
          <w:rFonts w:ascii="ＭＳ Ｐゴシック" w:eastAsia="ＭＳ Ｐゴシック" w:hAnsi="ＭＳ Ｐゴシック" w:cs="Arial" w:hint="eastAsia"/>
          <w:b/>
          <w:bCs/>
          <w:sz w:val="24"/>
        </w:rPr>
        <w:t>Ⅰ　有事のシナリオの考え方</w:t>
      </w:r>
    </w:p>
    <w:p w14:paraId="12960992" w14:textId="77777777" w:rsidR="0042078C" w:rsidRPr="00B00B2A" w:rsidRDefault="0042078C" w:rsidP="0042078C">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過去に流行した新型インフルエンザや新型コロナウイルス感染症等以外の呼吸器感染症も念頭に、中長期的に複数の感染の波が生じることも想定し、幅広く対応できるシナリオとするため、以下の①から④までの考え方を踏まえて、有事のシナリオを想定する。</w:t>
      </w:r>
    </w:p>
    <w:p w14:paraId="0072CA80" w14:textId="3B527577" w:rsidR="00090D3B" w:rsidRPr="00B00B2A" w:rsidRDefault="0042078C" w:rsidP="00FA0E04">
      <w:pPr>
        <w:pStyle w:val="aa"/>
        <w:widowControl/>
        <w:numPr>
          <w:ilvl w:val="0"/>
          <w:numId w:val="19"/>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特定の感染症や過去の事例のみを前提とするのではなく、新型インフルエンザや新型コロナウイルス感染症等以外の新たな呼吸器感染症等が流行する可能性を想定しつつ、病原体の性状に応じた対策等についても考慮する。</w:t>
      </w:r>
    </w:p>
    <w:p w14:paraId="65712CEC" w14:textId="7411B864" w:rsidR="0042078C" w:rsidRPr="00B00B2A" w:rsidRDefault="0042078C" w:rsidP="00FA0E04">
      <w:pPr>
        <w:pStyle w:val="aa"/>
        <w:widowControl/>
        <w:numPr>
          <w:ilvl w:val="0"/>
          <w:numId w:val="19"/>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病原体について限られた知見しか明らかになっていない発生初期には、感染拡大防止を徹底し、流行状況の早期の収束を目標とする。</w:t>
      </w:r>
    </w:p>
    <w:p w14:paraId="66DBC013" w14:textId="5F041E9D" w:rsidR="0042078C" w:rsidRPr="00B00B2A" w:rsidRDefault="0042078C" w:rsidP="00FA0E04">
      <w:pPr>
        <w:pStyle w:val="aa"/>
        <w:widowControl/>
        <w:numPr>
          <w:ilvl w:val="0"/>
          <w:numId w:val="19"/>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科学的知見の集積による病原体の性状の把握、検査体制や医療提供体制の整備、ワクチンや治療薬の普及等の状況の変化や社会経済等の状況に合わせて、適切なタイミングで、柔軟かつ機動的に対策を切り替えることを基本とする。</w:t>
      </w:r>
    </w:p>
    <w:p w14:paraId="3C17588F" w14:textId="073E4A7A" w:rsidR="0042078C" w:rsidRPr="00B00B2A" w:rsidRDefault="0042078C" w:rsidP="00FA0E04">
      <w:pPr>
        <w:pStyle w:val="aa"/>
        <w:widowControl/>
        <w:numPr>
          <w:ilvl w:val="0"/>
          <w:numId w:val="19"/>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病原体の変異による病原性や感染性の変化及びこれらに伴う感染拡大の繰り返しや対策の長期化の場合も織り込んだ想定とする。</w:t>
      </w:r>
    </w:p>
    <w:p w14:paraId="7BBBD7E0" w14:textId="77777777" w:rsidR="00DB5CD8" w:rsidRPr="00B00B2A" w:rsidRDefault="00DB5CD8" w:rsidP="00DB5CD8">
      <w:pPr>
        <w:pStyle w:val="aa"/>
        <w:widowControl/>
        <w:spacing w:line="400" w:lineRule="exact"/>
        <w:ind w:leftChars="0" w:left="850" w:firstLineChars="0" w:firstLine="0"/>
        <w:rPr>
          <w:rFonts w:ascii="ＭＳ Ｐゴシック" w:eastAsia="ＭＳ Ｐゴシック" w:hAnsi="ＭＳ Ｐゴシック" w:cs="Arial"/>
          <w:szCs w:val="21"/>
        </w:rPr>
      </w:pPr>
    </w:p>
    <w:p w14:paraId="4BA329DE" w14:textId="2CF0F757" w:rsidR="00DB5CD8" w:rsidRPr="00B00B2A" w:rsidRDefault="00DB5CD8" w:rsidP="00DB5CD8">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また、柔軟な対応が可能となるよう、対策の切替えについては第</w:t>
      </w:r>
      <w:r w:rsidR="00E05DC1">
        <w:rPr>
          <w:rFonts w:ascii="ＭＳ Ｐゴシック" w:eastAsia="ＭＳ Ｐゴシック" w:hAnsi="ＭＳ Ｐゴシック" w:cs="Arial" w:hint="eastAsia"/>
          <w:szCs w:val="21"/>
        </w:rPr>
        <w:t>３</w:t>
      </w:r>
      <w:r w:rsidRPr="00B00B2A">
        <w:rPr>
          <w:rFonts w:ascii="ＭＳ Ｐゴシック" w:eastAsia="ＭＳ Ｐゴシック" w:hAnsi="ＭＳ Ｐゴシック" w:cs="Arial" w:hint="eastAsia"/>
          <w:szCs w:val="21"/>
        </w:rPr>
        <w:t>章の「新型インフルエンザ等対策の各対策項目の考え方及び取組」の部分で具体的な対策内容の記載を行う。</w:t>
      </w:r>
    </w:p>
    <w:p w14:paraId="7F952952" w14:textId="6FDBC454" w:rsidR="00090D3B" w:rsidRPr="00B00B2A" w:rsidRDefault="00DB5CD8" w:rsidP="00DB5CD8">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新型インフルエンザ等対策の各対策項目については、予防や準備等の事前準備の部分（準備期）と、発生後の対応のための部分（初動期及び対応期）に大きく分けた構成とする。</w:t>
      </w:r>
    </w:p>
    <w:p w14:paraId="1B98BDBB" w14:textId="1DF42854" w:rsidR="00DB5CD8" w:rsidRPr="00B00B2A" w:rsidRDefault="00DB5CD8" w:rsidP="00B00B2A">
      <w:pPr>
        <w:widowControl/>
        <w:spacing w:line="400" w:lineRule="exact"/>
        <w:ind w:leftChars="100" w:left="210" w:firstLine="220"/>
        <w:rPr>
          <w:rFonts w:ascii="ＭＳ Ｐゴシック" w:eastAsia="ＭＳ Ｐゴシック" w:hAnsi="ＭＳ Ｐゴシック" w:cs="Arial"/>
          <w:color w:val="FF0000"/>
          <w:sz w:val="22"/>
          <w:szCs w:val="22"/>
        </w:rPr>
      </w:pPr>
      <w:r>
        <w:rPr>
          <w:rFonts w:ascii="ＭＳ Ｐゴシック" w:eastAsia="ＭＳ Ｐゴシック" w:hAnsi="ＭＳ Ｐゴシック" w:cs="Arial"/>
          <w:color w:val="FF0000"/>
          <w:sz w:val="22"/>
          <w:szCs w:val="22"/>
        </w:rPr>
        <w:br w:type="page"/>
      </w:r>
    </w:p>
    <w:p w14:paraId="4DB369E7" w14:textId="1A7B7DE2" w:rsidR="00DB5CD8" w:rsidRPr="0042078C" w:rsidRDefault="00DB5CD8" w:rsidP="00DB5CD8">
      <w:pPr>
        <w:widowControl/>
        <w:spacing w:line="400" w:lineRule="exact"/>
        <w:ind w:firstLineChars="41" w:firstLine="99"/>
        <w:rPr>
          <w:rFonts w:ascii="ＭＳ Ｐゴシック" w:eastAsia="ＭＳ Ｐゴシック" w:hAnsi="ＭＳ Ｐゴシック" w:cs="Arial"/>
          <w:b/>
          <w:bCs/>
          <w:sz w:val="24"/>
        </w:rPr>
      </w:pPr>
      <w:r>
        <w:rPr>
          <w:rFonts w:ascii="ＭＳ Ｐゴシック" w:eastAsia="ＭＳ Ｐゴシック" w:hAnsi="ＭＳ Ｐゴシック" w:cs="Arial" w:hint="eastAsia"/>
          <w:b/>
          <w:bCs/>
          <w:sz w:val="24"/>
        </w:rPr>
        <w:lastRenderedPageBreak/>
        <w:t>Ⅱ</w:t>
      </w:r>
      <w:r w:rsidRPr="0042078C">
        <w:rPr>
          <w:rFonts w:ascii="ＭＳ Ｐゴシック" w:eastAsia="ＭＳ Ｐゴシック" w:hAnsi="ＭＳ Ｐゴシック" w:cs="Arial" w:hint="eastAsia"/>
          <w:b/>
          <w:bCs/>
          <w:sz w:val="24"/>
        </w:rPr>
        <w:t xml:space="preserve">　</w:t>
      </w:r>
      <w:r w:rsidRPr="00DB5CD8">
        <w:rPr>
          <w:rFonts w:ascii="ＭＳ Ｐゴシック" w:eastAsia="ＭＳ Ｐゴシック" w:hAnsi="ＭＳ Ｐゴシック" w:cs="Arial" w:hint="eastAsia"/>
          <w:b/>
          <w:bCs/>
          <w:sz w:val="24"/>
        </w:rPr>
        <w:t>感染症危機における有事のシナリオ</w:t>
      </w:r>
    </w:p>
    <w:p w14:paraId="3646442C" w14:textId="06AC3670" w:rsidR="00090D3B" w:rsidRDefault="00DB5CD8" w:rsidP="00FB080A">
      <w:pPr>
        <w:widowControl/>
        <w:spacing w:line="400" w:lineRule="exact"/>
        <w:ind w:leftChars="100" w:left="210" w:firstLine="210"/>
        <w:rPr>
          <w:rFonts w:ascii="ＭＳ Ｐゴシック" w:eastAsia="ＭＳ Ｐゴシック" w:hAnsi="ＭＳ Ｐゴシック" w:cs="Arial"/>
          <w:szCs w:val="21"/>
        </w:rPr>
      </w:pPr>
      <w:bookmarkStart w:id="8" w:name="_Hlk221089385"/>
      <w:bookmarkStart w:id="9" w:name="_Hlk221089111"/>
      <w:r w:rsidRPr="00B00B2A">
        <w:rPr>
          <w:rFonts w:ascii="ＭＳ Ｐゴシック" w:eastAsia="ＭＳ Ｐゴシック" w:hAnsi="ＭＳ Ｐゴシック" w:cs="Arial" w:hint="eastAsia"/>
          <w:szCs w:val="21"/>
        </w:rPr>
        <w:t>具体的には、前述の有事のシナリオの考え方も踏まえ、感染症の特徴、感染症危機の長期化、状況の変化等に応じて幅広く対応するため、</w:t>
      </w:r>
      <w:bookmarkEnd w:id="8"/>
      <w:r w:rsidRPr="00B00B2A">
        <w:rPr>
          <w:rFonts w:ascii="ＭＳ Ｐゴシック" w:eastAsia="ＭＳ Ｐゴシック" w:hAnsi="ＭＳ Ｐゴシック" w:cs="Arial" w:hint="eastAsia"/>
          <w:szCs w:val="21"/>
        </w:rPr>
        <w:t>初動期及び対応期を、対策の柔軟かつ機動的な切替えに資するよう以下のように区分し、有事のシナリオを想定する。時期ごとの対応の特徴も踏まえ、感染症危機対応を行う。</w:t>
      </w:r>
    </w:p>
    <w:p w14:paraId="17B11093" w14:textId="77777777" w:rsidR="00AF41E0" w:rsidRPr="00B00B2A" w:rsidRDefault="00AF41E0" w:rsidP="00FB080A">
      <w:pPr>
        <w:widowControl/>
        <w:spacing w:line="400" w:lineRule="exact"/>
        <w:ind w:leftChars="100" w:left="210" w:firstLine="210"/>
        <w:rPr>
          <w:rFonts w:ascii="ＭＳ Ｐゴシック" w:eastAsia="ＭＳ Ｐゴシック" w:hAnsi="ＭＳ Ｐゴシック" w:cs="Arial"/>
          <w:szCs w:val="21"/>
        </w:rPr>
      </w:pPr>
    </w:p>
    <w:bookmarkEnd w:id="9"/>
    <w:p w14:paraId="4E80AB07" w14:textId="4985F11A" w:rsidR="00DB5CD8" w:rsidRPr="00B00B2A" w:rsidRDefault="00DB5CD8" w:rsidP="00FA0E04">
      <w:pPr>
        <w:pStyle w:val="aa"/>
        <w:numPr>
          <w:ilvl w:val="0"/>
          <w:numId w:val="20"/>
        </w:numPr>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初動期</w:t>
      </w:r>
      <w:r w:rsidR="00E05DC1">
        <w:rPr>
          <w:rFonts w:ascii="ＭＳ Ｐゴシック" w:eastAsia="ＭＳ Ｐゴシック" w:hAnsi="ＭＳ Ｐゴシック" w:cs="Arial" w:hint="eastAsia"/>
          <w:szCs w:val="21"/>
        </w:rPr>
        <w:t>（Ａ）</w:t>
      </w:r>
    </w:p>
    <w:p w14:paraId="1C1DECF2" w14:textId="0938FBC2" w:rsidR="00DB5CD8" w:rsidRPr="00B00B2A" w:rsidRDefault="00DB5CD8" w:rsidP="00DB5CD8">
      <w:pPr>
        <w:ind w:leftChars="300" w:left="630" w:firstLine="210"/>
        <w:rPr>
          <w:rFonts w:ascii="ＭＳ Ｐゴシック" w:eastAsia="ＭＳ Ｐゴシック" w:hAnsi="ＭＳ Ｐゴシック" w:cs="Arial"/>
          <w:szCs w:val="21"/>
        </w:rPr>
      </w:pPr>
      <w:bookmarkStart w:id="10" w:name="_Hlk221090952"/>
      <w:r w:rsidRPr="00B00B2A">
        <w:rPr>
          <w:rFonts w:ascii="ＭＳ Ｐゴシック" w:eastAsia="ＭＳ Ｐゴシック" w:hAnsi="ＭＳ Ｐゴシック" w:cs="Arial" w:hint="eastAsia"/>
          <w:szCs w:val="21"/>
        </w:rPr>
        <w:t>感染症の急速なまん延及びその可能性のある事態を探知して以降、政府対策本部が設置されて基本的対処方針が定められ、これが実行されるまでの間、感染症の特徴や病原体の性状（病原性、感染性、薬剤感受性等） を明らかにしつつ、感染拡大のスピードをできる限り抑えて、感染拡大に対する準備を行う時間を確保するため、新型インフルエンザ等の特徴や事態の推移に応じて迅速かつ柔軟に対応する。</w:t>
      </w:r>
    </w:p>
    <w:bookmarkEnd w:id="10"/>
    <w:p w14:paraId="00BE4378" w14:textId="59FB8C1C" w:rsidR="00DB5CD8" w:rsidRPr="00B00B2A" w:rsidRDefault="00DB5CD8" w:rsidP="00DB5CD8">
      <w:pPr>
        <w:ind w:leftChars="300" w:left="630" w:firstLine="210"/>
        <w:rPr>
          <w:rFonts w:ascii="ＭＳ Ｐゴシック" w:eastAsia="ＭＳ Ｐゴシック" w:hAnsi="ＭＳ Ｐゴシック" w:cs="Arial"/>
          <w:color w:val="FF0000"/>
          <w:szCs w:val="21"/>
        </w:rPr>
      </w:pPr>
    </w:p>
    <w:p w14:paraId="24361817" w14:textId="6B5CABA4" w:rsidR="00DB5CD8" w:rsidRDefault="00DB5CD8" w:rsidP="00420315">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対応期については、以下の</w:t>
      </w:r>
      <w:r w:rsidR="00E05DC1">
        <w:rPr>
          <w:rFonts w:ascii="ＭＳ Ｐゴシック" w:eastAsia="ＭＳ Ｐゴシック" w:hAnsi="ＭＳ Ｐゴシック" w:cs="Arial" w:hint="eastAsia"/>
          <w:szCs w:val="21"/>
        </w:rPr>
        <w:t>Ｂ</w:t>
      </w:r>
      <w:r w:rsidRPr="00B00B2A">
        <w:rPr>
          <w:rFonts w:ascii="ＭＳ Ｐゴシック" w:eastAsia="ＭＳ Ｐゴシック" w:hAnsi="ＭＳ Ｐゴシック" w:cs="Arial" w:hint="eastAsia"/>
          <w:szCs w:val="21"/>
        </w:rPr>
        <w:t>から</w:t>
      </w:r>
      <w:r w:rsidR="00E05DC1">
        <w:rPr>
          <w:rFonts w:ascii="ＭＳ Ｐゴシック" w:eastAsia="ＭＳ Ｐゴシック" w:hAnsi="ＭＳ Ｐゴシック" w:cs="Arial" w:hint="eastAsia"/>
          <w:szCs w:val="21"/>
        </w:rPr>
        <w:t>Ｄ</w:t>
      </w:r>
      <w:r w:rsidRPr="00B00B2A">
        <w:rPr>
          <w:rFonts w:ascii="ＭＳ Ｐゴシック" w:eastAsia="ＭＳ Ｐゴシック" w:hAnsi="ＭＳ Ｐゴシック" w:cs="Arial" w:hint="eastAsia"/>
          <w:szCs w:val="21"/>
        </w:rPr>
        <w:t>までの時期に区分する。</w:t>
      </w:r>
    </w:p>
    <w:p w14:paraId="5D31927C" w14:textId="60734578" w:rsidR="007C43A1" w:rsidRDefault="007C43A1" w:rsidP="007C43A1">
      <w:pPr>
        <w:pStyle w:val="aa"/>
        <w:widowControl/>
        <w:numPr>
          <w:ilvl w:val="0"/>
          <w:numId w:val="68"/>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封じ込めを念頭に対応する時期</w:t>
      </w:r>
      <w:r>
        <w:rPr>
          <w:rFonts w:ascii="ＭＳ Ｐゴシック" w:eastAsia="ＭＳ Ｐゴシック" w:hAnsi="ＭＳ Ｐゴシック" w:cs="Arial" w:hint="eastAsia"/>
          <w:szCs w:val="21"/>
        </w:rPr>
        <w:t>（Ｂ）</w:t>
      </w:r>
    </w:p>
    <w:p w14:paraId="413D03F4" w14:textId="03AB7938" w:rsidR="007C43A1" w:rsidRDefault="007C43A1" w:rsidP="007C43A1">
      <w:pPr>
        <w:pStyle w:val="aa"/>
        <w:widowControl/>
        <w:numPr>
          <w:ilvl w:val="0"/>
          <w:numId w:val="68"/>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病原体の性状等に応じて対応する時期（</w:t>
      </w:r>
      <w:r>
        <w:rPr>
          <w:rFonts w:ascii="ＭＳ Ｐゴシック" w:eastAsia="ＭＳ Ｐゴシック" w:hAnsi="ＭＳ Ｐゴシック" w:cs="Arial" w:hint="eastAsia"/>
          <w:szCs w:val="21"/>
        </w:rPr>
        <w:t>Ｃ－１</w:t>
      </w:r>
      <w:r w:rsidRPr="00B00B2A">
        <w:rPr>
          <w:rFonts w:ascii="ＭＳ Ｐゴシック" w:eastAsia="ＭＳ Ｐゴシック" w:hAnsi="ＭＳ Ｐゴシック" w:cs="Arial" w:hint="eastAsia"/>
          <w:szCs w:val="21"/>
        </w:rPr>
        <w:t>）</w:t>
      </w:r>
    </w:p>
    <w:p w14:paraId="64560493" w14:textId="73D05B7E" w:rsidR="007C43A1" w:rsidRDefault="007C43A1" w:rsidP="007C43A1">
      <w:pPr>
        <w:pStyle w:val="aa"/>
        <w:widowControl/>
        <w:numPr>
          <w:ilvl w:val="0"/>
          <w:numId w:val="68"/>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ワクチンや治療薬等により対応力が高まる時期（</w:t>
      </w:r>
      <w:r>
        <w:rPr>
          <w:rFonts w:ascii="ＭＳ Ｐゴシック" w:eastAsia="ＭＳ Ｐゴシック" w:hAnsi="ＭＳ Ｐゴシック" w:cs="Arial" w:hint="eastAsia"/>
          <w:szCs w:val="21"/>
        </w:rPr>
        <w:t>Ｃ－２</w:t>
      </w:r>
      <w:r w:rsidRPr="00B00B2A">
        <w:rPr>
          <w:rFonts w:ascii="ＭＳ Ｐゴシック" w:eastAsia="ＭＳ Ｐゴシック" w:hAnsi="ＭＳ Ｐゴシック" w:cs="Arial" w:hint="eastAsia"/>
          <w:szCs w:val="21"/>
        </w:rPr>
        <w:t>）</w:t>
      </w:r>
    </w:p>
    <w:p w14:paraId="1B52F579" w14:textId="6B3E6B24" w:rsidR="007C43A1" w:rsidRPr="007C43A1" w:rsidRDefault="007C43A1" w:rsidP="007C43A1">
      <w:pPr>
        <w:pStyle w:val="aa"/>
        <w:widowControl/>
        <w:numPr>
          <w:ilvl w:val="0"/>
          <w:numId w:val="68"/>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特措法によらない基本的な感染症対策に移行する時期</w:t>
      </w:r>
      <w:r>
        <w:rPr>
          <w:rFonts w:ascii="ＭＳ Ｐゴシック" w:eastAsia="ＭＳ Ｐゴシック" w:hAnsi="ＭＳ Ｐゴシック" w:cs="Arial" w:hint="eastAsia"/>
          <w:szCs w:val="21"/>
        </w:rPr>
        <w:t>（Ｄ）</w:t>
      </w:r>
    </w:p>
    <w:p w14:paraId="1C573E8F" w14:textId="05CC4D32" w:rsidR="00420315" w:rsidRPr="00B00B2A" w:rsidRDefault="00420315" w:rsidP="00420315">
      <w:pPr>
        <w:widowControl/>
        <w:spacing w:line="400" w:lineRule="exact"/>
        <w:ind w:left="430" w:firstLineChars="0" w:firstLine="0"/>
        <w:rPr>
          <w:rFonts w:ascii="ＭＳ Ｐゴシック" w:eastAsia="ＭＳ Ｐゴシック" w:hAnsi="ＭＳ Ｐゴシック" w:cs="Arial"/>
          <w:szCs w:val="21"/>
        </w:rPr>
      </w:pPr>
    </w:p>
    <w:p w14:paraId="6AAB38B5" w14:textId="0E1A5CD6" w:rsidR="00420315" w:rsidRPr="00B00B2A" w:rsidRDefault="00420315" w:rsidP="00FA0E04">
      <w:pPr>
        <w:pStyle w:val="aa"/>
        <w:numPr>
          <w:ilvl w:val="0"/>
          <w:numId w:val="20"/>
        </w:numPr>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対応期：封じ込めを念頭に対応する時期</w:t>
      </w:r>
      <w:r w:rsidR="00E05DC1">
        <w:rPr>
          <w:rFonts w:ascii="ＭＳ Ｐゴシック" w:eastAsia="ＭＳ Ｐゴシック" w:hAnsi="ＭＳ Ｐゴシック" w:cs="Arial" w:hint="eastAsia"/>
          <w:szCs w:val="21"/>
        </w:rPr>
        <w:t>（Ｂ）</w:t>
      </w:r>
    </w:p>
    <w:p w14:paraId="09BA3489" w14:textId="38321FFD" w:rsidR="00420315" w:rsidRPr="00B00B2A" w:rsidRDefault="00420315" w:rsidP="00420315">
      <w:pPr>
        <w:widowControl/>
        <w:spacing w:line="400" w:lineRule="exact"/>
        <w:ind w:left="630" w:hangingChars="300" w:hanging="63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 xml:space="preserve">　　　　　　政府対策本部の設置後、国内での新型インフルエンザ等の発生の初期段階では、病原体の性状について限られた知見しか得られていない中で、諸外国における感染動向等も考慮しつつ、まずは封じ込めを念頭に対応する（この段階で新型インフルエンザであることが判明した場合は、抗インフルエンザウイルス薬やプレパンデミックワクチン等の対応を開始し、検査・診療により感染拡大防止を図ることができる可能性があることに留意）。</w:t>
      </w:r>
    </w:p>
    <w:p w14:paraId="7601FA9C" w14:textId="44F81A5F" w:rsidR="00420315" w:rsidRPr="00B00B2A" w:rsidRDefault="00420315" w:rsidP="00420315">
      <w:pPr>
        <w:widowControl/>
        <w:spacing w:line="400" w:lineRule="exact"/>
        <w:ind w:left="630" w:hangingChars="300" w:hanging="630"/>
        <w:rPr>
          <w:rFonts w:ascii="ＭＳ Ｐゴシック" w:eastAsia="ＭＳ Ｐゴシック" w:hAnsi="ＭＳ Ｐゴシック" w:cs="Arial"/>
          <w:szCs w:val="21"/>
        </w:rPr>
      </w:pPr>
    </w:p>
    <w:p w14:paraId="5257B3D2" w14:textId="6DBEC722" w:rsidR="00420315" w:rsidRPr="00B00B2A" w:rsidRDefault="00420315" w:rsidP="00420315">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その後の感染拡大が進んだ時期については、対策の切替えの観点から、以下のように区分する。</w:t>
      </w:r>
    </w:p>
    <w:p w14:paraId="7D189755" w14:textId="0D8AE346" w:rsidR="00420315" w:rsidRPr="00B00B2A" w:rsidRDefault="00420315" w:rsidP="00420315">
      <w:pPr>
        <w:widowControl/>
        <w:spacing w:line="400" w:lineRule="exact"/>
        <w:ind w:left="630" w:hangingChars="300" w:hanging="630"/>
        <w:rPr>
          <w:rFonts w:ascii="ＭＳ Ｐゴシック" w:eastAsia="ＭＳ Ｐゴシック" w:hAnsi="ＭＳ Ｐゴシック" w:cs="Arial"/>
          <w:szCs w:val="21"/>
        </w:rPr>
      </w:pPr>
    </w:p>
    <w:p w14:paraId="6E3C6B7C" w14:textId="2D2AB074" w:rsidR="00420315" w:rsidRPr="00B00B2A" w:rsidRDefault="00420315" w:rsidP="00FA0E04">
      <w:pPr>
        <w:pStyle w:val="aa"/>
        <w:numPr>
          <w:ilvl w:val="0"/>
          <w:numId w:val="20"/>
        </w:numPr>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対応期：病原体の性状等に応じて対応する時期</w:t>
      </w:r>
      <w:r w:rsidR="00E05DC1">
        <w:rPr>
          <w:rFonts w:ascii="ＭＳ Ｐゴシック" w:eastAsia="ＭＳ Ｐゴシック" w:hAnsi="ＭＳ Ｐゴシック" w:cs="Arial" w:hint="eastAsia"/>
          <w:szCs w:val="21"/>
        </w:rPr>
        <w:t>（Ｃ－１）</w:t>
      </w:r>
    </w:p>
    <w:p w14:paraId="668511AC" w14:textId="10CB5770" w:rsidR="00420315" w:rsidRPr="00420315" w:rsidRDefault="00420315" w:rsidP="00B00B2A">
      <w:pPr>
        <w:ind w:leftChars="300" w:left="63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感染の封じ込めが困難な場合は、知見の集積により明らかになる病原体の性状等を踏まえたリスク評価に基づき、感染拡大のスピードや潜伏期間等を考慮しつつ、確保された医療提供体制で対応できるレベルに感染拡大の波（スピードやピーク等）を抑制するべく、感染拡大防止措置等を講ずることを検討する。</w:t>
      </w:r>
      <w:r w:rsidRPr="00B00B2A">
        <w:rPr>
          <w:rFonts w:ascii="ＭＳ Ｐゴシック" w:eastAsia="ＭＳ Ｐゴシック" w:hAnsi="ＭＳ Ｐゴシック" w:cs="Arial"/>
          <w:szCs w:val="21"/>
        </w:rPr>
        <w:br w:type="page"/>
      </w:r>
    </w:p>
    <w:p w14:paraId="2A025D80" w14:textId="17BE34BE" w:rsidR="00420315" w:rsidRPr="00420315" w:rsidRDefault="00420315" w:rsidP="00FA0E04">
      <w:pPr>
        <w:numPr>
          <w:ilvl w:val="0"/>
          <w:numId w:val="20"/>
        </w:numPr>
        <w:ind w:firstLineChars="0"/>
        <w:rPr>
          <w:rFonts w:ascii="ＭＳ Ｐゴシック" w:eastAsia="ＭＳ Ｐゴシック" w:hAnsi="ＭＳ Ｐゴシック" w:cs="Arial"/>
          <w:szCs w:val="21"/>
        </w:rPr>
      </w:pPr>
      <w:r w:rsidRPr="00420315">
        <w:rPr>
          <w:rFonts w:ascii="ＭＳ Ｐゴシック" w:eastAsia="ＭＳ Ｐゴシック" w:hAnsi="ＭＳ Ｐゴシック" w:cs="Arial" w:hint="eastAsia"/>
          <w:szCs w:val="21"/>
        </w:rPr>
        <w:lastRenderedPageBreak/>
        <w:t>対応期：</w:t>
      </w:r>
      <w:r w:rsidRPr="00B00B2A">
        <w:rPr>
          <w:rFonts w:ascii="ＭＳ Ｐゴシック" w:eastAsia="ＭＳ Ｐゴシック" w:hAnsi="ＭＳ Ｐゴシック" w:cs="Arial" w:hint="eastAsia"/>
          <w:szCs w:val="21"/>
        </w:rPr>
        <w:t>ワクチンや治療薬等により対応力が高まる時期</w:t>
      </w:r>
      <w:r w:rsidR="00E05DC1">
        <w:rPr>
          <w:rFonts w:ascii="ＭＳ Ｐゴシック" w:eastAsia="ＭＳ Ｐゴシック" w:hAnsi="ＭＳ Ｐゴシック" w:cs="Arial" w:hint="eastAsia"/>
          <w:szCs w:val="21"/>
        </w:rPr>
        <w:t>（Ｃ－２）</w:t>
      </w:r>
    </w:p>
    <w:p w14:paraId="37C9B16C" w14:textId="2E5D4643" w:rsidR="00420315" w:rsidRPr="00B00B2A" w:rsidRDefault="00420315" w:rsidP="00420315">
      <w:pPr>
        <w:ind w:leftChars="300" w:left="63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ワクチンや治療薬の普及等により、新型インフルエンザ等への対応力が高まることを踏まえて、科学的知見に基づき対策を柔軟かつ機動的に切り替える（ただし、病原体の変異により対策を強化させる必要が生じる可能性も考慮する）。</w:t>
      </w:r>
    </w:p>
    <w:p w14:paraId="1657538E" w14:textId="77777777" w:rsidR="00420315" w:rsidRPr="00420315" w:rsidRDefault="00420315" w:rsidP="00420315">
      <w:pPr>
        <w:ind w:leftChars="300" w:left="630" w:firstLine="210"/>
        <w:rPr>
          <w:rFonts w:ascii="ＭＳ Ｐゴシック" w:eastAsia="ＭＳ Ｐゴシック" w:hAnsi="ＭＳ Ｐゴシック" w:cs="Arial"/>
          <w:szCs w:val="21"/>
        </w:rPr>
      </w:pPr>
    </w:p>
    <w:p w14:paraId="2F2D3ACA" w14:textId="5EBBA94F" w:rsidR="00420315" w:rsidRPr="00420315" w:rsidRDefault="00420315" w:rsidP="00FA0E04">
      <w:pPr>
        <w:numPr>
          <w:ilvl w:val="0"/>
          <w:numId w:val="20"/>
        </w:numPr>
        <w:ind w:firstLineChars="0"/>
        <w:rPr>
          <w:rFonts w:ascii="ＭＳ Ｐゴシック" w:eastAsia="ＭＳ Ｐゴシック" w:hAnsi="ＭＳ Ｐゴシック" w:cs="Arial"/>
          <w:szCs w:val="21"/>
        </w:rPr>
      </w:pPr>
      <w:r w:rsidRPr="00420315">
        <w:rPr>
          <w:rFonts w:ascii="ＭＳ Ｐゴシック" w:eastAsia="ＭＳ Ｐゴシック" w:hAnsi="ＭＳ Ｐゴシック" w:cs="Arial" w:hint="eastAsia"/>
          <w:szCs w:val="21"/>
        </w:rPr>
        <w:t>対応期：</w:t>
      </w:r>
      <w:r w:rsidRPr="00B00B2A">
        <w:rPr>
          <w:rFonts w:ascii="ＭＳ Ｐゴシック" w:eastAsia="ＭＳ Ｐゴシック" w:hAnsi="ＭＳ Ｐゴシック" w:cs="Arial" w:hint="eastAsia"/>
          <w:szCs w:val="21"/>
        </w:rPr>
        <w:t>特措法によらない基本的な感染症対策に移行する時期</w:t>
      </w:r>
      <w:r w:rsidR="00E05DC1">
        <w:rPr>
          <w:rFonts w:ascii="ＭＳ Ｐゴシック" w:eastAsia="ＭＳ Ｐゴシック" w:hAnsi="ＭＳ Ｐゴシック" w:cs="Arial" w:hint="eastAsia"/>
          <w:szCs w:val="21"/>
        </w:rPr>
        <w:t>（Ｄ）</w:t>
      </w:r>
    </w:p>
    <w:p w14:paraId="753526CE" w14:textId="67579DEB" w:rsidR="00420315" w:rsidRPr="00B00B2A" w:rsidRDefault="00420315" w:rsidP="00420315">
      <w:pPr>
        <w:ind w:leftChars="300" w:left="63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最終的に、ワクチン等により免疫の獲得が進むこと、病原体の変異により病原性や感染性等が低下すること及び新型インフルエンザ等への対応力が一定水準を上回ることにより特措法によらない基本的な感染症対策（出口）に移行する。</w:t>
      </w:r>
    </w:p>
    <w:p w14:paraId="4B5D44FE" w14:textId="542C9725" w:rsidR="00420315" w:rsidRPr="00B00B2A" w:rsidRDefault="00420315" w:rsidP="00420315">
      <w:pPr>
        <w:ind w:leftChars="300" w:left="630" w:firstLine="210"/>
        <w:rPr>
          <w:rFonts w:ascii="ＭＳ Ｐゴシック" w:eastAsia="ＭＳ Ｐゴシック" w:hAnsi="ＭＳ Ｐゴシック" w:cs="Arial"/>
          <w:szCs w:val="21"/>
        </w:rPr>
      </w:pPr>
    </w:p>
    <w:p w14:paraId="5E6C9471" w14:textId="66CAFF45" w:rsidR="00420315" w:rsidRPr="00B00B2A" w:rsidRDefault="00420315" w:rsidP="00420315">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この初動期から対応期までの時期ごとの感染症危機対応の大きな流れに基づき、第３章の「新型インフルエンザ等対策の各対策項目の考え方及び取組」の部分において、それぞれの時期に必要となる対策の選択肢を定める。</w:t>
      </w:r>
    </w:p>
    <w:p w14:paraId="0687998E" w14:textId="18A6DF4D" w:rsidR="00420315" w:rsidRPr="00B00B2A" w:rsidRDefault="00667D6B" w:rsidP="00420315">
      <w:pPr>
        <w:widowControl/>
        <w:spacing w:line="400" w:lineRule="exact"/>
        <w:ind w:leftChars="100" w:left="21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特に対応期の「病原体の性状等に応じて対応する時期」（Ｃ－１）においては、</w:t>
      </w:r>
      <w:r w:rsidR="00420315" w:rsidRPr="00B00B2A">
        <w:rPr>
          <w:rFonts w:ascii="ＭＳ Ｐゴシック" w:eastAsia="ＭＳ Ｐゴシック" w:hAnsi="ＭＳ Ｐゴシック" w:cs="Arial" w:hint="eastAsia"/>
          <w:szCs w:val="21"/>
        </w:rPr>
        <w:t>病原性や感染性等の観点からのリスク評価の大括りの分類</w:t>
      </w:r>
      <w:r>
        <w:rPr>
          <w:rFonts w:ascii="ＭＳ Ｐゴシック" w:eastAsia="ＭＳ Ｐゴシック" w:hAnsi="ＭＳ Ｐゴシック" w:cs="Arial" w:hint="eastAsia"/>
          <w:szCs w:val="21"/>
        </w:rPr>
        <w:t>を行った上で、それぞれの</w:t>
      </w:r>
      <w:r w:rsidR="00E05DC1">
        <w:rPr>
          <w:rFonts w:ascii="ＭＳ Ｐゴシック" w:eastAsia="ＭＳ Ｐゴシック" w:hAnsi="ＭＳ Ｐゴシック" w:cs="Arial" w:hint="eastAsia"/>
          <w:szCs w:val="21"/>
        </w:rPr>
        <w:t>分類に応じ各対策項目の具体的な内容を定める。また、病原性や感染性等の観点からのリスク評価の大括りの分類</w:t>
      </w:r>
      <w:r w:rsidR="00420315" w:rsidRPr="00B00B2A">
        <w:rPr>
          <w:rFonts w:ascii="ＭＳ Ｐゴシック" w:eastAsia="ＭＳ Ｐゴシック" w:hAnsi="ＭＳ Ｐゴシック" w:cs="Arial" w:hint="eastAsia"/>
          <w:szCs w:val="21"/>
        </w:rPr>
        <w:t>に応じた対策を定めるに当たっては、複数の感染の波への対応や対策の長期化、病原性や感染性の変化の可能性を考慮する。</w:t>
      </w:r>
    </w:p>
    <w:p w14:paraId="1B1AA2A5" w14:textId="620C1C7F" w:rsidR="00420315" w:rsidRPr="00B00B2A" w:rsidRDefault="00420315" w:rsidP="00420315">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また、対応期の「ワクチンや治療薬等により対応力が高まる時期」</w:t>
      </w:r>
      <w:r w:rsidR="00E05DC1">
        <w:rPr>
          <w:rFonts w:ascii="ＭＳ Ｐゴシック" w:eastAsia="ＭＳ Ｐゴシック" w:hAnsi="ＭＳ Ｐゴシック" w:cs="Arial" w:hint="eastAsia"/>
          <w:szCs w:val="21"/>
        </w:rPr>
        <w:t>（Ｃ－２）</w:t>
      </w:r>
      <w:r w:rsidRPr="00B00B2A">
        <w:rPr>
          <w:rFonts w:ascii="ＭＳ Ｐゴシック" w:eastAsia="ＭＳ Ｐゴシック" w:hAnsi="ＭＳ Ｐゴシック" w:cs="Arial" w:hint="eastAsia"/>
          <w:szCs w:val="21"/>
        </w:rPr>
        <w:t>については、ワクチンや治療薬の有無や開発の状況等によっては、こうした時期が到来せずに、対応期の「特措法によらない基本的な感染症対策に移行する時期」</w:t>
      </w:r>
      <w:r w:rsidR="00E05DC1">
        <w:rPr>
          <w:rFonts w:ascii="ＭＳ Ｐゴシック" w:eastAsia="ＭＳ Ｐゴシック" w:hAnsi="ＭＳ Ｐゴシック" w:cs="Arial" w:hint="eastAsia"/>
          <w:szCs w:val="21"/>
        </w:rPr>
        <w:t>（Ｄ）</w:t>
      </w:r>
      <w:r w:rsidRPr="00B00B2A">
        <w:rPr>
          <w:rFonts w:ascii="ＭＳ Ｐゴシック" w:eastAsia="ＭＳ Ｐゴシック" w:hAnsi="ＭＳ Ｐゴシック" w:cs="Arial" w:hint="eastAsia"/>
          <w:szCs w:val="21"/>
        </w:rPr>
        <w:t>を迎えることも想定される。</w:t>
      </w:r>
    </w:p>
    <w:p w14:paraId="4FAF7C7F" w14:textId="2485CAED" w:rsidR="00420315" w:rsidRDefault="00420315" w:rsidP="00420315">
      <w:pPr>
        <w:widowControl/>
        <w:spacing w:line="400" w:lineRule="exact"/>
        <w:ind w:leftChars="100" w:left="210" w:firstLine="210"/>
        <w:rPr>
          <w:rFonts w:ascii="ＭＳ Ｐゴシック" w:eastAsia="ＭＳ Ｐゴシック" w:hAnsi="ＭＳ Ｐゴシック" w:cs="Arial"/>
          <w:sz w:val="22"/>
          <w:szCs w:val="22"/>
        </w:rPr>
      </w:pPr>
      <w:r w:rsidRPr="00B00B2A">
        <w:rPr>
          <w:rFonts w:ascii="ＭＳ Ｐゴシック" w:eastAsia="ＭＳ Ｐゴシック" w:hAnsi="ＭＳ Ｐゴシック" w:cs="Arial" w:hint="eastAsia"/>
          <w:szCs w:val="21"/>
        </w:rPr>
        <w:t>さらに、感染や重症化しやすいグループが特にこどもや若者、高齢者の場合に必要な措置等については、社会や医療提供体制等に与える影響が異なることから、準備や介入の在り方も変化することに留意しつつ対策を定める。</w:t>
      </w:r>
      <w:r>
        <w:rPr>
          <w:rFonts w:ascii="ＭＳ Ｐゴシック" w:eastAsia="ＭＳ Ｐゴシック" w:hAnsi="ＭＳ Ｐゴシック" w:cs="Arial"/>
          <w:sz w:val="22"/>
          <w:szCs w:val="22"/>
        </w:rPr>
        <w:br w:type="page"/>
      </w:r>
    </w:p>
    <w:tbl>
      <w:tblPr>
        <w:tblW w:w="8789" w:type="dxa"/>
        <w:tblInd w:w="108" w:type="dxa"/>
        <w:tblLayout w:type="fixed"/>
        <w:tblLook w:val="04A0" w:firstRow="1" w:lastRow="0" w:firstColumn="1" w:lastColumn="0" w:noHBand="0" w:noVBand="1"/>
      </w:tblPr>
      <w:tblGrid>
        <w:gridCol w:w="8789"/>
      </w:tblGrid>
      <w:tr w:rsidR="00420315" w:rsidRPr="00420315" w14:paraId="1A6ADB40" w14:textId="77777777" w:rsidTr="00040237">
        <w:trPr>
          <w:trHeight w:val="277"/>
        </w:trPr>
        <w:tc>
          <w:tcPr>
            <w:tcW w:w="8789" w:type="dxa"/>
            <w:shd w:val="clear" w:color="auto" w:fill="FFFF00"/>
            <w:vAlign w:val="center"/>
            <w:hideMark/>
          </w:tcPr>
          <w:p w14:paraId="072E687B" w14:textId="0D72031D" w:rsidR="00420315" w:rsidRPr="00420315" w:rsidRDefault="00420315" w:rsidP="00420315">
            <w:pPr>
              <w:tabs>
                <w:tab w:val="left" w:pos="1165"/>
              </w:tabs>
              <w:snapToGrid w:val="0"/>
              <w:spacing w:line="400" w:lineRule="exact"/>
              <w:ind w:leftChars="-51" w:left="-107" w:firstLineChars="123" w:firstLine="271"/>
              <w:rPr>
                <w:rFonts w:asciiTheme="majorEastAsia" w:eastAsiaTheme="majorEastAsia" w:hAnsiTheme="majorEastAsia" w:cs="Arial"/>
                <w:sz w:val="24"/>
              </w:rPr>
            </w:pPr>
            <w:r w:rsidRPr="00420315">
              <w:rPr>
                <w:rFonts w:asciiTheme="majorEastAsia" w:eastAsiaTheme="majorEastAsia" w:hAnsiTheme="majorEastAsia" w:cs="Arial"/>
                <w:sz w:val="22"/>
                <w:szCs w:val="22"/>
              </w:rPr>
              <w:lastRenderedPageBreak/>
              <w:br w:type="page"/>
            </w:r>
            <w:r w:rsidRPr="00420315">
              <w:rPr>
                <w:rFonts w:asciiTheme="majorEastAsia" w:eastAsiaTheme="majorEastAsia" w:hAnsiTheme="majorEastAsia" w:cs="Arial" w:hint="eastAsia"/>
                <w:sz w:val="24"/>
              </w:rPr>
              <w:t>第</w:t>
            </w:r>
            <w:r>
              <w:rPr>
                <w:rFonts w:asciiTheme="majorEastAsia" w:eastAsiaTheme="majorEastAsia" w:hAnsiTheme="majorEastAsia" w:cs="Arial" w:hint="eastAsia"/>
                <w:sz w:val="24"/>
              </w:rPr>
              <w:t>４</w:t>
            </w:r>
            <w:r w:rsidRPr="00420315">
              <w:rPr>
                <w:rFonts w:asciiTheme="majorEastAsia" w:eastAsiaTheme="majorEastAsia" w:hAnsiTheme="majorEastAsia" w:cs="Arial" w:hint="eastAsia"/>
                <w:sz w:val="24"/>
              </w:rPr>
              <w:t>節　新型インフルエンザ等対策実施上の留意事項</w:t>
            </w:r>
          </w:p>
        </w:tc>
      </w:tr>
    </w:tbl>
    <w:p w14:paraId="1069F24E" w14:textId="77777777" w:rsidR="00420315" w:rsidRPr="00420315" w:rsidRDefault="00420315" w:rsidP="00420315">
      <w:pPr>
        <w:widowControl/>
        <w:spacing w:line="400" w:lineRule="exact"/>
        <w:ind w:leftChars="100" w:left="210" w:firstLine="220"/>
        <w:rPr>
          <w:rFonts w:ascii="ＭＳ Ｐゴシック" w:eastAsia="ＭＳ Ｐゴシック" w:hAnsi="ＭＳ Ｐゴシック" w:cs="Arial"/>
          <w:sz w:val="22"/>
          <w:szCs w:val="22"/>
        </w:rPr>
      </w:pPr>
    </w:p>
    <w:p w14:paraId="4B815BD3" w14:textId="35DF3FD6" w:rsidR="00420315" w:rsidRPr="00B00B2A" w:rsidRDefault="00663121" w:rsidP="00420315">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国、県、市又は指定地方公共機関は、新型インフルエンザ等の発生時やその準備段階に、特措法その他の法令、政府及び県行動計画、市行動計画又は業務継続計画に基づき、相互に連携協力し、新型インフルエンザ等対策の的確かつ迅速な実施に万全を期す。この場合において、次の点に留意する。</w:t>
      </w:r>
    </w:p>
    <w:p w14:paraId="60046B82" w14:textId="249D3BC9" w:rsidR="00663121" w:rsidRPr="00B00B2A" w:rsidRDefault="00663121" w:rsidP="00420315">
      <w:pPr>
        <w:widowControl/>
        <w:spacing w:line="400" w:lineRule="exact"/>
        <w:ind w:leftChars="100" w:left="210" w:firstLine="210"/>
        <w:rPr>
          <w:rFonts w:ascii="ＭＳ Ｐゴシック" w:eastAsia="ＭＳ Ｐゴシック" w:hAnsi="ＭＳ Ｐゴシック" w:cs="Arial"/>
          <w:szCs w:val="21"/>
        </w:rPr>
      </w:pPr>
    </w:p>
    <w:p w14:paraId="3F0B5487" w14:textId="31BB8E6A" w:rsidR="00663121" w:rsidRPr="00420315" w:rsidRDefault="00663121" w:rsidP="00663121">
      <w:pPr>
        <w:widowControl/>
        <w:spacing w:line="400" w:lineRule="exact"/>
        <w:ind w:firstLineChars="45" w:firstLine="94"/>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１　平時の備えの整理や拡充</w:t>
      </w:r>
    </w:p>
    <w:p w14:paraId="43E4DA51" w14:textId="64BE7899" w:rsidR="00663121" w:rsidRPr="00B00B2A" w:rsidRDefault="00663121" w:rsidP="003B19D0">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感染症危機への対応には平時からの体制作りが重要である。このため、以下の（</w:t>
      </w:r>
      <w:r w:rsidR="00D36B8B">
        <w:rPr>
          <w:rFonts w:ascii="ＭＳ Ｐゴシック" w:eastAsia="ＭＳ Ｐゴシック" w:hAnsi="ＭＳ Ｐゴシック" w:cs="Arial" w:hint="eastAsia"/>
          <w:szCs w:val="21"/>
        </w:rPr>
        <w:t>１</w:t>
      </w:r>
      <w:r w:rsidRPr="00B00B2A">
        <w:rPr>
          <w:rFonts w:ascii="ＭＳ Ｐゴシック" w:eastAsia="ＭＳ Ｐゴシック" w:hAnsi="ＭＳ Ｐゴシック" w:cs="Arial" w:hint="eastAsia"/>
          <w:szCs w:val="21"/>
        </w:rPr>
        <w:t>）から（</w:t>
      </w:r>
      <w:r w:rsidR="00D36B8B">
        <w:rPr>
          <w:rFonts w:ascii="ＭＳ Ｐゴシック" w:eastAsia="ＭＳ Ｐゴシック" w:hAnsi="ＭＳ Ｐゴシック" w:cs="Arial" w:hint="eastAsia"/>
          <w:szCs w:val="21"/>
        </w:rPr>
        <w:t>５</w:t>
      </w:r>
      <w:r w:rsidRPr="00B00B2A">
        <w:rPr>
          <w:rFonts w:ascii="ＭＳ Ｐゴシック" w:eastAsia="ＭＳ Ｐゴシック" w:hAnsi="ＭＳ Ｐゴシック" w:cs="Arial" w:hint="eastAsia"/>
          <w:szCs w:val="21"/>
        </w:rPr>
        <w:t>）までの取組により、平時の備えの充実を進め、訓練により迅速な初動体制を確立することを可能とするとともに、情報収集・共有、分析の基盤となる</w:t>
      </w:r>
      <w:r w:rsidR="00C63BA0">
        <w:rPr>
          <w:rFonts w:ascii="ＭＳ Ｐゴシック" w:eastAsia="ＭＳ Ｐゴシック" w:hAnsi="ＭＳ Ｐゴシック" w:cs="Arial" w:hint="eastAsia"/>
          <w:szCs w:val="21"/>
        </w:rPr>
        <w:t>ＤＸ</w:t>
      </w:r>
      <w:r w:rsidRPr="00B00B2A">
        <w:rPr>
          <w:rFonts w:ascii="ＭＳ Ｐゴシック" w:eastAsia="ＭＳ Ｐゴシック" w:hAnsi="ＭＳ Ｐゴシック" w:cs="Arial" w:hint="eastAsia"/>
          <w:szCs w:val="21"/>
        </w:rPr>
        <w:t>の推進等を行う。</w:t>
      </w:r>
    </w:p>
    <w:p w14:paraId="141EC2D2" w14:textId="77777777" w:rsidR="003B19D0" w:rsidRPr="00B00B2A" w:rsidRDefault="003B19D0" w:rsidP="00FA0E04">
      <w:pPr>
        <w:pStyle w:val="aa"/>
        <w:widowControl/>
        <w:numPr>
          <w:ilvl w:val="0"/>
          <w:numId w:val="22"/>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新型インフルエンザ等の発生時に行うべき対策の共有とその準備の整理</w:t>
      </w:r>
    </w:p>
    <w:p w14:paraId="63DF726A" w14:textId="405334EC" w:rsidR="003B19D0" w:rsidRPr="00B00B2A" w:rsidRDefault="003B19D0" w:rsidP="003B19D0">
      <w:pPr>
        <w:ind w:leftChars="300" w:left="63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将来に必ず起こり得る新型インフルエンザ等の発生時に行うべき対策を関係者間で共有しながら、その実施のために必要となる準備を行う。</w:t>
      </w:r>
    </w:p>
    <w:p w14:paraId="01E8682F" w14:textId="16B9B5F1" w:rsidR="003B19D0" w:rsidRPr="00B00B2A" w:rsidRDefault="003B19D0" w:rsidP="00FA0E04">
      <w:pPr>
        <w:pStyle w:val="aa"/>
        <w:widowControl/>
        <w:numPr>
          <w:ilvl w:val="0"/>
          <w:numId w:val="22"/>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初発の感染事例の探知能力の向上と迅速な初動の体制整備</w:t>
      </w:r>
    </w:p>
    <w:p w14:paraId="13BA006E" w14:textId="35C6EDCE" w:rsidR="003B19D0" w:rsidRPr="00B00B2A" w:rsidRDefault="003B19D0" w:rsidP="003B19D0">
      <w:pPr>
        <w:ind w:leftChars="300" w:left="63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初動対応については、未知の感染症が発生した場合や新型インフルエンザ等が国内で発生した場合も含め様々なシナリオを想定し、初発の探知能力を向上させるとともに、初発の感染事例を探知した後速やかに市として初動対応に動き出せるように体制整備を進める。</w:t>
      </w:r>
    </w:p>
    <w:p w14:paraId="6735B1DD" w14:textId="77875759" w:rsidR="003B19D0" w:rsidRPr="00B00B2A" w:rsidRDefault="003B19D0" w:rsidP="00FA0E04">
      <w:pPr>
        <w:pStyle w:val="aa"/>
        <w:widowControl/>
        <w:numPr>
          <w:ilvl w:val="0"/>
          <w:numId w:val="22"/>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関係者や市民等への普及啓発と訓練等を通じた不断の点検や改善</w:t>
      </w:r>
    </w:p>
    <w:p w14:paraId="2C4200FB" w14:textId="7CDCE5A7" w:rsidR="003B19D0" w:rsidRPr="00B00B2A" w:rsidRDefault="00A90410" w:rsidP="003B19D0">
      <w:pPr>
        <w:ind w:leftChars="300" w:left="63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感染症危機は必ず起こり得るものであるとの認識を広く感染症対策に携わる関係者や市民等に持ってもらうとともに、次の感染症危機への備えをより万全なものとするために、多様なシナリオや実施主体による訓練の実施等を通じて、平時の備えについて不断の点検や改善を行う。</w:t>
      </w:r>
    </w:p>
    <w:p w14:paraId="50469A78" w14:textId="73127C45" w:rsidR="003B19D0" w:rsidRPr="00B00B2A" w:rsidRDefault="003B19D0" w:rsidP="00FA0E04">
      <w:pPr>
        <w:pStyle w:val="aa"/>
        <w:widowControl/>
        <w:numPr>
          <w:ilvl w:val="0"/>
          <w:numId w:val="22"/>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リスクコミュニケーション等の備え</w:t>
      </w:r>
    </w:p>
    <w:p w14:paraId="2DD03E1A" w14:textId="31987634" w:rsidR="003B19D0" w:rsidRPr="00B00B2A" w:rsidRDefault="00A90410" w:rsidP="003B19D0">
      <w:pPr>
        <w:ind w:leftChars="300" w:left="63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有事の際の速やかな対応が可能となるよう、リスクコミュニケーション等について平時からの取組を進める。</w:t>
      </w:r>
    </w:p>
    <w:p w14:paraId="41F0C262" w14:textId="7793FE47" w:rsidR="003B19D0" w:rsidRPr="00B00B2A" w:rsidRDefault="003B19D0" w:rsidP="00FA0E04">
      <w:pPr>
        <w:pStyle w:val="aa"/>
        <w:widowControl/>
        <w:numPr>
          <w:ilvl w:val="0"/>
          <w:numId w:val="22"/>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負担軽減や情報の有効活用、国</w:t>
      </w:r>
      <w:r w:rsidR="00D36B8B">
        <w:rPr>
          <w:rFonts w:ascii="ＭＳ Ｐゴシック" w:eastAsia="ＭＳ Ｐゴシック" w:hAnsi="ＭＳ Ｐゴシック" w:cs="Arial" w:hint="eastAsia"/>
          <w:szCs w:val="21"/>
        </w:rPr>
        <w:t>や</w:t>
      </w:r>
      <w:r w:rsidRPr="00B00B2A">
        <w:rPr>
          <w:rFonts w:ascii="ＭＳ Ｐゴシック" w:eastAsia="ＭＳ Ｐゴシック" w:hAnsi="ＭＳ Ｐゴシック" w:cs="Arial" w:hint="eastAsia"/>
          <w:szCs w:val="21"/>
        </w:rPr>
        <w:t>県との連携等のための</w:t>
      </w:r>
      <w:r w:rsidR="00C63BA0">
        <w:rPr>
          <w:rFonts w:ascii="ＭＳ Ｐゴシック" w:eastAsia="ＭＳ Ｐゴシック" w:hAnsi="ＭＳ Ｐゴシック" w:cs="Arial" w:hint="eastAsia"/>
          <w:szCs w:val="21"/>
        </w:rPr>
        <w:t>ＤＸ</w:t>
      </w:r>
      <w:r w:rsidRPr="00B00B2A">
        <w:rPr>
          <w:rFonts w:ascii="ＭＳ Ｐゴシック" w:eastAsia="ＭＳ Ｐゴシック" w:hAnsi="ＭＳ Ｐゴシック" w:cs="Arial" w:hint="eastAsia"/>
          <w:szCs w:val="21"/>
        </w:rPr>
        <w:t>の推進や人材育成等</w:t>
      </w:r>
    </w:p>
    <w:p w14:paraId="0DAFF2B8" w14:textId="1EE639AB" w:rsidR="003B19D0" w:rsidRPr="00B00B2A" w:rsidRDefault="002F5668" w:rsidP="003B19D0">
      <w:pPr>
        <w:ind w:leftChars="300" w:left="63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保健衛生部署</w:t>
      </w:r>
      <w:r w:rsidR="00A90410" w:rsidRPr="00B00B2A">
        <w:rPr>
          <w:rFonts w:ascii="ＭＳ Ｐゴシック" w:eastAsia="ＭＳ Ｐゴシック" w:hAnsi="ＭＳ Ｐゴシック" w:cs="Arial" w:hint="eastAsia"/>
          <w:szCs w:val="21"/>
        </w:rPr>
        <w:t>等の負担軽減、医療関連情報の有効活用、国</w:t>
      </w:r>
      <w:r w:rsidR="00C63BA0">
        <w:rPr>
          <w:rFonts w:ascii="ＭＳ Ｐゴシック" w:eastAsia="ＭＳ Ｐゴシック" w:hAnsi="ＭＳ Ｐゴシック" w:cs="Arial" w:hint="eastAsia"/>
          <w:szCs w:val="21"/>
        </w:rPr>
        <w:t>や</w:t>
      </w:r>
      <w:r w:rsidR="00A90410" w:rsidRPr="00B00B2A">
        <w:rPr>
          <w:rFonts w:ascii="ＭＳ Ｐゴシック" w:eastAsia="ＭＳ Ｐゴシック" w:hAnsi="ＭＳ Ｐゴシック" w:cs="Arial" w:hint="eastAsia"/>
          <w:szCs w:val="21"/>
        </w:rPr>
        <w:t>県との連携の円滑化等を図るための</w:t>
      </w:r>
      <w:r w:rsidR="00C63BA0">
        <w:rPr>
          <w:rFonts w:ascii="ＭＳ Ｐゴシック" w:eastAsia="ＭＳ Ｐゴシック" w:hAnsi="ＭＳ Ｐゴシック" w:cs="Arial" w:hint="eastAsia"/>
          <w:szCs w:val="21"/>
        </w:rPr>
        <w:t>ＤＸ</w:t>
      </w:r>
      <w:r w:rsidR="00A90410" w:rsidRPr="00B00B2A">
        <w:rPr>
          <w:rFonts w:ascii="ＭＳ Ｐゴシック" w:eastAsia="ＭＳ Ｐゴシック" w:hAnsi="ＭＳ Ｐゴシック" w:cs="Arial" w:hint="eastAsia"/>
          <w:szCs w:val="21"/>
        </w:rPr>
        <w:t>の推進のほか、人材育成、国</w:t>
      </w:r>
      <w:r w:rsidR="00C63BA0">
        <w:rPr>
          <w:rFonts w:ascii="ＭＳ Ｐゴシック" w:eastAsia="ＭＳ Ｐゴシック" w:hAnsi="ＭＳ Ｐゴシック" w:cs="Arial" w:hint="eastAsia"/>
          <w:szCs w:val="21"/>
        </w:rPr>
        <w:t>や</w:t>
      </w:r>
      <w:r w:rsidR="00A90410" w:rsidRPr="00B00B2A">
        <w:rPr>
          <w:rFonts w:ascii="ＭＳ Ｐゴシック" w:eastAsia="ＭＳ Ｐゴシック" w:hAnsi="ＭＳ Ｐゴシック" w:cs="Arial" w:hint="eastAsia"/>
          <w:szCs w:val="21"/>
        </w:rPr>
        <w:t>県との連携等の複数の対策項目に共通する横断的な視点を念頭に取組を進める。</w:t>
      </w:r>
    </w:p>
    <w:p w14:paraId="0DE4576B" w14:textId="77777777" w:rsidR="003B19D0" w:rsidRPr="00B00B2A" w:rsidRDefault="003B19D0" w:rsidP="003B19D0">
      <w:pPr>
        <w:pStyle w:val="aa"/>
        <w:widowControl/>
        <w:spacing w:line="400" w:lineRule="exact"/>
        <w:ind w:leftChars="0" w:left="850" w:firstLineChars="0" w:firstLine="0"/>
        <w:rPr>
          <w:rFonts w:ascii="ＭＳ Ｐゴシック" w:eastAsia="ＭＳ Ｐゴシック" w:hAnsi="ＭＳ Ｐゴシック" w:cs="Arial"/>
          <w:szCs w:val="21"/>
        </w:rPr>
      </w:pPr>
    </w:p>
    <w:p w14:paraId="0C17A8A4" w14:textId="282B6CCB" w:rsidR="00A90410" w:rsidRPr="00420315" w:rsidRDefault="00A90410" w:rsidP="00A90410">
      <w:pPr>
        <w:widowControl/>
        <w:spacing w:line="400" w:lineRule="exact"/>
        <w:ind w:firstLineChars="45" w:firstLine="94"/>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２　感染拡大防止と社会経済活動のバランスを踏まえた対策の切替え</w:t>
      </w:r>
    </w:p>
    <w:p w14:paraId="02AD4997" w14:textId="1E54B3F9" w:rsidR="00A90410" w:rsidRPr="00B00B2A" w:rsidRDefault="00A90410" w:rsidP="00A90410">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対策に当たっては、バランスを踏まえた対策と適切な情報提供・共有により市民</w:t>
      </w:r>
      <w:r w:rsidR="00C63BA0">
        <w:rPr>
          <w:rFonts w:ascii="ＭＳ Ｐゴシック" w:eastAsia="ＭＳ Ｐゴシック" w:hAnsi="ＭＳ Ｐゴシック" w:cs="Arial" w:hint="eastAsia"/>
          <w:szCs w:val="21"/>
        </w:rPr>
        <w:t>の</w:t>
      </w:r>
      <w:r w:rsidRPr="00B00B2A">
        <w:rPr>
          <w:rFonts w:ascii="ＭＳ Ｐゴシック" w:eastAsia="ＭＳ Ｐゴシック" w:hAnsi="ＭＳ Ｐゴシック" w:cs="Arial" w:hint="eastAsia"/>
          <w:szCs w:val="21"/>
        </w:rPr>
        <w:t>生活及び社会経済活動への影響を軽減させるとともに、身体的、精神的及び社会的に健康であることを確保することが重要である。このため、以下の（</w:t>
      </w:r>
      <w:r w:rsidR="00C63BA0">
        <w:rPr>
          <w:rFonts w:ascii="ＭＳ Ｐゴシック" w:eastAsia="ＭＳ Ｐゴシック" w:hAnsi="ＭＳ Ｐゴシック" w:cs="Arial" w:hint="eastAsia"/>
          <w:szCs w:val="21"/>
        </w:rPr>
        <w:t>１</w:t>
      </w:r>
      <w:r w:rsidRPr="00B00B2A">
        <w:rPr>
          <w:rFonts w:ascii="ＭＳ Ｐゴシック" w:eastAsia="ＭＳ Ｐゴシック" w:hAnsi="ＭＳ Ｐゴシック" w:cs="Arial" w:hint="eastAsia"/>
          <w:szCs w:val="21"/>
        </w:rPr>
        <w:t>）から（</w:t>
      </w:r>
      <w:r w:rsidR="00C63BA0">
        <w:rPr>
          <w:rFonts w:ascii="ＭＳ Ｐゴシック" w:eastAsia="ＭＳ Ｐゴシック" w:hAnsi="ＭＳ Ｐゴシック" w:cs="Arial" w:hint="eastAsia"/>
          <w:szCs w:val="21"/>
        </w:rPr>
        <w:t>４</w:t>
      </w:r>
      <w:r w:rsidRPr="00B00B2A">
        <w:rPr>
          <w:rFonts w:ascii="ＭＳ Ｐゴシック" w:eastAsia="ＭＳ Ｐゴシック" w:hAnsi="ＭＳ Ｐゴシック" w:cs="Arial" w:hint="eastAsia"/>
          <w:szCs w:val="21"/>
        </w:rPr>
        <w:t>）までの取組により、感染拡大防止と社会経</w:t>
      </w:r>
      <w:r w:rsidRPr="00B00B2A">
        <w:rPr>
          <w:rFonts w:ascii="ＭＳ Ｐゴシック" w:eastAsia="ＭＳ Ｐゴシック" w:hAnsi="ＭＳ Ｐゴシック" w:cs="Arial" w:hint="eastAsia"/>
          <w:szCs w:val="21"/>
        </w:rPr>
        <w:lastRenderedPageBreak/>
        <w:t>済活動のバランスを踏まえた対策の切替えを円滑に行い、市民の生命及び健康の保護と市民</w:t>
      </w:r>
      <w:r w:rsidR="00C63BA0">
        <w:rPr>
          <w:rFonts w:ascii="ＭＳ Ｐゴシック" w:eastAsia="ＭＳ Ｐゴシック" w:hAnsi="ＭＳ Ｐゴシック" w:cs="Arial" w:hint="eastAsia"/>
          <w:szCs w:val="21"/>
        </w:rPr>
        <w:t>の</w:t>
      </w:r>
      <w:r w:rsidRPr="00B00B2A">
        <w:rPr>
          <w:rFonts w:ascii="ＭＳ Ｐゴシック" w:eastAsia="ＭＳ Ｐゴシック" w:hAnsi="ＭＳ Ｐゴシック" w:cs="Arial" w:hint="eastAsia"/>
          <w:szCs w:val="21"/>
        </w:rPr>
        <w:t>生活及び社会経済活動に及ぼす影響が最小となるよう対策を講ずる。</w:t>
      </w:r>
    </w:p>
    <w:p w14:paraId="0E933FFE" w14:textId="2B56645B" w:rsidR="00A90410" w:rsidRPr="00B00B2A" w:rsidRDefault="00A90410" w:rsidP="00FA0E04">
      <w:pPr>
        <w:pStyle w:val="aa"/>
        <w:widowControl/>
        <w:numPr>
          <w:ilvl w:val="0"/>
          <w:numId w:val="23"/>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可能な限り科学的根拠に基づいた対策の切替え</w:t>
      </w:r>
    </w:p>
    <w:p w14:paraId="420AAC72" w14:textId="28148210" w:rsidR="00A90410" w:rsidRPr="00B00B2A" w:rsidRDefault="00A90410" w:rsidP="00A90410">
      <w:pPr>
        <w:ind w:leftChars="300" w:left="630" w:firstLine="210"/>
        <w:rPr>
          <w:rFonts w:ascii="ＭＳ Ｐゴシック" w:eastAsia="ＭＳ Ｐゴシック" w:hAnsi="ＭＳ Ｐゴシック" w:cs="Arial"/>
          <w:szCs w:val="21"/>
        </w:rPr>
      </w:pPr>
      <w:bookmarkStart w:id="11" w:name="_Hlk221202025"/>
      <w:r w:rsidRPr="00B00B2A">
        <w:rPr>
          <w:rFonts w:ascii="ＭＳ Ｐゴシック" w:eastAsia="ＭＳ Ｐゴシック" w:hAnsi="ＭＳ Ｐゴシック" w:cs="Arial" w:hint="eastAsia"/>
          <w:szCs w:val="21"/>
        </w:rPr>
        <w:t>対策の切替えに当たっては、感染症の特徴、病原体の性状、感染症の発生状況等も含めたリスク評価を考慮する。可能な限り科学的な根拠に基づき対応するため、平時からこうしたデータの収集の仕組みや適時適切なリスク評価の仕組みを構築する。</w:t>
      </w:r>
    </w:p>
    <w:bookmarkEnd w:id="11"/>
    <w:p w14:paraId="2E865B98" w14:textId="4E9B9924" w:rsidR="00A90410" w:rsidRPr="00B00B2A" w:rsidRDefault="00A90410" w:rsidP="00FA0E04">
      <w:pPr>
        <w:pStyle w:val="aa"/>
        <w:widowControl/>
        <w:numPr>
          <w:ilvl w:val="0"/>
          <w:numId w:val="23"/>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状況の変化に基づく柔軟かつ機動的な対策の切替え</w:t>
      </w:r>
    </w:p>
    <w:p w14:paraId="7374A950" w14:textId="4F7CC218" w:rsidR="00A90410" w:rsidRPr="00B00B2A" w:rsidRDefault="00A90410" w:rsidP="00A90410">
      <w:pPr>
        <w:ind w:leftChars="300" w:left="63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科学的知見の集積による病原体の性状の把握、医療提供体制の整備、ワクチンや治療薬の普及等の状況の変化や社会経済等の状況に合わせて、適切なタイミングで、柔軟かつ機動的に対策を切り替えることを基本として対応する。あわせて、対策の切替えの判断の指標や考慮要素について可能な範囲で具体的に事前に定める。</w:t>
      </w:r>
    </w:p>
    <w:p w14:paraId="5D904CC2" w14:textId="0F9778F3" w:rsidR="00A90410" w:rsidRPr="00B00B2A" w:rsidRDefault="0020218E" w:rsidP="00FA0E04">
      <w:pPr>
        <w:pStyle w:val="aa"/>
        <w:widowControl/>
        <w:numPr>
          <w:ilvl w:val="0"/>
          <w:numId w:val="23"/>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対策項目ごとの時期区分</w:t>
      </w:r>
    </w:p>
    <w:p w14:paraId="03DDA17F" w14:textId="216DDC4B" w:rsidR="00A90410" w:rsidRPr="00B00B2A" w:rsidRDefault="0020218E" w:rsidP="00A90410">
      <w:pPr>
        <w:ind w:leftChars="300" w:left="63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柔軟な対応が可能となるよう、対策の切替え時期については、リスク評価等に応じて、個別の対策項目ごとに具体的な対策内容を記載し、必要に応じて個々の対策の切替えのタイミングの目安等を示す</w:t>
      </w:r>
      <w:r w:rsidR="00A90410" w:rsidRPr="00B00B2A">
        <w:rPr>
          <w:rFonts w:ascii="ＭＳ Ｐゴシック" w:eastAsia="ＭＳ Ｐゴシック" w:hAnsi="ＭＳ Ｐゴシック" w:cs="Arial" w:hint="eastAsia"/>
          <w:szCs w:val="21"/>
        </w:rPr>
        <w:t>。</w:t>
      </w:r>
    </w:p>
    <w:p w14:paraId="688931A4" w14:textId="34A5FB62" w:rsidR="00A90410" w:rsidRPr="00B00B2A" w:rsidRDefault="0020218E" w:rsidP="00FA0E04">
      <w:pPr>
        <w:pStyle w:val="aa"/>
        <w:widowControl/>
        <w:numPr>
          <w:ilvl w:val="0"/>
          <w:numId w:val="23"/>
        </w:numPr>
        <w:spacing w:line="400" w:lineRule="exact"/>
        <w:ind w:leftChars="0" w:firstLineChars="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市民等の理解や協力を得るための情報提供・共有</w:t>
      </w:r>
    </w:p>
    <w:p w14:paraId="1883AD12" w14:textId="1BFECBC1" w:rsidR="00A90410" w:rsidRPr="00B00B2A" w:rsidRDefault="0020218E" w:rsidP="0020218E">
      <w:pPr>
        <w:ind w:leftChars="300" w:left="63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対策に当たっては、市民等の理解や協力が最も重要である。このため、平時から感染症や感染対策の基本的な知識を、学校教育の現場を始め様々な場面を活用して普及し、こどもを含め様々な年代の市民等の理解を深めるための分かりやすい情報提供・共有が必要である。また、高齢者施設や障害者施設等にて集団生活を送る市民、援助者に対しても、適切な判断や行動ができるよう、平時より情報提供が必要である。こうした取組を通じ、可能な限り科学的根拠に基づいた情報提供・共有により、適切な判断や行動を促せるようにする。特にまん延防止等重点措置や緊急事態措置等の強い行動制限を伴う対策を講ずる場合には、対策の影響を受ける市民等や事業者の状況も踏まえ、対策の内容とその科学的根拠を分かりやすく発信し、説明する</w:t>
      </w:r>
      <w:r w:rsidR="00A90410" w:rsidRPr="00B00B2A">
        <w:rPr>
          <w:rFonts w:ascii="ＭＳ Ｐゴシック" w:eastAsia="ＭＳ Ｐゴシック" w:hAnsi="ＭＳ Ｐゴシック" w:cs="Arial" w:hint="eastAsia"/>
          <w:szCs w:val="21"/>
        </w:rPr>
        <w:t>。</w:t>
      </w:r>
    </w:p>
    <w:p w14:paraId="18CD46FC" w14:textId="77777777" w:rsidR="0020218E" w:rsidRPr="00B00B2A" w:rsidRDefault="0020218E" w:rsidP="0020218E">
      <w:pPr>
        <w:pStyle w:val="aa"/>
        <w:widowControl/>
        <w:spacing w:line="400" w:lineRule="exact"/>
        <w:ind w:leftChars="0" w:left="850" w:firstLineChars="0" w:firstLine="0"/>
        <w:rPr>
          <w:rFonts w:ascii="ＭＳ Ｐゴシック" w:eastAsia="ＭＳ Ｐゴシック" w:hAnsi="ＭＳ Ｐゴシック" w:cs="Arial"/>
          <w:szCs w:val="21"/>
        </w:rPr>
      </w:pPr>
    </w:p>
    <w:p w14:paraId="1628DF55" w14:textId="0D8D8DC7" w:rsidR="0020218E" w:rsidRPr="00420315" w:rsidRDefault="0020218E" w:rsidP="0020218E">
      <w:pPr>
        <w:widowControl/>
        <w:spacing w:line="400" w:lineRule="exact"/>
        <w:ind w:firstLineChars="45" w:firstLine="94"/>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３　基本的人権の尊重</w:t>
      </w:r>
    </w:p>
    <w:p w14:paraId="6A72FCB3" w14:textId="246C6DA8" w:rsidR="0020218E" w:rsidRPr="00B00B2A" w:rsidRDefault="0020218E" w:rsidP="0020218E">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県及び市は、新型インフルエンザ等対策の実施に当たっては、基本的人権を尊重することとし、特措法による要請や行動制限等の実施に当たって、市民の自由と権利に制限を加える場合は、その制限は当該新型インフルエンザ等対策を実施するため必要最小限のものとする</w:t>
      </w:r>
      <w:r w:rsidR="00665F54" w:rsidRPr="00B00B2A">
        <w:rPr>
          <w:rFonts w:ascii="ＭＳ Ｐゴシック" w:eastAsia="ＭＳ Ｐゴシック" w:hAnsi="ＭＳ Ｐゴシック" w:cs="Arial" w:hint="eastAsia"/>
          <w:szCs w:val="21"/>
          <w:vertAlign w:val="superscript"/>
        </w:rPr>
        <w:t>７</w:t>
      </w:r>
      <w:r w:rsidRPr="00B00B2A">
        <w:rPr>
          <w:rFonts w:ascii="ＭＳ Ｐゴシック" w:eastAsia="ＭＳ Ｐゴシック" w:hAnsi="ＭＳ Ｐゴシック" w:cs="Arial" w:hint="eastAsia"/>
          <w:szCs w:val="21"/>
        </w:rPr>
        <w:t>。</w:t>
      </w:r>
    </w:p>
    <w:p w14:paraId="585559C2" w14:textId="77777777" w:rsidR="0020218E" w:rsidRPr="00B00B2A" w:rsidRDefault="0020218E" w:rsidP="0020218E">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新型インフルエンザ等対策の実施に当たって、法令の根拠があることを前提として、リスクコミュニケーションの観点からも、市民等に対して十分説明し、理解を得ることを基本とする。</w:t>
      </w:r>
    </w:p>
    <w:p w14:paraId="3BF46C8B" w14:textId="0FC706D9" w:rsidR="0020218E" w:rsidRDefault="0020218E" w:rsidP="0020218E">
      <w:pPr>
        <w:tabs>
          <w:tab w:val="left" w:pos="1165"/>
        </w:tabs>
        <w:snapToGrid w:val="0"/>
        <w:spacing w:line="400" w:lineRule="exact"/>
        <w:ind w:left="2" w:firstLineChars="0" w:firstLine="0"/>
        <w:rPr>
          <w:rFonts w:asciiTheme="majorEastAsia" w:eastAsiaTheme="majorEastAsia" w:hAnsiTheme="majorEastAsia" w:cs="Arial"/>
          <w:szCs w:val="21"/>
        </w:rPr>
      </w:pPr>
    </w:p>
    <w:p w14:paraId="615E6EC6" w14:textId="5AA22310" w:rsidR="00B00B2A" w:rsidRDefault="00B00B2A" w:rsidP="0020218E">
      <w:pPr>
        <w:tabs>
          <w:tab w:val="left" w:pos="1165"/>
        </w:tabs>
        <w:snapToGrid w:val="0"/>
        <w:spacing w:line="400" w:lineRule="exact"/>
        <w:ind w:left="2" w:firstLineChars="0" w:firstLine="0"/>
        <w:rPr>
          <w:rFonts w:asciiTheme="majorEastAsia" w:eastAsiaTheme="majorEastAsia" w:hAnsiTheme="majorEastAsia" w:cs="Arial"/>
          <w:szCs w:val="21"/>
        </w:rPr>
      </w:pPr>
    </w:p>
    <w:p w14:paraId="1927F65B" w14:textId="77777777" w:rsidR="00B042B1" w:rsidRPr="00B00B2A" w:rsidRDefault="00B042B1" w:rsidP="0020218E">
      <w:pPr>
        <w:tabs>
          <w:tab w:val="left" w:pos="1165"/>
        </w:tabs>
        <w:snapToGrid w:val="0"/>
        <w:spacing w:line="400" w:lineRule="exact"/>
        <w:ind w:left="2" w:firstLineChars="0" w:firstLine="0"/>
        <w:rPr>
          <w:rFonts w:asciiTheme="majorEastAsia" w:eastAsiaTheme="majorEastAsia" w:hAnsiTheme="majorEastAsia" w:cs="Arial"/>
          <w:szCs w:val="21"/>
        </w:rPr>
      </w:pPr>
    </w:p>
    <w:p w14:paraId="78BF5A34" w14:textId="72E9E071" w:rsidR="0020218E" w:rsidRPr="00B00B2A" w:rsidRDefault="0020218E"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Pr>
          <w:noProof/>
          <w:sz w:val="20"/>
        </w:rPr>
        <mc:AlternateContent>
          <mc:Choice Requires="wps">
            <w:drawing>
              <wp:anchor distT="0" distB="0" distL="0" distR="0" simplePos="0" relativeHeight="251646976" behindDoc="1" locked="0" layoutInCell="1" allowOverlap="1" wp14:anchorId="101C7EEF" wp14:editId="2D140ECE">
                <wp:simplePos x="0" y="0"/>
                <wp:positionH relativeFrom="page">
                  <wp:posOffset>990600</wp:posOffset>
                </wp:positionH>
                <wp:positionV relativeFrom="paragraph">
                  <wp:posOffset>145415</wp:posOffset>
                </wp:positionV>
                <wp:extent cx="3563814" cy="7620"/>
                <wp:effectExtent l="0" t="0" r="0" b="0"/>
                <wp:wrapTopAndBottom/>
                <wp:docPr id="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3E6B1" id="Graphic 2" o:spid="_x0000_s1026" style="position:absolute;left:0;text-align:left;margin-left:78pt;margin-top:11.45pt;width:280.6pt;height:.6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" path="m1828800,l,,,7620r1828800,l1828800,xe" fillcolor="black" stroked="f">
                <v:path arrowok="t"/>
                <w10:wrap type="topAndBottom" anchorx="page"/>
              </v:shape>
            </w:pict>
          </mc:Fallback>
        </mc:AlternateContent>
      </w:r>
      <w:r w:rsidRPr="0020218E">
        <w:rPr>
          <w:rFonts w:ascii="ＭＳ Ｐゴシック" w:eastAsia="ＭＳ Ｐゴシック" w:hAnsi="ＭＳ Ｐゴシック" w:cs="Arial" w:hint="eastAsia"/>
          <w:sz w:val="18"/>
          <w:szCs w:val="18"/>
        </w:rPr>
        <w:t>特措法第</w:t>
      </w:r>
      <w:r w:rsidR="005C6272">
        <w:rPr>
          <w:rFonts w:ascii="ＭＳ Ｐゴシック" w:eastAsia="ＭＳ Ｐゴシック" w:hAnsi="ＭＳ Ｐゴシック" w:cs="Arial" w:hint="eastAsia"/>
          <w:sz w:val="18"/>
          <w:szCs w:val="18"/>
        </w:rPr>
        <w:t>５</w:t>
      </w:r>
      <w:r w:rsidRPr="0020218E">
        <w:rPr>
          <w:rFonts w:ascii="ＭＳ Ｐゴシック" w:eastAsia="ＭＳ Ｐゴシック" w:hAnsi="ＭＳ Ｐゴシック" w:cs="Arial" w:hint="eastAsia"/>
          <w:sz w:val="18"/>
          <w:szCs w:val="18"/>
        </w:rPr>
        <w:t>条</w:t>
      </w:r>
      <w:r w:rsidR="00B00B2A">
        <w:rPr>
          <w:rFonts w:ascii="ＭＳ Ｐゴシック" w:eastAsia="ＭＳ Ｐゴシック" w:hAnsi="ＭＳ Ｐゴシック" w:cs="Arial"/>
          <w:sz w:val="18"/>
          <w:szCs w:val="18"/>
        </w:rPr>
        <w:br w:type="page"/>
      </w:r>
    </w:p>
    <w:p w14:paraId="5D61558B" w14:textId="19B288E4" w:rsidR="0020218E" w:rsidRPr="00B00B2A" w:rsidRDefault="0020218E" w:rsidP="0020218E">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lastRenderedPageBreak/>
        <w:t>また、感染者やその家族、医療関係者に対する誹謗中傷等の新型インフルエンザ等についての偏見・差別は、これらの方々への人権侵害であり、あってはならないものである。これらの偏見・差別は、患者の受診行動を妨げ、感染拡大の抑制を遅らせる原因となる可能性がある。また、新型インフルエンザ等に対応する医療従事者等の人員の士気の維持の観点等からも、防止すべき課題である。</w:t>
      </w:r>
    </w:p>
    <w:p w14:paraId="390C72AE" w14:textId="0F20B8CC" w:rsidR="0020218E" w:rsidRPr="00B00B2A" w:rsidRDefault="0020218E" w:rsidP="0020218E">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さらに、新型インフルエンザ等対策の実施に当たっては、より影響を受けがちである社会的弱者への配慮に留意する。感染症危機に当たっても市民の安心を確保し、新型インフルエンザ等による社会の分断が生じないよう取り組む。</w:t>
      </w:r>
    </w:p>
    <w:p w14:paraId="755E2A52" w14:textId="77777777" w:rsidR="0020218E" w:rsidRPr="00B00B2A" w:rsidRDefault="0020218E" w:rsidP="0020218E">
      <w:pPr>
        <w:widowControl/>
        <w:spacing w:line="400" w:lineRule="exact"/>
        <w:ind w:leftChars="100" w:left="210" w:firstLine="210"/>
        <w:rPr>
          <w:rFonts w:ascii="ＭＳ Ｐゴシック" w:eastAsia="ＭＳ Ｐゴシック" w:hAnsi="ＭＳ Ｐゴシック" w:cs="Arial"/>
          <w:szCs w:val="21"/>
        </w:rPr>
      </w:pPr>
    </w:p>
    <w:p w14:paraId="546A0EF2" w14:textId="4F277734" w:rsidR="0020218E" w:rsidRPr="00420315" w:rsidRDefault="0020218E" w:rsidP="0020218E">
      <w:pPr>
        <w:widowControl/>
        <w:spacing w:line="400" w:lineRule="exact"/>
        <w:ind w:firstLineChars="45" w:firstLine="94"/>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４　危機管理としての特措法の性格</w:t>
      </w:r>
    </w:p>
    <w:p w14:paraId="03CC2F90" w14:textId="562800E7" w:rsidR="0020218E" w:rsidRPr="00B00B2A" w:rsidRDefault="0020218E" w:rsidP="0020218E">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特措法は、感染症有事における危機管理のための制度であって、緊急事態に備えて様々な措置を講ずることができるよう制度設計されている。しかし、新型インフルエンザ等感染症、指定感染症や新感染症が発生したとしても、病原性の程度や、ワクチンや治療薬等の対策が有効であること等により、まん延防止等重点措置や緊急事態措置を講ずる必要がないこともあり得ると考えられ、どのような場合にもこれらの措置を講ずるものではないことに留意する。</w:t>
      </w:r>
    </w:p>
    <w:p w14:paraId="18DB5B72" w14:textId="77777777" w:rsidR="0020218E" w:rsidRPr="00B00B2A" w:rsidRDefault="0020218E" w:rsidP="0020218E">
      <w:pPr>
        <w:ind w:leftChars="300" w:left="630" w:firstLine="210"/>
        <w:rPr>
          <w:rFonts w:ascii="ＭＳ Ｐゴシック" w:eastAsia="ＭＳ Ｐゴシック" w:hAnsi="ＭＳ Ｐゴシック" w:cs="Arial"/>
          <w:szCs w:val="21"/>
        </w:rPr>
      </w:pPr>
    </w:p>
    <w:p w14:paraId="3A8F6843" w14:textId="1B8C8CA3" w:rsidR="0020218E" w:rsidRPr="00420315" w:rsidRDefault="0020218E" w:rsidP="0020218E">
      <w:pPr>
        <w:widowControl/>
        <w:spacing w:line="400" w:lineRule="exact"/>
        <w:ind w:firstLineChars="45" w:firstLine="94"/>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５　関係機関相互の連携協力の確保</w:t>
      </w:r>
    </w:p>
    <w:p w14:paraId="2A9FA4FD" w14:textId="0B5EBF11" w:rsidR="0020218E" w:rsidRPr="00B00B2A" w:rsidRDefault="0020218E" w:rsidP="0020218E">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政府対策本部、県対策本部</w:t>
      </w:r>
      <w:r w:rsidR="005C6272" w:rsidRPr="00B00B2A">
        <w:rPr>
          <w:rFonts w:ascii="ＭＳ Ｐゴシック" w:eastAsia="ＭＳ Ｐゴシック" w:hAnsi="ＭＳ Ｐゴシック" w:cs="Arial" w:hint="eastAsia"/>
          <w:szCs w:val="21"/>
          <w:vertAlign w:val="superscript"/>
        </w:rPr>
        <w:t>８</w:t>
      </w:r>
      <w:r w:rsidRPr="00B00B2A">
        <w:rPr>
          <w:rFonts w:ascii="ＭＳ Ｐゴシック" w:eastAsia="ＭＳ Ｐゴシック" w:hAnsi="ＭＳ Ｐゴシック" w:cs="Arial" w:hint="eastAsia"/>
          <w:szCs w:val="21"/>
        </w:rPr>
        <w:t>及び市対策本部</w:t>
      </w:r>
      <w:r w:rsidR="005C6272" w:rsidRPr="00B00B2A">
        <w:rPr>
          <w:rFonts w:ascii="ＭＳ Ｐゴシック" w:eastAsia="ＭＳ Ｐゴシック" w:hAnsi="ＭＳ Ｐゴシック" w:cs="Arial" w:hint="eastAsia"/>
          <w:szCs w:val="21"/>
          <w:vertAlign w:val="superscript"/>
        </w:rPr>
        <w:t>９</w:t>
      </w:r>
      <w:r w:rsidRPr="00B00B2A">
        <w:rPr>
          <w:rFonts w:ascii="ＭＳ Ｐゴシック" w:eastAsia="ＭＳ Ｐゴシック" w:hAnsi="ＭＳ Ｐゴシック" w:cs="Arial" w:hint="eastAsia"/>
          <w:szCs w:val="21"/>
        </w:rPr>
        <w:t>は、相互に緊密な連携を図りつつ、新型インフルエンザ等対策を総合的に推進する。</w:t>
      </w:r>
    </w:p>
    <w:p w14:paraId="1A927AD5" w14:textId="77777777" w:rsidR="005C6272" w:rsidRPr="00B00B2A" w:rsidRDefault="005C6272" w:rsidP="005C6272">
      <w:pPr>
        <w:ind w:leftChars="300" w:left="630" w:firstLine="210"/>
        <w:rPr>
          <w:rFonts w:ascii="ＭＳ Ｐゴシック" w:eastAsia="ＭＳ Ｐゴシック" w:hAnsi="ＭＳ Ｐゴシック" w:cs="Arial"/>
          <w:szCs w:val="21"/>
        </w:rPr>
      </w:pPr>
    </w:p>
    <w:p w14:paraId="007EFF3F" w14:textId="279F03B1" w:rsidR="005C6272" w:rsidRPr="00420315" w:rsidRDefault="005C6272" w:rsidP="005C6272">
      <w:pPr>
        <w:widowControl/>
        <w:spacing w:line="400" w:lineRule="exact"/>
        <w:ind w:firstLineChars="45" w:firstLine="94"/>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６　高齢者施設や障害者施設等の社会福祉施設等における対応</w:t>
      </w:r>
    </w:p>
    <w:p w14:paraId="2312BA67" w14:textId="24AC92AE" w:rsidR="005C6272" w:rsidRPr="00B00B2A" w:rsidRDefault="005C6272" w:rsidP="005C6272">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感染症危機における高齢者施設や障害者施設等の社会福祉施設等において必要となる医療提供体制等について、平時から検討し、有事に備えた準備を行う。</w:t>
      </w:r>
    </w:p>
    <w:p w14:paraId="04464722" w14:textId="77777777" w:rsidR="005C6272" w:rsidRPr="00B00B2A" w:rsidRDefault="005C6272" w:rsidP="005C6272">
      <w:pPr>
        <w:ind w:leftChars="300" w:left="630" w:firstLine="210"/>
        <w:rPr>
          <w:rFonts w:ascii="ＭＳ Ｐゴシック" w:eastAsia="ＭＳ Ｐゴシック" w:hAnsi="ＭＳ Ｐゴシック" w:cs="Arial"/>
          <w:szCs w:val="21"/>
        </w:rPr>
      </w:pPr>
    </w:p>
    <w:p w14:paraId="1723A13F" w14:textId="053F36B0" w:rsidR="005C6272" w:rsidRPr="00420315" w:rsidRDefault="005C6272" w:rsidP="005C6272">
      <w:pPr>
        <w:widowControl/>
        <w:spacing w:line="400" w:lineRule="exact"/>
        <w:ind w:firstLineChars="45" w:firstLine="94"/>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７　感染症危機下の災害対応</w:t>
      </w:r>
    </w:p>
    <w:p w14:paraId="40881BC7" w14:textId="019526E9" w:rsidR="005C6272" w:rsidRPr="00B00B2A" w:rsidRDefault="005C6272" w:rsidP="005C6272">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国は、感染症危機下の災害対応についても想定し、平時から防災備蓄や医療提供体制の強化等を進め、市を中心に避難所施設の確保等を進めることや、県及び市において、自宅療養者等の避難のための情報共有等の連携体制を整えること等を進める。感染症危機下で地震等の災害が発生した場合には、国は、県及び市と連携し、発生地域における状況を適切に把握するとともに、県及び市は、必要に応じ、避難所における感染症対策の強化や、自宅療養者等への情報共有、避難の支援等を速やかに行う。</w:t>
      </w:r>
    </w:p>
    <w:p w14:paraId="0A2FB050" w14:textId="77777777" w:rsidR="00B539AC" w:rsidRPr="00B00B2A" w:rsidRDefault="00B539AC" w:rsidP="005C6272">
      <w:pPr>
        <w:widowControl/>
        <w:spacing w:line="400" w:lineRule="exact"/>
        <w:ind w:leftChars="100" w:left="210" w:firstLine="210"/>
        <w:rPr>
          <w:rFonts w:ascii="ＭＳ Ｐゴシック" w:eastAsia="ＭＳ Ｐゴシック" w:hAnsi="ＭＳ Ｐゴシック" w:cs="Arial"/>
          <w:szCs w:val="21"/>
        </w:rPr>
      </w:pPr>
    </w:p>
    <w:p w14:paraId="409E694D" w14:textId="4B68C9BB" w:rsidR="005C6272" w:rsidRDefault="005C6272"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Pr>
          <w:noProof/>
          <w:sz w:val="20"/>
        </w:rPr>
        <mc:AlternateContent>
          <mc:Choice Requires="wps">
            <w:drawing>
              <wp:anchor distT="0" distB="0" distL="0" distR="0" simplePos="0" relativeHeight="251649024" behindDoc="1" locked="0" layoutInCell="1" allowOverlap="1" wp14:anchorId="183A77CE" wp14:editId="7588C7DB">
                <wp:simplePos x="0" y="0"/>
                <wp:positionH relativeFrom="page">
                  <wp:posOffset>990600</wp:posOffset>
                </wp:positionH>
                <wp:positionV relativeFrom="paragraph">
                  <wp:posOffset>145415</wp:posOffset>
                </wp:positionV>
                <wp:extent cx="3563814" cy="7620"/>
                <wp:effectExtent l="0" t="0" r="0" b="0"/>
                <wp:wrapTopAndBottom/>
                <wp:docPr id="2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B3568" id="Graphic 2" o:spid="_x0000_s1026" style="position:absolute;left:0;text-align:left;margin-left:78pt;margin-top:11.45pt;width:280.6pt;height:.6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" path="m1828800,l,,,7620r1828800,l1828800,xe" fillcolor="black" stroked="f">
                <v:path arrowok="t"/>
                <w10:wrap type="topAndBottom" anchorx="page"/>
              </v:shape>
            </w:pict>
          </mc:Fallback>
        </mc:AlternateContent>
      </w:r>
      <w:r w:rsidRPr="0020218E">
        <w:rPr>
          <w:rFonts w:ascii="ＭＳ Ｐゴシック" w:eastAsia="ＭＳ Ｐゴシック" w:hAnsi="ＭＳ Ｐゴシック" w:cs="Arial" w:hint="eastAsia"/>
          <w:sz w:val="18"/>
          <w:szCs w:val="18"/>
        </w:rPr>
        <w:t>特措法第</w:t>
      </w:r>
      <w:r w:rsidR="00B539AC" w:rsidRPr="00997985">
        <w:rPr>
          <w:rFonts w:ascii="ＭＳ Ｐゴシック" w:eastAsia="ＭＳ Ｐゴシック" w:hAnsi="ＭＳ Ｐゴシック" w:cs="Arial" w:hint="eastAsia"/>
          <w:sz w:val="18"/>
          <w:szCs w:val="18"/>
        </w:rPr>
        <w:t>２２</w:t>
      </w:r>
      <w:r w:rsidRPr="0020218E">
        <w:rPr>
          <w:rFonts w:ascii="ＭＳ Ｐゴシック" w:eastAsia="ＭＳ Ｐゴシック" w:hAnsi="ＭＳ Ｐゴシック" w:cs="Arial" w:hint="eastAsia"/>
          <w:sz w:val="18"/>
          <w:szCs w:val="18"/>
        </w:rPr>
        <w:t>条</w:t>
      </w:r>
    </w:p>
    <w:p w14:paraId="5AEA1129" w14:textId="79BDB322" w:rsidR="005C6272" w:rsidRPr="005C6272" w:rsidRDefault="005C6272"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sidRPr="005C6272">
        <w:rPr>
          <w:rFonts w:ascii="ＭＳ Ｐゴシック" w:eastAsia="ＭＳ Ｐゴシック" w:hAnsi="ＭＳ Ｐゴシック" w:cs="Arial" w:hint="eastAsia"/>
          <w:sz w:val="18"/>
          <w:szCs w:val="18"/>
        </w:rPr>
        <w:t>特措法</w:t>
      </w:r>
      <w:r>
        <w:rPr>
          <w:rFonts w:ascii="ＭＳ Ｐゴシック" w:eastAsia="ＭＳ Ｐゴシック" w:hAnsi="ＭＳ Ｐゴシック" w:cs="Arial" w:hint="eastAsia"/>
          <w:sz w:val="18"/>
          <w:szCs w:val="18"/>
        </w:rPr>
        <w:t>第３４</w:t>
      </w:r>
      <w:r w:rsidRPr="005C6272">
        <w:rPr>
          <w:rFonts w:ascii="ＭＳ Ｐゴシック" w:eastAsia="ＭＳ Ｐゴシック" w:hAnsi="ＭＳ Ｐゴシック" w:cs="Arial" w:hint="eastAsia"/>
          <w:sz w:val="18"/>
          <w:szCs w:val="18"/>
        </w:rPr>
        <w:t>条</w:t>
      </w:r>
    </w:p>
    <w:p w14:paraId="60A141D6" w14:textId="520264DA" w:rsidR="005C6272" w:rsidRPr="00420315" w:rsidRDefault="005C6272" w:rsidP="005C6272">
      <w:pPr>
        <w:widowControl/>
        <w:spacing w:line="400" w:lineRule="exact"/>
        <w:ind w:firstLineChars="45" w:firstLine="94"/>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lastRenderedPageBreak/>
        <w:t>８　記録の作成や保存</w:t>
      </w:r>
    </w:p>
    <w:p w14:paraId="4AB9F49D" w14:textId="76615046" w:rsidR="005C6272" w:rsidRPr="005C6272" w:rsidRDefault="005C6272" w:rsidP="005C6272">
      <w:pPr>
        <w:widowControl/>
        <w:spacing w:line="400" w:lineRule="exact"/>
        <w:ind w:leftChars="100" w:left="210" w:firstLine="210"/>
        <w:rPr>
          <w:rFonts w:ascii="ＭＳ Ｐゴシック" w:eastAsia="ＭＳ Ｐゴシック" w:hAnsi="ＭＳ Ｐゴシック" w:cs="Arial"/>
          <w:sz w:val="22"/>
          <w:szCs w:val="22"/>
        </w:rPr>
      </w:pPr>
      <w:r w:rsidRPr="00B00B2A">
        <w:rPr>
          <w:rFonts w:ascii="ＭＳ Ｐゴシック" w:eastAsia="ＭＳ Ｐゴシック" w:hAnsi="ＭＳ Ｐゴシック" w:cs="Arial" w:hint="eastAsia"/>
          <w:szCs w:val="21"/>
        </w:rPr>
        <w:t>国、県及び市は、新型インフルエンザ等が発生した段階で、政府対策本部、県対策本部及び市対策本部における新型インフルエンザ等対策の実施に係る記録を作成し、保存し、公表する</w:t>
      </w:r>
      <w:r w:rsidR="00B00B2A">
        <w:rPr>
          <w:rFonts w:ascii="ＭＳ Ｐゴシック" w:eastAsia="ＭＳ Ｐゴシック" w:hAnsi="ＭＳ Ｐゴシック" w:cs="Arial" w:hint="eastAsia"/>
          <w:szCs w:val="21"/>
        </w:rPr>
        <w:t>。</w:t>
      </w:r>
      <w:r>
        <w:rPr>
          <w:rFonts w:ascii="ＭＳ Ｐゴシック" w:eastAsia="ＭＳ Ｐゴシック" w:hAnsi="ＭＳ Ｐゴシック" w:cs="Arial"/>
          <w:sz w:val="22"/>
          <w:szCs w:val="22"/>
        </w:rPr>
        <w:br w:type="page"/>
      </w:r>
    </w:p>
    <w:tbl>
      <w:tblPr>
        <w:tblW w:w="8789" w:type="dxa"/>
        <w:tblInd w:w="108" w:type="dxa"/>
        <w:tblLayout w:type="fixed"/>
        <w:tblLook w:val="04A0" w:firstRow="1" w:lastRow="0" w:firstColumn="1" w:lastColumn="0" w:noHBand="0" w:noVBand="1"/>
      </w:tblPr>
      <w:tblGrid>
        <w:gridCol w:w="8789"/>
      </w:tblGrid>
      <w:tr w:rsidR="005C6272" w:rsidRPr="00420315" w14:paraId="7AD491A9" w14:textId="77777777" w:rsidTr="00040237">
        <w:trPr>
          <w:trHeight w:val="277"/>
        </w:trPr>
        <w:tc>
          <w:tcPr>
            <w:tcW w:w="8789" w:type="dxa"/>
            <w:shd w:val="clear" w:color="auto" w:fill="FFFF00"/>
            <w:vAlign w:val="center"/>
            <w:hideMark/>
          </w:tcPr>
          <w:p w14:paraId="676723C8" w14:textId="2F5949B6" w:rsidR="005C6272" w:rsidRPr="00420315" w:rsidRDefault="005C6272" w:rsidP="00040237">
            <w:pPr>
              <w:tabs>
                <w:tab w:val="left" w:pos="1165"/>
              </w:tabs>
              <w:snapToGrid w:val="0"/>
              <w:spacing w:line="400" w:lineRule="exact"/>
              <w:ind w:leftChars="-51" w:left="-107" w:firstLineChars="123" w:firstLine="271"/>
              <w:rPr>
                <w:rFonts w:asciiTheme="majorEastAsia" w:eastAsiaTheme="majorEastAsia" w:hAnsiTheme="majorEastAsia" w:cs="Arial"/>
                <w:sz w:val="24"/>
              </w:rPr>
            </w:pPr>
            <w:r w:rsidRPr="00420315">
              <w:rPr>
                <w:rFonts w:asciiTheme="majorEastAsia" w:eastAsiaTheme="majorEastAsia" w:hAnsiTheme="majorEastAsia" w:cs="Arial"/>
                <w:sz w:val="22"/>
                <w:szCs w:val="22"/>
              </w:rPr>
              <w:lastRenderedPageBreak/>
              <w:br w:type="page"/>
            </w:r>
            <w:r w:rsidRPr="005C6272">
              <w:rPr>
                <w:rFonts w:asciiTheme="majorEastAsia" w:eastAsiaTheme="majorEastAsia" w:hAnsiTheme="majorEastAsia" w:cs="Arial" w:hint="eastAsia"/>
                <w:sz w:val="24"/>
              </w:rPr>
              <w:t>第５節</w:t>
            </w:r>
            <w:r w:rsidRPr="005C6272">
              <w:rPr>
                <w:rFonts w:asciiTheme="majorEastAsia" w:eastAsiaTheme="majorEastAsia" w:hAnsiTheme="majorEastAsia" w:cs="Arial" w:hint="eastAsia"/>
                <w:sz w:val="24"/>
              </w:rPr>
              <w:tab/>
              <w:t>対策推進のための役割分担</w:t>
            </w:r>
          </w:p>
        </w:tc>
      </w:tr>
    </w:tbl>
    <w:p w14:paraId="63EFBC69" w14:textId="77777777" w:rsidR="005C6272" w:rsidRDefault="005C6272" w:rsidP="005C6272">
      <w:pPr>
        <w:widowControl/>
        <w:spacing w:line="400" w:lineRule="exact"/>
        <w:ind w:leftChars="100" w:left="210" w:firstLine="220"/>
        <w:rPr>
          <w:rFonts w:ascii="ＭＳ Ｐゴシック" w:eastAsia="ＭＳ Ｐゴシック" w:hAnsi="ＭＳ Ｐゴシック" w:cs="Arial"/>
          <w:sz w:val="22"/>
          <w:szCs w:val="22"/>
        </w:rPr>
      </w:pPr>
    </w:p>
    <w:p w14:paraId="7F1BFBE8" w14:textId="41154984" w:rsidR="005C6272" w:rsidRPr="00420315" w:rsidRDefault="005C6272" w:rsidP="005C6272">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　国の役割</w:t>
      </w:r>
    </w:p>
    <w:p w14:paraId="0526B908" w14:textId="7B9C588A" w:rsidR="005C6272" w:rsidRPr="00B00B2A" w:rsidRDefault="005C6272" w:rsidP="005C6272">
      <w:pPr>
        <w:widowControl/>
        <w:spacing w:line="400" w:lineRule="exact"/>
        <w:ind w:leftChars="100" w:left="210" w:firstLine="210"/>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国は、新型インフルエンザ等が発生した場合は、自ら新型インフルエンザ等対策を的確かつ迅速に実施し、地方公共団体及び指定（地方）公共機関が実施する新型インフルエンザ等対策を的確かつ迅速</w:t>
      </w:r>
      <w:r w:rsidRPr="00B00B2A">
        <w:rPr>
          <w:rFonts w:ascii="ＭＳ Ｐゴシック" w:eastAsia="ＭＳ Ｐゴシック" w:hAnsi="ＭＳ Ｐゴシック" w:cs="Arial" w:hint="eastAsia"/>
          <w:szCs w:val="21"/>
        </w:rPr>
        <w:t>に支援することにより、国全体として万全の態勢を整備する責務を有する</w:t>
      </w:r>
      <w:r w:rsidRPr="00B00B2A">
        <w:rPr>
          <w:rFonts w:ascii="ＭＳ Ｐゴシック" w:eastAsia="ＭＳ Ｐゴシック" w:hAnsi="ＭＳ Ｐゴシック" w:cs="Arial" w:hint="eastAsia"/>
          <w:szCs w:val="21"/>
          <w:vertAlign w:val="superscript"/>
        </w:rPr>
        <w:t>１０</w:t>
      </w:r>
      <w:r w:rsidRPr="00B00B2A">
        <w:rPr>
          <w:rFonts w:ascii="ＭＳ Ｐゴシック" w:eastAsia="ＭＳ Ｐゴシック" w:hAnsi="ＭＳ Ｐゴシック" w:cs="Arial" w:hint="eastAsia"/>
          <w:szCs w:val="21"/>
        </w:rPr>
        <w:t>。また、国は、</w:t>
      </w:r>
      <w:r w:rsidR="00C63BA0">
        <w:rPr>
          <w:rFonts w:ascii="ＭＳ Ｐゴシック" w:eastAsia="ＭＳ Ｐゴシック" w:hAnsi="ＭＳ Ｐゴシック" w:cs="Arial" w:hint="eastAsia"/>
          <w:szCs w:val="21"/>
        </w:rPr>
        <w:t>ＷＨＯ</w:t>
      </w:r>
      <w:r w:rsidRPr="00B00B2A">
        <w:rPr>
          <w:rFonts w:ascii="ＭＳ Ｐゴシック" w:eastAsia="ＭＳ Ｐゴシック" w:hAnsi="ＭＳ Ｐゴシック" w:cs="Arial" w:hint="eastAsia"/>
          <w:szCs w:val="21"/>
        </w:rPr>
        <w:t>等の国際機関や諸外国との国際的な連携を確保し、対策に取り組む。</w:t>
      </w:r>
    </w:p>
    <w:p w14:paraId="399526B2" w14:textId="30866AF5" w:rsidR="005C6272" w:rsidRPr="00B00B2A" w:rsidRDefault="005C6272" w:rsidP="005C6272">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また、国は、新型インフルエンザ等及びこれに係るワクチンその他の医薬品の調査や研究の推進に努める</w:t>
      </w:r>
      <w:r w:rsidR="00F33C34" w:rsidRPr="00B00B2A">
        <w:rPr>
          <w:rFonts w:ascii="ＭＳ Ｐゴシック" w:eastAsia="ＭＳ Ｐゴシック" w:hAnsi="ＭＳ Ｐゴシック" w:cs="Arial" w:hint="eastAsia"/>
          <w:szCs w:val="21"/>
          <w:vertAlign w:val="superscript"/>
        </w:rPr>
        <w:t>１１</w:t>
      </w:r>
      <w:r w:rsidRPr="00B00B2A">
        <w:rPr>
          <w:rFonts w:ascii="ＭＳ Ｐゴシック" w:eastAsia="ＭＳ Ｐゴシック" w:hAnsi="ＭＳ Ｐゴシック" w:cs="Arial" w:hint="eastAsia"/>
          <w:szCs w:val="21"/>
        </w:rPr>
        <w:t>とともに、新型インフルエンザ等に関する調査及び研究に係る国際協力の推進に努める</w:t>
      </w:r>
      <w:r w:rsidR="00F33C34" w:rsidRPr="00B00B2A">
        <w:rPr>
          <w:rFonts w:ascii="ＭＳ Ｐゴシック" w:eastAsia="ＭＳ Ｐゴシック" w:hAnsi="ＭＳ Ｐゴシック" w:cs="Arial" w:hint="eastAsia"/>
          <w:szCs w:val="21"/>
          <w:vertAlign w:val="superscript"/>
        </w:rPr>
        <w:t>１２</w:t>
      </w:r>
      <w:r w:rsidRPr="00B00B2A">
        <w:rPr>
          <w:rFonts w:ascii="ＭＳ Ｐゴシック" w:eastAsia="ＭＳ Ｐゴシック" w:hAnsi="ＭＳ Ｐゴシック" w:cs="Arial" w:hint="eastAsia"/>
          <w:szCs w:val="21"/>
        </w:rPr>
        <w:t>。国は、こうした取組等を通じ、新型インフルエンザ等の発生時におけるワクチンや診断薬、治療薬等の早期の開発や確保に向けた対策を推進する。</w:t>
      </w:r>
    </w:p>
    <w:p w14:paraId="29FA5CBF" w14:textId="77777777" w:rsidR="005C6272" w:rsidRPr="00B00B2A" w:rsidRDefault="005C6272" w:rsidP="005C6272">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国は、新型インフルエンザ等の発生前は、政府行動計画に基づき、準備期に位置付けられた新型インフルエンザ等対策を着実に実施するとともに、定期的な訓練等により新型インフルエンザ等対策の点検及び改善に努める。</w:t>
      </w:r>
    </w:p>
    <w:p w14:paraId="04C4DC50" w14:textId="55A48446" w:rsidR="005C6272" w:rsidRPr="00B00B2A" w:rsidRDefault="005C6272" w:rsidP="005C6272">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また、国は、新型インフルエンザ等対策閣僚会議</w:t>
      </w:r>
      <w:r w:rsidR="00F33C34" w:rsidRPr="00B00B2A">
        <w:rPr>
          <w:rFonts w:ascii="ＭＳ Ｐゴシック" w:eastAsia="ＭＳ Ｐゴシック" w:hAnsi="ＭＳ Ｐゴシック" w:cs="Arial" w:hint="eastAsia"/>
          <w:szCs w:val="21"/>
          <w:vertAlign w:val="superscript"/>
        </w:rPr>
        <w:t>１３</w:t>
      </w:r>
      <w:r w:rsidRPr="00B00B2A">
        <w:rPr>
          <w:rFonts w:ascii="ＭＳ Ｐゴシック" w:eastAsia="ＭＳ Ｐゴシック" w:hAnsi="ＭＳ Ｐゴシック" w:cs="Arial" w:hint="eastAsia"/>
          <w:szCs w:val="21"/>
        </w:rPr>
        <w:t>（以下「閣僚会議」という。）及び閣僚会議を補佐する新型インフルエンザ等に関する関係省庁対策会議</w:t>
      </w:r>
      <w:r w:rsidR="00F33C34" w:rsidRPr="00B00B2A">
        <w:rPr>
          <w:rFonts w:ascii="ＭＳ Ｐゴシック" w:eastAsia="ＭＳ Ｐゴシック" w:hAnsi="ＭＳ Ｐゴシック" w:cs="Arial" w:hint="eastAsia"/>
          <w:szCs w:val="21"/>
          <w:vertAlign w:val="superscript"/>
        </w:rPr>
        <w:t>１４</w:t>
      </w:r>
      <w:r w:rsidRPr="00B00B2A">
        <w:rPr>
          <w:rFonts w:ascii="ＭＳ Ｐゴシック" w:eastAsia="ＭＳ Ｐゴシック" w:hAnsi="ＭＳ Ｐゴシック" w:cs="Arial" w:hint="eastAsia"/>
          <w:szCs w:val="21"/>
        </w:rPr>
        <w:t>の枠組みを通じ、政府一体となった取組を総合的に推進する。</w:t>
      </w:r>
    </w:p>
    <w:p w14:paraId="0F44A323" w14:textId="77777777" w:rsidR="005C6272" w:rsidRPr="00B00B2A" w:rsidRDefault="005C6272" w:rsidP="005C6272">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指定行政機関は、政府行動計画等を踏まえ、相互に連携を図りつつ、新型インフルエンザ等が発生した場合の所管行政分野における発生段階に応じた具体的な対応をあらかじめ決定しておく。</w:t>
      </w:r>
    </w:p>
    <w:p w14:paraId="5733206C" w14:textId="77777777" w:rsidR="005C6272" w:rsidRPr="00B00B2A" w:rsidRDefault="005C6272" w:rsidP="005C6272">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国は、新型インフルエンザ等の発生時に、政府対策本部で基本的対処方針を決定し、対策を強力に推進する。</w:t>
      </w:r>
    </w:p>
    <w:p w14:paraId="6F9BE578" w14:textId="35C93888" w:rsidR="005C6272" w:rsidRPr="00B00B2A" w:rsidRDefault="005C6272" w:rsidP="005C6272">
      <w:pPr>
        <w:widowControl/>
        <w:spacing w:line="400" w:lineRule="exact"/>
        <w:ind w:leftChars="100" w:left="210" w:firstLine="210"/>
        <w:rPr>
          <w:rFonts w:ascii="ＭＳ Ｐゴシック" w:eastAsia="ＭＳ Ｐゴシック" w:hAnsi="ＭＳ Ｐゴシック" w:cs="Arial"/>
          <w:szCs w:val="21"/>
        </w:rPr>
      </w:pPr>
      <w:r w:rsidRPr="00B00B2A">
        <w:rPr>
          <w:rFonts w:ascii="ＭＳ Ｐゴシック" w:eastAsia="ＭＳ Ｐゴシック" w:hAnsi="ＭＳ Ｐゴシック" w:cs="Arial" w:hint="eastAsia"/>
          <w:szCs w:val="21"/>
        </w:rPr>
        <w:t>その際、国は、新型インフルエンザ等対策推進会議等の意見を聴きつつ、対策を進める。また、国民等や事業者等の理解や協力を得て対策を行うため、感染症や感染対策に関する基本的な情報の提供・共有を行う。</w:t>
      </w:r>
    </w:p>
    <w:p w14:paraId="038A7F52" w14:textId="73430BF5" w:rsidR="005C6272" w:rsidRPr="00B00B2A" w:rsidRDefault="005C6272" w:rsidP="005C6272">
      <w:pPr>
        <w:widowControl/>
        <w:spacing w:line="400" w:lineRule="exact"/>
        <w:ind w:leftChars="100" w:left="210" w:firstLine="210"/>
        <w:rPr>
          <w:rFonts w:ascii="ＭＳ Ｐゴシック" w:eastAsia="ＭＳ Ｐゴシック" w:hAnsi="ＭＳ Ｐゴシック" w:cs="Arial"/>
          <w:szCs w:val="21"/>
        </w:rPr>
      </w:pPr>
    </w:p>
    <w:p w14:paraId="3CA35ADC" w14:textId="628BA495" w:rsidR="00F33C34" w:rsidRDefault="00F33C34" w:rsidP="00F33C34">
      <w:pPr>
        <w:widowControl/>
        <w:spacing w:line="400" w:lineRule="exact"/>
        <w:ind w:leftChars="100" w:left="210" w:firstLine="210"/>
        <w:rPr>
          <w:rFonts w:ascii="ＭＳ Ｐゴシック" w:eastAsia="ＭＳ Ｐゴシック" w:hAnsi="ＭＳ Ｐゴシック" w:cs="Arial"/>
          <w:szCs w:val="21"/>
        </w:rPr>
      </w:pPr>
    </w:p>
    <w:p w14:paraId="2235D8D3" w14:textId="06CBD153" w:rsidR="00B539AC" w:rsidRDefault="00B539AC" w:rsidP="00F33C34">
      <w:pPr>
        <w:widowControl/>
        <w:spacing w:line="400" w:lineRule="exact"/>
        <w:ind w:leftChars="100" w:left="210" w:firstLine="210"/>
        <w:rPr>
          <w:rFonts w:ascii="ＭＳ Ｐゴシック" w:eastAsia="ＭＳ Ｐゴシック" w:hAnsi="ＭＳ Ｐゴシック" w:cs="Arial"/>
          <w:szCs w:val="21"/>
        </w:rPr>
      </w:pPr>
    </w:p>
    <w:p w14:paraId="542A193E" w14:textId="77777777" w:rsidR="00B539AC" w:rsidRPr="00B00B2A" w:rsidRDefault="00B539AC" w:rsidP="00F33C34">
      <w:pPr>
        <w:widowControl/>
        <w:spacing w:line="400" w:lineRule="exact"/>
        <w:ind w:leftChars="100" w:left="210" w:firstLine="210"/>
        <w:rPr>
          <w:rFonts w:ascii="ＭＳ Ｐゴシック" w:eastAsia="ＭＳ Ｐゴシック" w:hAnsi="ＭＳ Ｐゴシック" w:cs="Arial"/>
          <w:szCs w:val="21"/>
        </w:rPr>
      </w:pPr>
    </w:p>
    <w:p w14:paraId="61E1845C" w14:textId="0FEEA741" w:rsidR="00F33C34" w:rsidRDefault="00F33C34"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Pr>
          <w:noProof/>
          <w:sz w:val="20"/>
        </w:rPr>
        <mc:AlternateContent>
          <mc:Choice Requires="wps">
            <w:drawing>
              <wp:anchor distT="0" distB="0" distL="0" distR="0" simplePos="0" relativeHeight="251650048" behindDoc="1" locked="0" layoutInCell="1" allowOverlap="1" wp14:anchorId="3DDC471B" wp14:editId="1B68004A">
                <wp:simplePos x="0" y="0"/>
                <wp:positionH relativeFrom="page">
                  <wp:posOffset>990600</wp:posOffset>
                </wp:positionH>
                <wp:positionV relativeFrom="paragraph">
                  <wp:posOffset>145415</wp:posOffset>
                </wp:positionV>
                <wp:extent cx="3563814" cy="7620"/>
                <wp:effectExtent l="0" t="0" r="0" b="0"/>
                <wp:wrapTopAndBottom/>
                <wp:docPr id="3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2D53E" id="Graphic 2" o:spid="_x0000_s1026" style="position:absolute;left:0;text-align:left;margin-left:78pt;margin-top:11.45pt;width:280.6pt;height:.6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" path="m1828800,l,,,7620r1828800,l1828800,xe" fillcolor="black" stroked="f">
                <v:path arrowok="t"/>
                <w10:wrap type="topAndBottom" anchorx="page"/>
              </v:shape>
            </w:pict>
          </mc:Fallback>
        </mc:AlternateContent>
      </w:r>
      <w:r w:rsidRPr="0020218E">
        <w:rPr>
          <w:rFonts w:ascii="ＭＳ Ｐゴシック" w:eastAsia="ＭＳ Ｐゴシック" w:hAnsi="ＭＳ Ｐゴシック" w:cs="Arial" w:hint="eastAsia"/>
          <w:sz w:val="18"/>
          <w:szCs w:val="18"/>
        </w:rPr>
        <w:t>特措法第</w:t>
      </w:r>
      <w:r w:rsidRPr="00F33C34">
        <w:rPr>
          <w:rFonts w:ascii="ＭＳ Ｐゴシック" w:eastAsia="ＭＳ Ｐゴシック" w:hAnsi="ＭＳ Ｐゴシック" w:cs="Arial" w:hint="eastAsia"/>
          <w:sz w:val="18"/>
          <w:szCs w:val="18"/>
        </w:rPr>
        <w:t>３条第</w:t>
      </w:r>
      <w:r>
        <w:rPr>
          <w:rFonts w:ascii="ＭＳ Ｐゴシック" w:eastAsia="ＭＳ Ｐゴシック" w:hAnsi="ＭＳ Ｐゴシック" w:cs="Arial" w:hint="eastAsia"/>
          <w:sz w:val="18"/>
          <w:szCs w:val="18"/>
        </w:rPr>
        <w:t>１</w:t>
      </w:r>
      <w:r w:rsidRPr="00F33C34">
        <w:rPr>
          <w:rFonts w:ascii="ＭＳ Ｐゴシック" w:eastAsia="ＭＳ Ｐゴシック" w:hAnsi="ＭＳ Ｐゴシック" w:cs="Arial" w:hint="eastAsia"/>
          <w:sz w:val="18"/>
          <w:szCs w:val="18"/>
        </w:rPr>
        <w:t>項</w:t>
      </w:r>
    </w:p>
    <w:p w14:paraId="56A5B00C" w14:textId="0CB32800" w:rsidR="00F33C34" w:rsidRDefault="00F33C34"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sidRPr="005C6272">
        <w:rPr>
          <w:rFonts w:ascii="ＭＳ Ｐゴシック" w:eastAsia="ＭＳ Ｐゴシック" w:hAnsi="ＭＳ Ｐゴシック" w:cs="Arial" w:hint="eastAsia"/>
          <w:sz w:val="18"/>
          <w:szCs w:val="18"/>
        </w:rPr>
        <w:t>特措法</w:t>
      </w:r>
      <w:r>
        <w:rPr>
          <w:rFonts w:ascii="ＭＳ Ｐゴシック" w:eastAsia="ＭＳ Ｐゴシック" w:hAnsi="ＭＳ Ｐゴシック" w:cs="Arial" w:hint="eastAsia"/>
          <w:sz w:val="18"/>
          <w:szCs w:val="18"/>
        </w:rPr>
        <w:t>第</w:t>
      </w:r>
      <w:r w:rsidRPr="00F33C34">
        <w:rPr>
          <w:rFonts w:ascii="ＭＳ Ｐゴシック" w:eastAsia="ＭＳ Ｐゴシック" w:hAnsi="ＭＳ Ｐゴシック" w:cs="Arial" w:hint="eastAsia"/>
          <w:sz w:val="18"/>
          <w:szCs w:val="18"/>
        </w:rPr>
        <w:t>３条第</w:t>
      </w:r>
      <w:r>
        <w:rPr>
          <w:rFonts w:ascii="ＭＳ Ｐゴシック" w:eastAsia="ＭＳ Ｐゴシック" w:hAnsi="ＭＳ Ｐゴシック" w:cs="Arial" w:hint="eastAsia"/>
          <w:sz w:val="18"/>
          <w:szCs w:val="18"/>
        </w:rPr>
        <w:t>２</w:t>
      </w:r>
      <w:r w:rsidRPr="00F33C34">
        <w:rPr>
          <w:rFonts w:ascii="ＭＳ Ｐゴシック" w:eastAsia="ＭＳ Ｐゴシック" w:hAnsi="ＭＳ Ｐゴシック" w:cs="Arial" w:hint="eastAsia"/>
          <w:sz w:val="18"/>
          <w:szCs w:val="18"/>
        </w:rPr>
        <w:t>項</w:t>
      </w:r>
    </w:p>
    <w:p w14:paraId="4663216F" w14:textId="411C4721" w:rsidR="00F33C34" w:rsidRDefault="00F33C34"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sidRPr="00F33C34">
        <w:rPr>
          <w:rFonts w:ascii="ＭＳ Ｐゴシック" w:eastAsia="ＭＳ Ｐゴシック" w:hAnsi="ＭＳ Ｐゴシック" w:cs="Arial" w:hint="eastAsia"/>
          <w:sz w:val="18"/>
          <w:szCs w:val="18"/>
        </w:rPr>
        <w:t>特措法第３条第３項</w:t>
      </w:r>
    </w:p>
    <w:p w14:paraId="2280A900" w14:textId="11069390" w:rsidR="00F33C34" w:rsidRDefault="00F33C34"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w:t>
      </w:r>
      <w:r w:rsidRPr="00F33C34">
        <w:rPr>
          <w:rFonts w:ascii="ＭＳ Ｐゴシック" w:eastAsia="ＭＳ Ｐゴシック" w:hAnsi="ＭＳ Ｐゴシック" w:cs="Arial" w:hint="eastAsia"/>
          <w:sz w:val="18"/>
          <w:szCs w:val="18"/>
        </w:rPr>
        <w:t>新型インフルエンザ等対策閣僚会議の開催について</w:t>
      </w:r>
      <w:r w:rsidR="00B00B2A">
        <w:rPr>
          <w:rFonts w:ascii="ＭＳ Ｐゴシック" w:eastAsia="ＭＳ Ｐゴシック" w:hAnsi="ＭＳ Ｐゴシック" w:cs="Arial" w:hint="eastAsia"/>
          <w:sz w:val="18"/>
          <w:szCs w:val="18"/>
        </w:rPr>
        <w:t>」</w:t>
      </w:r>
      <w:r w:rsidRPr="00F33C34">
        <w:rPr>
          <w:rFonts w:ascii="ＭＳ Ｐゴシック" w:eastAsia="ＭＳ Ｐゴシック" w:hAnsi="ＭＳ Ｐゴシック" w:cs="Arial" w:hint="eastAsia"/>
          <w:sz w:val="18"/>
          <w:szCs w:val="18"/>
        </w:rPr>
        <w:t>（平成</w:t>
      </w:r>
      <w:r w:rsidR="00B00B2A">
        <w:rPr>
          <w:rFonts w:ascii="ＭＳ Ｐゴシック" w:eastAsia="ＭＳ Ｐゴシック" w:hAnsi="ＭＳ Ｐゴシック" w:cs="Arial" w:hint="eastAsia"/>
          <w:sz w:val="18"/>
          <w:szCs w:val="18"/>
        </w:rPr>
        <w:t>２３</w:t>
      </w:r>
      <w:r w:rsidRPr="00F33C34">
        <w:rPr>
          <w:rFonts w:ascii="ＭＳ Ｐゴシック" w:eastAsia="ＭＳ Ｐゴシック" w:hAnsi="ＭＳ Ｐゴシック" w:cs="Arial" w:hint="eastAsia"/>
          <w:sz w:val="18"/>
          <w:szCs w:val="18"/>
        </w:rPr>
        <w:t>年</w:t>
      </w:r>
      <w:r w:rsidR="00B00B2A">
        <w:rPr>
          <w:rFonts w:ascii="ＭＳ Ｐゴシック" w:eastAsia="ＭＳ Ｐゴシック" w:hAnsi="ＭＳ Ｐゴシック" w:cs="Arial" w:hint="eastAsia"/>
          <w:sz w:val="18"/>
          <w:szCs w:val="18"/>
        </w:rPr>
        <w:t>９</w:t>
      </w:r>
      <w:r w:rsidRPr="00F33C34">
        <w:rPr>
          <w:rFonts w:ascii="ＭＳ Ｐゴシック" w:eastAsia="ＭＳ Ｐゴシック" w:hAnsi="ＭＳ Ｐゴシック" w:cs="Arial" w:hint="eastAsia"/>
          <w:sz w:val="18"/>
          <w:szCs w:val="18"/>
        </w:rPr>
        <w:t>月</w:t>
      </w:r>
      <w:r w:rsidR="00B00B2A">
        <w:rPr>
          <w:rFonts w:ascii="ＭＳ Ｐゴシック" w:eastAsia="ＭＳ Ｐゴシック" w:hAnsi="ＭＳ Ｐゴシック" w:cs="Arial" w:hint="eastAsia"/>
          <w:sz w:val="18"/>
          <w:szCs w:val="18"/>
        </w:rPr>
        <w:t>２０</w:t>
      </w:r>
      <w:r w:rsidRPr="00F33C34">
        <w:rPr>
          <w:rFonts w:ascii="ＭＳ Ｐゴシック" w:eastAsia="ＭＳ Ｐゴシック" w:hAnsi="ＭＳ Ｐゴシック" w:cs="Arial" w:hint="eastAsia"/>
          <w:sz w:val="18"/>
          <w:szCs w:val="18"/>
        </w:rPr>
        <w:t>日閣議口頭了解）に基づき開催。</w:t>
      </w:r>
    </w:p>
    <w:p w14:paraId="6BB7245D" w14:textId="212B3966" w:rsidR="00B00B2A" w:rsidRPr="0002741E" w:rsidRDefault="00F33C34"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w:t>
      </w:r>
      <w:r w:rsidR="00B00B2A" w:rsidRPr="00B00B2A">
        <w:rPr>
          <w:rFonts w:ascii="ＭＳ Ｐゴシック" w:eastAsia="ＭＳ Ｐゴシック" w:hAnsi="ＭＳ Ｐゴシック" w:cs="Arial" w:hint="eastAsia"/>
          <w:sz w:val="18"/>
          <w:szCs w:val="18"/>
        </w:rPr>
        <w:t>新型インフルエンザ等に関する関係省庁対策会議の設置について</w:t>
      </w:r>
      <w:r w:rsidR="00B00B2A">
        <w:rPr>
          <w:rFonts w:ascii="ＭＳ Ｐゴシック" w:eastAsia="ＭＳ Ｐゴシック" w:hAnsi="ＭＳ Ｐゴシック" w:cs="Arial" w:hint="eastAsia"/>
          <w:sz w:val="18"/>
          <w:szCs w:val="18"/>
        </w:rPr>
        <w:t>」</w:t>
      </w:r>
      <w:r w:rsidR="00B00B2A" w:rsidRPr="00B00B2A">
        <w:rPr>
          <w:rFonts w:ascii="ＭＳ Ｐゴシック" w:eastAsia="ＭＳ Ｐゴシック" w:hAnsi="ＭＳ Ｐゴシック" w:cs="Arial" w:hint="eastAsia"/>
          <w:sz w:val="18"/>
          <w:szCs w:val="18"/>
        </w:rPr>
        <w:t>（平成</w:t>
      </w:r>
      <w:r w:rsidR="00B00B2A">
        <w:rPr>
          <w:rFonts w:ascii="ＭＳ Ｐゴシック" w:eastAsia="ＭＳ Ｐゴシック" w:hAnsi="ＭＳ Ｐゴシック" w:cs="Arial" w:hint="eastAsia"/>
          <w:sz w:val="18"/>
          <w:szCs w:val="18"/>
        </w:rPr>
        <w:t>１６</w:t>
      </w:r>
      <w:r w:rsidR="00B00B2A" w:rsidRPr="00B00B2A">
        <w:rPr>
          <w:rFonts w:ascii="ＭＳ Ｐゴシック" w:eastAsia="ＭＳ Ｐゴシック" w:hAnsi="ＭＳ Ｐゴシック" w:cs="Arial" w:hint="eastAsia"/>
          <w:sz w:val="18"/>
          <w:szCs w:val="18"/>
        </w:rPr>
        <w:t>年</w:t>
      </w:r>
      <w:r w:rsidR="00B00B2A">
        <w:rPr>
          <w:rFonts w:ascii="ＭＳ Ｐゴシック" w:eastAsia="ＭＳ Ｐゴシック" w:hAnsi="ＭＳ Ｐゴシック" w:cs="Arial" w:hint="eastAsia"/>
          <w:sz w:val="18"/>
          <w:szCs w:val="18"/>
        </w:rPr>
        <w:t>３</w:t>
      </w:r>
      <w:r w:rsidR="00B00B2A" w:rsidRPr="00B00B2A">
        <w:rPr>
          <w:rFonts w:ascii="ＭＳ Ｐゴシック" w:eastAsia="ＭＳ Ｐゴシック" w:hAnsi="ＭＳ Ｐゴシック" w:cs="Arial" w:hint="eastAsia"/>
          <w:sz w:val="18"/>
          <w:szCs w:val="18"/>
        </w:rPr>
        <w:t>月</w:t>
      </w:r>
      <w:r w:rsidR="00B00B2A">
        <w:rPr>
          <w:rFonts w:ascii="ＭＳ Ｐゴシック" w:eastAsia="ＭＳ Ｐゴシック" w:hAnsi="ＭＳ Ｐゴシック" w:cs="Arial" w:hint="eastAsia"/>
          <w:sz w:val="18"/>
          <w:szCs w:val="18"/>
        </w:rPr>
        <w:t>２</w:t>
      </w:r>
      <w:r w:rsidR="00B00B2A" w:rsidRPr="00B00B2A">
        <w:rPr>
          <w:rFonts w:ascii="ＭＳ Ｐゴシック" w:eastAsia="ＭＳ Ｐゴシック" w:hAnsi="ＭＳ Ｐゴシック" w:cs="Arial" w:hint="eastAsia"/>
          <w:sz w:val="18"/>
          <w:szCs w:val="18"/>
        </w:rPr>
        <w:t>日関係省庁申合せ）に基づき開催。</w:t>
      </w:r>
      <w:r w:rsidR="00B00B2A">
        <w:rPr>
          <w:rFonts w:ascii="ＭＳ Ｐゴシック" w:eastAsia="ＭＳ Ｐゴシック" w:hAnsi="ＭＳ Ｐゴシック" w:cs="Arial"/>
          <w:sz w:val="18"/>
          <w:szCs w:val="18"/>
        </w:rPr>
        <w:br w:type="page"/>
      </w:r>
    </w:p>
    <w:p w14:paraId="6BFAEFE8" w14:textId="2E41EF62" w:rsidR="00B00B2A" w:rsidRPr="00420315" w:rsidRDefault="00B00B2A" w:rsidP="00B00B2A">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lastRenderedPageBreak/>
        <w:t>２　地方公共団体の役割</w:t>
      </w:r>
    </w:p>
    <w:p w14:paraId="68EB7CC4" w14:textId="01E2CF45" w:rsidR="00B00B2A" w:rsidRPr="0002741E" w:rsidRDefault="00B00B2A" w:rsidP="00B00B2A">
      <w:pPr>
        <w:widowControl/>
        <w:spacing w:line="400" w:lineRule="exact"/>
        <w:ind w:leftChars="100" w:left="210" w:firstLine="210"/>
        <w:rPr>
          <w:rFonts w:ascii="ＭＳ Ｐゴシック" w:eastAsia="ＭＳ Ｐゴシック" w:hAnsi="ＭＳ Ｐゴシック" w:cs="Arial"/>
          <w:szCs w:val="21"/>
        </w:rPr>
      </w:pPr>
      <w:bookmarkStart w:id="12" w:name="_Hlk221094386"/>
      <w:r w:rsidRPr="0002741E">
        <w:rPr>
          <w:rFonts w:ascii="ＭＳ Ｐゴシック" w:eastAsia="ＭＳ Ｐゴシック" w:hAnsi="ＭＳ Ｐゴシック" w:cs="Arial" w:hint="eastAsia"/>
          <w:szCs w:val="21"/>
        </w:rPr>
        <w:t>地方公共団体は、新型インフルエンザ等が発生した場合は、基本的対処方針に基づき、自らの区域に係る新型インフルエンザ等対策を的確かつ迅速に実施し、その区域において関係機関が実施する新型インフルエンザ等対策を総合的に推進する責務を有する</w:t>
      </w:r>
      <w:r w:rsidRPr="0002741E">
        <w:rPr>
          <w:rFonts w:ascii="ＭＳ Ｐゴシック" w:eastAsia="ＭＳ Ｐゴシック" w:hAnsi="ＭＳ Ｐゴシック" w:cs="Arial" w:hint="eastAsia"/>
          <w:szCs w:val="21"/>
          <w:vertAlign w:val="superscript"/>
        </w:rPr>
        <w:t>１５</w:t>
      </w:r>
      <w:r w:rsidRPr="0002741E">
        <w:rPr>
          <w:rFonts w:ascii="ＭＳ Ｐゴシック" w:eastAsia="ＭＳ Ｐゴシック" w:hAnsi="ＭＳ Ｐゴシック" w:cs="Arial" w:hint="eastAsia"/>
          <w:szCs w:val="21"/>
        </w:rPr>
        <w:t>。</w:t>
      </w:r>
    </w:p>
    <w:bookmarkEnd w:id="12"/>
    <w:p w14:paraId="64D5DB19" w14:textId="7B432F09" w:rsidR="005C6272" w:rsidRPr="0002741E" w:rsidRDefault="005C6272" w:rsidP="005C6272">
      <w:pPr>
        <w:widowControl/>
        <w:spacing w:line="400" w:lineRule="exact"/>
        <w:ind w:leftChars="100" w:left="210" w:firstLine="210"/>
        <w:rPr>
          <w:rFonts w:ascii="ＭＳ Ｐゴシック" w:eastAsia="ＭＳ Ｐゴシック" w:hAnsi="ＭＳ Ｐゴシック" w:cs="Arial"/>
          <w:szCs w:val="21"/>
        </w:rPr>
      </w:pPr>
    </w:p>
    <w:p w14:paraId="0D53D343" w14:textId="733E78E7" w:rsidR="00B00B2A" w:rsidRPr="0002741E" w:rsidRDefault="0002741E" w:rsidP="00B00B2A">
      <w:pPr>
        <w:pStyle w:val="af3"/>
        <w:ind w:firstLineChars="100" w:firstLine="264"/>
      </w:pPr>
      <w:r>
        <w:rPr>
          <w:rFonts w:hint="eastAsia"/>
          <w:spacing w:val="27"/>
        </w:rPr>
        <w:t>【県】</w:t>
      </w:r>
    </w:p>
    <w:p w14:paraId="1503D9AA" w14:textId="1B9C472A" w:rsidR="00B00B2A" w:rsidRPr="0002741E" w:rsidRDefault="00B00B2A" w:rsidP="00B00B2A">
      <w:pPr>
        <w:widowControl/>
        <w:spacing w:line="400" w:lineRule="exact"/>
        <w:ind w:leftChars="100" w:left="210" w:firstLine="210"/>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県は、特措法及び感染症法に基づく措置の実施主体としての中心的な役割を担っており、基本的対処方針に基づき、地域における医療提供体制の確保やまん延防止に関し的確な判断と対応が求められる。</w:t>
      </w:r>
    </w:p>
    <w:p w14:paraId="4FC21E8E" w14:textId="77777777" w:rsidR="00B00B2A" w:rsidRPr="0002741E" w:rsidRDefault="00B00B2A" w:rsidP="00B00B2A">
      <w:pPr>
        <w:widowControl/>
        <w:spacing w:line="400" w:lineRule="exact"/>
        <w:ind w:leftChars="100" w:left="210" w:firstLine="210"/>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このため、平時において医療機関との間で病床確保、発熱外来、自宅療養者等への医療の提供、後方支援又は医療人材の派遣に関する医療措置協定を締結し、医療提供体制を整備することや、民間検査機関又は医療機関と平時に検査等措置協定を締結し、検査体制を構築する等、医療提供体制、保健所、検査体制、宿泊療養等の対応能力について、計画的に準備を行う。これにより、感染症有事の際には、迅速に体制を移行し、感染症対策を実行する。</w:t>
      </w:r>
    </w:p>
    <w:p w14:paraId="39AECE0B" w14:textId="0AC6A436" w:rsidR="00B00B2A" w:rsidRPr="0002741E" w:rsidRDefault="00B00B2A" w:rsidP="0002741E">
      <w:pPr>
        <w:widowControl/>
        <w:spacing w:line="400" w:lineRule="exact"/>
        <w:ind w:leftChars="100" w:left="210" w:firstLine="210"/>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こうした取組においては、県は、保健所を設置する市（以下「保健所設置市」という。）、感染症指定医療機関等で構成される愛知県感染症対策連携協議会（以下、「連携協議会」という。）</w:t>
      </w:r>
      <w:r w:rsidR="0002741E" w:rsidRPr="0002741E">
        <w:rPr>
          <w:rFonts w:ascii="ＭＳ Ｐゴシック" w:eastAsia="ＭＳ Ｐゴシック" w:hAnsi="ＭＳ Ｐゴシック" w:cs="Arial" w:hint="eastAsia"/>
          <w:szCs w:val="21"/>
          <w:vertAlign w:val="superscript"/>
        </w:rPr>
        <w:t>１６</w:t>
      </w:r>
      <w:r w:rsidRPr="0002741E">
        <w:rPr>
          <w:rFonts w:ascii="ＭＳ Ｐゴシック" w:eastAsia="ＭＳ Ｐゴシック" w:hAnsi="ＭＳ Ｐゴシック" w:cs="Arial" w:hint="eastAsia"/>
          <w:szCs w:val="21"/>
        </w:rPr>
        <w:t>等を通じ、予防計画や医療計画等について協議を行うことが重要である。また、予防計画に基づく取組状況を毎年度国に報告し、進捗確認を行う。これらにより、平時から関係者が一体となって、医療提供体制の整備や新型インフルエンザ等のまん延を防止していくための取組を実施し、</w:t>
      </w:r>
      <w:r w:rsidR="00C63BA0">
        <w:rPr>
          <w:rFonts w:ascii="ＭＳ Ｐゴシック" w:eastAsia="ＭＳ Ｐゴシック" w:hAnsi="ＭＳ Ｐゴシック" w:cs="Arial" w:hint="eastAsia"/>
          <w:szCs w:val="21"/>
        </w:rPr>
        <w:t>ＰＤＣＡ</w:t>
      </w:r>
      <w:r w:rsidRPr="0002741E">
        <w:rPr>
          <w:rFonts w:ascii="ＭＳ Ｐゴシック" w:eastAsia="ＭＳ Ｐゴシック" w:hAnsi="ＭＳ Ｐゴシック" w:cs="Arial" w:hint="eastAsia"/>
          <w:szCs w:val="21"/>
        </w:rPr>
        <w:t>サイクルに基づき改善を図る。</w:t>
      </w:r>
    </w:p>
    <w:p w14:paraId="0D4D9717" w14:textId="77777777" w:rsidR="0002741E" w:rsidRPr="0002741E" w:rsidRDefault="0002741E" w:rsidP="0002741E">
      <w:pPr>
        <w:widowControl/>
        <w:spacing w:line="400" w:lineRule="exact"/>
        <w:ind w:leftChars="100" w:left="210" w:firstLine="210"/>
        <w:rPr>
          <w:rFonts w:ascii="ＭＳ Ｐゴシック" w:eastAsia="ＭＳ Ｐゴシック" w:hAnsi="ＭＳ Ｐゴシック" w:cs="Arial"/>
          <w:szCs w:val="21"/>
        </w:rPr>
      </w:pPr>
    </w:p>
    <w:p w14:paraId="74AA0EC4" w14:textId="76D5DB70" w:rsidR="0002741E" w:rsidRPr="0002741E" w:rsidRDefault="0002741E" w:rsidP="0002741E">
      <w:pPr>
        <w:pStyle w:val="af3"/>
        <w:ind w:firstLineChars="100" w:firstLine="264"/>
      </w:pPr>
      <w:r>
        <w:rPr>
          <w:rFonts w:hint="eastAsia"/>
          <w:spacing w:val="27"/>
        </w:rPr>
        <w:t>【市】</w:t>
      </w:r>
    </w:p>
    <w:p w14:paraId="3B057BFE" w14:textId="149CECFA" w:rsidR="0002741E" w:rsidRPr="0002741E" w:rsidRDefault="0002741E" w:rsidP="0002741E">
      <w:pPr>
        <w:widowControl/>
        <w:spacing w:line="400" w:lineRule="exact"/>
        <w:ind w:leftChars="100" w:left="210" w:firstLine="210"/>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市は、</w:t>
      </w:r>
      <w:r w:rsidR="00C63BA0">
        <w:rPr>
          <w:rFonts w:ascii="ＭＳ Ｐゴシック" w:eastAsia="ＭＳ Ｐゴシック" w:hAnsi="ＭＳ Ｐゴシック" w:cs="Arial" w:hint="eastAsia"/>
          <w:szCs w:val="21"/>
        </w:rPr>
        <w:t>住民</w:t>
      </w:r>
      <w:r w:rsidRPr="0002741E">
        <w:rPr>
          <w:rFonts w:ascii="ＭＳ Ｐゴシック" w:eastAsia="ＭＳ Ｐゴシック" w:hAnsi="ＭＳ Ｐゴシック" w:cs="Arial" w:hint="eastAsia"/>
          <w:szCs w:val="21"/>
        </w:rPr>
        <w:t>に最も近い行政単位であり、</w:t>
      </w:r>
      <w:r w:rsidR="00C63BA0">
        <w:rPr>
          <w:rFonts w:ascii="ＭＳ Ｐゴシック" w:eastAsia="ＭＳ Ｐゴシック" w:hAnsi="ＭＳ Ｐゴシック" w:cs="Arial" w:hint="eastAsia"/>
          <w:szCs w:val="21"/>
        </w:rPr>
        <w:t>住民</w:t>
      </w:r>
      <w:r w:rsidRPr="0002741E">
        <w:rPr>
          <w:rFonts w:ascii="ＭＳ Ｐゴシック" w:eastAsia="ＭＳ Ｐゴシック" w:hAnsi="ＭＳ Ｐゴシック" w:cs="Arial" w:hint="eastAsia"/>
          <w:szCs w:val="21"/>
        </w:rPr>
        <w:t>に対するワクチンの接種や、</w:t>
      </w:r>
      <w:r w:rsidR="00C63BA0">
        <w:rPr>
          <w:rFonts w:ascii="ＭＳ Ｐゴシック" w:eastAsia="ＭＳ Ｐゴシック" w:hAnsi="ＭＳ Ｐゴシック" w:cs="Arial" w:hint="eastAsia"/>
          <w:szCs w:val="21"/>
        </w:rPr>
        <w:t>住民</w:t>
      </w:r>
      <w:r w:rsidRPr="0002741E">
        <w:rPr>
          <w:rFonts w:ascii="ＭＳ Ｐゴシック" w:eastAsia="ＭＳ Ｐゴシック" w:hAnsi="ＭＳ Ｐゴシック" w:cs="Arial" w:hint="eastAsia"/>
          <w:szCs w:val="21"/>
        </w:rPr>
        <w:t>の生活支援、新型インフルエンザ等の発生時の要配慮者への支援に関し、基本的対処方針に基づき、的確に対策を実施することが求められる。対策の実施に当たっては、県や近隣の市町村と緊密な連携を図る。</w:t>
      </w:r>
    </w:p>
    <w:p w14:paraId="5B706E1E" w14:textId="033D6CDD" w:rsidR="005C6272" w:rsidRPr="0002741E" w:rsidRDefault="005C6272" w:rsidP="005C6272">
      <w:pPr>
        <w:widowControl/>
        <w:spacing w:line="400" w:lineRule="exact"/>
        <w:ind w:leftChars="100" w:left="210" w:firstLine="210"/>
        <w:rPr>
          <w:rFonts w:ascii="ＭＳ Ｐゴシック" w:eastAsia="ＭＳ Ｐゴシック" w:hAnsi="ＭＳ Ｐゴシック" w:cs="Arial"/>
          <w:szCs w:val="21"/>
        </w:rPr>
      </w:pPr>
    </w:p>
    <w:p w14:paraId="04EA5628" w14:textId="2B0D6330" w:rsidR="0002741E" w:rsidRPr="00420315" w:rsidRDefault="0002741E" w:rsidP="0002741E">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３</w:t>
      </w:r>
      <w:r w:rsidRPr="0002741E">
        <w:rPr>
          <w:rFonts w:ascii="ＭＳ Ｐゴシック" w:eastAsia="ＭＳ Ｐゴシック" w:hAnsi="ＭＳ Ｐゴシック" w:cs="Arial" w:hint="eastAsia"/>
          <w:szCs w:val="21"/>
        </w:rPr>
        <w:t xml:space="preserve">　医療機関の役割</w:t>
      </w:r>
    </w:p>
    <w:p w14:paraId="606CE907" w14:textId="77777777" w:rsidR="0002741E" w:rsidRDefault="0002741E" w:rsidP="0002741E">
      <w:pPr>
        <w:widowControl/>
        <w:spacing w:line="400" w:lineRule="exact"/>
        <w:ind w:leftChars="100" w:left="210" w:firstLine="210"/>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新型インフルエンザ等による健康被害を最小限にとどめる観点から、医療機関は、新型インフルエンザ等の発生前から、地域における医療提供体制の確保のため、県と医療措置協定を締結し、院内感染対策の研修、訓練や個人防護具を始めとした必要となる感染症対策物資等の確保等を</w:t>
      </w:r>
    </w:p>
    <w:p w14:paraId="68D649E8" w14:textId="77777777" w:rsidR="0002741E" w:rsidRPr="00B00B2A" w:rsidRDefault="0002741E" w:rsidP="0002741E">
      <w:pPr>
        <w:widowControl/>
        <w:spacing w:line="400" w:lineRule="exact"/>
        <w:ind w:leftChars="100" w:left="210" w:firstLine="210"/>
        <w:rPr>
          <w:rFonts w:ascii="ＭＳ Ｐゴシック" w:eastAsia="ＭＳ Ｐゴシック" w:hAnsi="ＭＳ Ｐゴシック" w:cs="Arial"/>
          <w:szCs w:val="21"/>
        </w:rPr>
      </w:pPr>
    </w:p>
    <w:p w14:paraId="7FDE3D6B" w14:textId="2975170A" w:rsidR="0002741E" w:rsidRDefault="0002741E"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Pr>
          <w:noProof/>
          <w:sz w:val="20"/>
        </w:rPr>
        <mc:AlternateContent>
          <mc:Choice Requires="wps">
            <w:drawing>
              <wp:anchor distT="0" distB="0" distL="0" distR="0" simplePos="0" relativeHeight="251652096" behindDoc="1" locked="0" layoutInCell="1" allowOverlap="1" wp14:anchorId="3CD832E9" wp14:editId="7FDFE7BA">
                <wp:simplePos x="0" y="0"/>
                <wp:positionH relativeFrom="page">
                  <wp:posOffset>990600</wp:posOffset>
                </wp:positionH>
                <wp:positionV relativeFrom="paragraph">
                  <wp:posOffset>145415</wp:posOffset>
                </wp:positionV>
                <wp:extent cx="3563814" cy="7620"/>
                <wp:effectExtent l="0" t="0" r="0" b="0"/>
                <wp:wrapTopAndBottom/>
                <wp:docPr id="3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F52BD" id="Graphic 2" o:spid="_x0000_s1026" style="position:absolute;left:0;text-align:left;margin-left:78pt;margin-top:11.45pt;width:280.6pt;height:.6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" path="m1828800,l,,,7620r1828800,l1828800,xe" fillcolor="black" stroked="f">
                <v:path arrowok="t"/>
                <w10:wrap type="topAndBottom" anchorx="page"/>
              </v:shape>
            </w:pict>
          </mc:Fallback>
        </mc:AlternateContent>
      </w:r>
      <w:r w:rsidRPr="0020218E">
        <w:rPr>
          <w:rFonts w:ascii="ＭＳ Ｐゴシック" w:eastAsia="ＭＳ Ｐゴシック" w:hAnsi="ＭＳ Ｐゴシック" w:cs="Arial" w:hint="eastAsia"/>
          <w:sz w:val="18"/>
          <w:szCs w:val="18"/>
        </w:rPr>
        <w:t>特措法第</w:t>
      </w:r>
      <w:r>
        <w:rPr>
          <w:rFonts w:ascii="ＭＳ Ｐゴシック" w:eastAsia="ＭＳ Ｐゴシック" w:hAnsi="ＭＳ Ｐゴシック" w:cs="Arial" w:hint="eastAsia"/>
          <w:sz w:val="18"/>
          <w:szCs w:val="18"/>
        </w:rPr>
        <w:t>３</w:t>
      </w:r>
      <w:r w:rsidRPr="00F33C34">
        <w:rPr>
          <w:rFonts w:ascii="ＭＳ Ｐゴシック" w:eastAsia="ＭＳ Ｐゴシック" w:hAnsi="ＭＳ Ｐゴシック" w:cs="Arial" w:hint="eastAsia"/>
          <w:sz w:val="18"/>
          <w:szCs w:val="18"/>
        </w:rPr>
        <w:t>条第</w:t>
      </w:r>
      <w:r>
        <w:rPr>
          <w:rFonts w:ascii="ＭＳ Ｐゴシック" w:eastAsia="ＭＳ Ｐゴシック" w:hAnsi="ＭＳ Ｐゴシック" w:cs="Arial" w:hint="eastAsia"/>
          <w:sz w:val="18"/>
          <w:szCs w:val="18"/>
        </w:rPr>
        <w:t>４</w:t>
      </w:r>
      <w:r w:rsidRPr="00F33C34">
        <w:rPr>
          <w:rFonts w:ascii="ＭＳ Ｐゴシック" w:eastAsia="ＭＳ Ｐゴシック" w:hAnsi="ＭＳ Ｐゴシック" w:cs="Arial" w:hint="eastAsia"/>
          <w:sz w:val="18"/>
          <w:szCs w:val="18"/>
        </w:rPr>
        <w:t>項</w:t>
      </w:r>
    </w:p>
    <w:p w14:paraId="012E281F" w14:textId="576BC109" w:rsidR="0002741E" w:rsidRPr="0002741E" w:rsidRDefault="0002741E"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sidRPr="0002741E">
        <w:rPr>
          <w:rFonts w:ascii="ＭＳ Ｐゴシック" w:eastAsia="ＭＳ Ｐゴシック" w:hAnsi="ＭＳ Ｐゴシック" w:cs="Arial" w:hint="eastAsia"/>
          <w:sz w:val="18"/>
          <w:szCs w:val="18"/>
        </w:rPr>
        <w:t>感染症法第</w:t>
      </w:r>
      <w:r w:rsidR="00C63BA0">
        <w:rPr>
          <w:rFonts w:ascii="ＭＳ Ｐゴシック" w:eastAsia="ＭＳ Ｐゴシック" w:hAnsi="ＭＳ Ｐゴシック" w:cs="Arial" w:hint="eastAsia"/>
          <w:sz w:val="18"/>
          <w:szCs w:val="18"/>
        </w:rPr>
        <w:t>１０</w:t>
      </w:r>
      <w:r w:rsidRPr="0002741E">
        <w:rPr>
          <w:rFonts w:ascii="ＭＳ Ｐゴシック" w:eastAsia="ＭＳ Ｐゴシック" w:hAnsi="ＭＳ Ｐゴシック" w:cs="Arial" w:hint="eastAsia"/>
          <w:sz w:val="18"/>
          <w:szCs w:val="18"/>
        </w:rPr>
        <w:t>条の２</w:t>
      </w:r>
      <w:r>
        <w:rPr>
          <w:rFonts w:ascii="ＭＳ Ｐゴシック" w:eastAsia="ＭＳ Ｐゴシック" w:hAnsi="ＭＳ Ｐゴシック" w:cs="Arial"/>
          <w:sz w:val="18"/>
          <w:szCs w:val="18"/>
        </w:rPr>
        <w:br w:type="page"/>
      </w:r>
    </w:p>
    <w:p w14:paraId="74DA3223" w14:textId="4E486C46" w:rsidR="0002741E" w:rsidRPr="0002741E" w:rsidRDefault="0002741E" w:rsidP="00C63BA0">
      <w:pPr>
        <w:widowControl/>
        <w:spacing w:line="400" w:lineRule="exact"/>
        <w:ind w:leftChars="100" w:left="210" w:firstLineChars="0" w:firstLine="0"/>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lastRenderedPageBreak/>
        <w:t>推進することが求められる。また、新型インフルエンザ等の患者の診療体制を含めた、業務継続計画の策定及び連携協議会等を活用した地域の関係機関との連携を進めることが重要である。</w:t>
      </w:r>
    </w:p>
    <w:p w14:paraId="2CF7EDC3" w14:textId="71C256B5" w:rsidR="0002741E" w:rsidRPr="0002741E" w:rsidRDefault="0002741E" w:rsidP="0002741E">
      <w:pPr>
        <w:widowControl/>
        <w:spacing w:line="400" w:lineRule="exact"/>
        <w:ind w:leftChars="100" w:left="210" w:firstLine="210"/>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新型インフルエンザ等の発生時には、感染症医療及び通常医療の提供体制を確保するため、医療機関は、医療措置協定に基づき、県からの要請に応じて、病床確保、発熱外来、自宅療養者等への医療の提供、後方支援又は医療人材の派遣を行う。</w:t>
      </w:r>
    </w:p>
    <w:p w14:paraId="66860657" w14:textId="2FFE5AA5" w:rsidR="005C6272" w:rsidRDefault="005C6272" w:rsidP="005C6272">
      <w:pPr>
        <w:widowControl/>
        <w:spacing w:line="400" w:lineRule="exact"/>
        <w:ind w:leftChars="100" w:left="210" w:firstLine="210"/>
        <w:rPr>
          <w:rFonts w:ascii="ＭＳ Ｐゴシック" w:eastAsia="ＭＳ Ｐゴシック" w:hAnsi="ＭＳ Ｐゴシック" w:cs="Arial"/>
          <w:szCs w:val="21"/>
        </w:rPr>
      </w:pPr>
    </w:p>
    <w:p w14:paraId="2617FA5E" w14:textId="6335D94B" w:rsidR="0002741E" w:rsidRPr="00420315" w:rsidRDefault="0002741E" w:rsidP="0002741E">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４</w:t>
      </w:r>
      <w:r w:rsidRPr="0002741E">
        <w:rPr>
          <w:rFonts w:ascii="ＭＳ Ｐゴシック" w:eastAsia="ＭＳ Ｐゴシック" w:hAnsi="ＭＳ Ｐゴシック" w:cs="Arial" w:hint="eastAsia"/>
          <w:szCs w:val="21"/>
        </w:rPr>
        <w:t xml:space="preserve">　</w:t>
      </w:r>
      <w:r w:rsidR="00FE1F7C" w:rsidRPr="00FE1F7C">
        <w:rPr>
          <w:rFonts w:ascii="ＭＳ Ｐゴシック" w:eastAsia="ＭＳ Ｐゴシック" w:hAnsi="ＭＳ Ｐゴシック" w:cs="Arial" w:hint="eastAsia"/>
          <w:szCs w:val="21"/>
        </w:rPr>
        <w:t>指定（地方）公共機関の役割</w:t>
      </w:r>
    </w:p>
    <w:p w14:paraId="00ECB926" w14:textId="5B845535" w:rsidR="0002741E" w:rsidRPr="0002741E" w:rsidRDefault="00FE1F7C" w:rsidP="0002741E">
      <w:pPr>
        <w:widowControl/>
        <w:spacing w:line="400" w:lineRule="exact"/>
        <w:ind w:leftChars="100" w:left="210" w:firstLine="210"/>
        <w:rPr>
          <w:rFonts w:ascii="ＭＳ Ｐゴシック" w:eastAsia="ＭＳ Ｐゴシック" w:hAnsi="ＭＳ Ｐゴシック" w:cs="Arial"/>
          <w:szCs w:val="21"/>
        </w:rPr>
      </w:pPr>
      <w:r w:rsidRPr="00FE1F7C">
        <w:rPr>
          <w:rFonts w:ascii="ＭＳ Ｐゴシック" w:eastAsia="ＭＳ Ｐゴシック" w:hAnsi="ＭＳ Ｐゴシック" w:cs="Arial" w:hint="eastAsia"/>
          <w:szCs w:val="21"/>
        </w:rPr>
        <w:t>指定（地方）公共機関は、新型インフルエンザ等が発生した場合は、特措法に基づき</w:t>
      </w:r>
      <w:r w:rsidRPr="00FE1F7C">
        <w:rPr>
          <w:rFonts w:ascii="ＭＳ Ｐゴシック" w:eastAsia="ＭＳ Ｐゴシック" w:hAnsi="ＭＳ Ｐゴシック" w:cs="Arial" w:hint="eastAsia"/>
          <w:szCs w:val="21"/>
          <w:vertAlign w:val="superscript"/>
        </w:rPr>
        <w:t>１７</w:t>
      </w:r>
      <w:r w:rsidRPr="00FE1F7C">
        <w:rPr>
          <w:rFonts w:ascii="ＭＳ Ｐゴシック" w:eastAsia="ＭＳ Ｐゴシック" w:hAnsi="ＭＳ Ｐゴシック" w:cs="Arial" w:hint="eastAsia"/>
          <w:szCs w:val="21"/>
        </w:rPr>
        <w:t>、新型インフルエンザ等対策を実施する責務を有する</w:t>
      </w:r>
      <w:r w:rsidR="0002741E" w:rsidRPr="0002741E">
        <w:rPr>
          <w:rFonts w:ascii="ＭＳ Ｐゴシック" w:eastAsia="ＭＳ Ｐゴシック" w:hAnsi="ＭＳ Ｐゴシック" w:cs="Arial" w:hint="eastAsia"/>
          <w:szCs w:val="21"/>
        </w:rPr>
        <w:t>。</w:t>
      </w:r>
    </w:p>
    <w:p w14:paraId="4BE833CC" w14:textId="6E0CFF7B" w:rsidR="0002741E" w:rsidRDefault="0002741E" w:rsidP="005C6272">
      <w:pPr>
        <w:widowControl/>
        <w:spacing w:line="400" w:lineRule="exact"/>
        <w:ind w:leftChars="100" w:left="210" w:firstLine="210"/>
        <w:rPr>
          <w:rFonts w:ascii="ＭＳ Ｐゴシック" w:eastAsia="ＭＳ Ｐゴシック" w:hAnsi="ＭＳ Ｐゴシック" w:cs="Arial"/>
          <w:szCs w:val="21"/>
        </w:rPr>
      </w:pPr>
    </w:p>
    <w:p w14:paraId="60F0987C" w14:textId="7D9589B3" w:rsidR="0002741E" w:rsidRPr="00420315" w:rsidRDefault="00FE1F7C" w:rsidP="0002741E">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５</w:t>
      </w:r>
      <w:r w:rsidR="0002741E" w:rsidRPr="0002741E">
        <w:rPr>
          <w:rFonts w:ascii="ＭＳ Ｐゴシック" w:eastAsia="ＭＳ Ｐゴシック" w:hAnsi="ＭＳ Ｐゴシック" w:cs="Arial" w:hint="eastAsia"/>
          <w:szCs w:val="21"/>
        </w:rPr>
        <w:t xml:space="preserve">　</w:t>
      </w:r>
      <w:r w:rsidRPr="00FE1F7C">
        <w:rPr>
          <w:rFonts w:ascii="ＭＳ Ｐゴシック" w:eastAsia="ＭＳ Ｐゴシック" w:hAnsi="ＭＳ Ｐゴシック" w:cs="Arial" w:hint="eastAsia"/>
          <w:szCs w:val="21"/>
        </w:rPr>
        <w:t>登録事業者</w:t>
      </w:r>
    </w:p>
    <w:p w14:paraId="00A560E8" w14:textId="63F36518" w:rsidR="00FE1F7C" w:rsidRPr="00FE1F7C" w:rsidRDefault="00FE1F7C" w:rsidP="00FE1F7C">
      <w:pPr>
        <w:widowControl/>
        <w:spacing w:line="400" w:lineRule="exact"/>
        <w:ind w:leftChars="100" w:left="210" w:firstLine="210"/>
        <w:rPr>
          <w:rFonts w:ascii="ＭＳ Ｐゴシック" w:eastAsia="ＭＳ Ｐゴシック" w:hAnsi="ＭＳ Ｐゴシック" w:cs="Arial"/>
          <w:szCs w:val="21"/>
        </w:rPr>
      </w:pPr>
      <w:r w:rsidRPr="00FE1F7C">
        <w:rPr>
          <w:rFonts w:ascii="ＭＳ Ｐゴシック" w:eastAsia="ＭＳ Ｐゴシック" w:hAnsi="ＭＳ Ｐゴシック" w:cs="Arial" w:hint="eastAsia"/>
          <w:szCs w:val="21"/>
        </w:rPr>
        <w:t>特措法第</w:t>
      </w:r>
      <w:r w:rsidR="00C63BA0">
        <w:rPr>
          <w:rFonts w:ascii="ＭＳ Ｐゴシック" w:eastAsia="ＭＳ Ｐゴシック" w:hAnsi="ＭＳ Ｐゴシック" w:cs="Arial" w:hint="eastAsia"/>
          <w:szCs w:val="21"/>
        </w:rPr>
        <w:t>２８</w:t>
      </w:r>
      <w:r w:rsidRPr="00FE1F7C">
        <w:rPr>
          <w:rFonts w:ascii="ＭＳ Ｐゴシック" w:eastAsia="ＭＳ Ｐゴシック" w:hAnsi="ＭＳ Ｐゴシック" w:cs="Arial" w:hint="eastAsia"/>
          <w:szCs w:val="21"/>
        </w:rPr>
        <w:t>条に規定する特定接種の対象となる医療の提供の業務又は国民生活及び国民経済の安定に寄与する業務を行う事業者については、新型インフルエンザ等の発生時においても最低限の市民生活を維持する観点から、それぞれの社会的使命を果たすことができるよう、新型インフルエンザ等の発生前から、職場における感染対策の実施や重要業務の事業継続等の準備を積極的に行うことが重要である。</w:t>
      </w:r>
    </w:p>
    <w:p w14:paraId="0916BE58" w14:textId="601F8FD3" w:rsidR="0002741E" w:rsidRPr="0002741E" w:rsidRDefault="00FE1F7C" w:rsidP="00FE1F7C">
      <w:pPr>
        <w:widowControl/>
        <w:spacing w:line="400" w:lineRule="exact"/>
        <w:ind w:leftChars="100" w:left="210" w:firstLine="210"/>
        <w:rPr>
          <w:rFonts w:ascii="ＭＳ Ｐゴシック" w:eastAsia="ＭＳ Ｐゴシック" w:hAnsi="ＭＳ Ｐゴシック" w:cs="Arial"/>
          <w:szCs w:val="21"/>
        </w:rPr>
      </w:pPr>
      <w:r w:rsidRPr="00FE1F7C">
        <w:rPr>
          <w:rFonts w:ascii="ＭＳ Ｐゴシック" w:eastAsia="ＭＳ Ｐゴシック" w:hAnsi="ＭＳ Ｐゴシック" w:cs="Arial" w:hint="eastAsia"/>
          <w:szCs w:val="21"/>
        </w:rPr>
        <w:t>新型インフルエンザ等の発生時には、その業務を継続的に実施するよう努める</w:t>
      </w:r>
      <w:r w:rsidRPr="00FE1F7C">
        <w:rPr>
          <w:rFonts w:ascii="ＭＳ Ｐゴシック" w:eastAsia="ＭＳ Ｐゴシック" w:hAnsi="ＭＳ Ｐゴシック" w:cs="Arial" w:hint="eastAsia"/>
          <w:szCs w:val="21"/>
          <w:vertAlign w:val="superscript"/>
        </w:rPr>
        <w:t>１８</w:t>
      </w:r>
      <w:r w:rsidR="0002741E" w:rsidRPr="0002741E">
        <w:rPr>
          <w:rFonts w:ascii="ＭＳ Ｐゴシック" w:eastAsia="ＭＳ Ｐゴシック" w:hAnsi="ＭＳ Ｐゴシック" w:cs="Arial" w:hint="eastAsia"/>
          <w:szCs w:val="21"/>
        </w:rPr>
        <w:t>。</w:t>
      </w:r>
    </w:p>
    <w:p w14:paraId="03B20EDB" w14:textId="4890DBA8" w:rsidR="0002741E" w:rsidRDefault="0002741E" w:rsidP="005C6272">
      <w:pPr>
        <w:widowControl/>
        <w:spacing w:line="400" w:lineRule="exact"/>
        <w:ind w:leftChars="100" w:left="210" w:firstLine="210"/>
        <w:rPr>
          <w:rFonts w:ascii="ＭＳ Ｐゴシック" w:eastAsia="ＭＳ Ｐゴシック" w:hAnsi="ＭＳ Ｐゴシック" w:cs="Arial"/>
          <w:szCs w:val="21"/>
        </w:rPr>
      </w:pPr>
    </w:p>
    <w:p w14:paraId="6F66E57F" w14:textId="0A4F9E37" w:rsidR="0002741E" w:rsidRPr="00420315" w:rsidRDefault="00FE1F7C" w:rsidP="0002741E">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６</w:t>
      </w:r>
      <w:r w:rsidR="0002741E" w:rsidRPr="0002741E">
        <w:rPr>
          <w:rFonts w:ascii="ＭＳ Ｐゴシック" w:eastAsia="ＭＳ Ｐゴシック" w:hAnsi="ＭＳ Ｐゴシック" w:cs="Arial" w:hint="eastAsia"/>
          <w:szCs w:val="21"/>
        </w:rPr>
        <w:t xml:space="preserve">　</w:t>
      </w:r>
      <w:r w:rsidRPr="00FE1F7C">
        <w:rPr>
          <w:rFonts w:ascii="ＭＳ Ｐゴシック" w:eastAsia="ＭＳ Ｐゴシック" w:hAnsi="ＭＳ Ｐゴシック" w:cs="Arial" w:hint="eastAsia"/>
          <w:szCs w:val="21"/>
        </w:rPr>
        <w:t>一般の事業者</w:t>
      </w:r>
    </w:p>
    <w:p w14:paraId="34302CAB" w14:textId="0B6A9BD0" w:rsidR="00FE1F7C" w:rsidRPr="00FE1F7C" w:rsidRDefault="00FE1F7C" w:rsidP="00FE1F7C">
      <w:pPr>
        <w:widowControl/>
        <w:spacing w:line="400" w:lineRule="exact"/>
        <w:ind w:leftChars="100" w:left="210" w:firstLine="210"/>
        <w:rPr>
          <w:rFonts w:ascii="ＭＳ Ｐゴシック" w:eastAsia="ＭＳ Ｐゴシック" w:hAnsi="ＭＳ Ｐゴシック" w:cs="Arial"/>
          <w:szCs w:val="21"/>
        </w:rPr>
      </w:pPr>
      <w:r w:rsidRPr="00FE1F7C">
        <w:rPr>
          <w:rFonts w:ascii="ＭＳ Ｐゴシック" w:eastAsia="ＭＳ Ｐゴシック" w:hAnsi="ＭＳ Ｐゴシック" w:cs="Arial" w:hint="eastAsia"/>
          <w:szCs w:val="21"/>
        </w:rPr>
        <w:t>事業者については、新型インフルエンザ等の発生時に備えて、職場における感染対策を行うことが求められる。</w:t>
      </w:r>
    </w:p>
    <w:p w14:paraId="597F3597" w14:textId="3B951D1E" w:rsidR="0002741E" w:rsidRPr="0002741E" w:rsidRDefault="00FE1F7C" w:rsidP="00FE1F7C">
      <w:pPr>
        <w:widowControl/>
        <w:spacing w:line="400" w:lineRule="exact"/>
        <w:ind w:leftChars="100" w:left="210" w:firstLine="210"/>
        <w:rPr>
          <w:rFonts w:ascii="ＭＳ Ｐゴシック" w:eastAsia="ＭＳ Ｐゴシック" w:hAnsi="ＭＳ Ｐゴシック" w:cs="Arial"/>
          <w:szCs w:val="21"/>
        </w:rPr>
      </w:pPr>
      <w:r w:rsidRPr="00FE1F7C">
        <w:rPr>
          <w:rFonts w:ascii="ＭＳ Ｐゴシック" w:eastAsia="ＭＳ Ｐゴシック" w:hAnsi="ＭＳ Ｐゴシック" w:cs="Arial" w:hint="eastAsia"/>
          <w:szCs w:val="21"/>
        </w:rPr>
        <w:t>市民の生命及び健康に著しく重大な被害を与えるおそれのある新型インフルエンザ等の発生時には、感染防止の観点から、一部の事業を縮小することが必要な場合も想定される。特に多数の者が集まる事業を行う者については、感染防止のための措置の徹底が求められる</w:t>
      </w:r>
      <w:r w:rsidRPr="00FE1F7C">
        <w:rPr>
          <w:rFonts w:ascii="ＭＳ Ｐゴシック" w:eastAsia="ＭＳ Ｐゴシック" w:hAnsi="ＭＳ Ｐゴシック" w:cs="Arial" w:hint="eastAsia"/>
          <w:szCs w:val="21"/>
          <w:vertAlign w:val="superscript"/>
        </w:rPr>
        <w:t>１９</w:t>
      </w:r>
      <w:r w:rsidRPr="00FE1F7C">
        <w:rPr>
          <w:rFonts w:ascii="ＭＳ Ｐゴシック" w:eastAsia="ＭＳ Ｐゴシック" w:hAnsi="ＭＳ Ｐゴシック" w:cs="Arial" w:hint="eastAsia"/>
          <w:szCs w:val="21"/>
        </w:rPr>
        <w:t>ため、平時からマスクや消毒薬等の衛生用品等の備蓄を行うように努める等、対策を行う必要がある。</w:t>
      </w:r>
    </w:p>
    <w:p w14:paraId="7847A3E1" w14:textId="0037D6D3" w:rsidR="0002741E" w:rsidRDefault="0002741E" w:rsidP="005C6272">
      <w:pPr>
        <w:widowControl/>
        <w:spacing w:line="400" w:lineRule="exact"/>
        <w:ind w:leftChars="100" w:left="210" w:firstLine="210"/>
        <w:rPr>
          <w:rFonts w:ascii="ＭＳ Ｐゴシック" w:eastAsia="ＭＳ Ｐゴシック" w:hAnsi="ＭＳ Ｐゴシック" w:cs="Arial"/>
          <w:szCs w:val="21"/>
        </w:rPr>
      </w:pPr>
    </w:p>
    <w:p w14:paraId="1A89120E" w14:textId="0A3F3543" w:rsidR="0002741E" w:rsidRPr="00420315" w:rsidRDefault="00FE1F7C" w:rsidP="0002741E">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７</w:t>
      </w:r>
      <w:r w:rsidR="0002741E" w:rsidRPr="0002741E">
        <w:rPr>
          <w:rFonts w:ascii="ＭＳ Ｐゴシック" w:eastAsia="ＭＳ Ｐゴシック" w:hAnsi="ＭＳ Ｐゴシック" w:cs="Arial" w:hint="eastAsia"/>
          <w:szCs w:val="21"/>
        </w:rPr>
        <w:t xml:space="preserve">　</w:t>
      </w:r>
      <w:r>
        <w:rPr>
          <w:rFonts w:ascii="ＭＳ Ｐゴシック" w:eastAsia="ＭＳ Ｐゴシック" w:hAnsi="ＭＳ Ｐゴシック" w:cs="Arial" w:hint="eastAsia"/>
          <w:szCs w:val="21"/>
        </w:rPr>
        <w:t>市民</w:t>
      </w:r>
    </w:p>
    <w:p w14:paraId="7D2DC74C" w14:textId="77777777" w:rsidR="00FE1F7C" w:rsidRDefault="00FE1F7C" w:rsidP="00FE1F7C">
      <w:pPr>
        <w:widowControl/>
        <w:spacing w:line="400" w:lineRule="exact"/>
        <w:ind w:leftChars="100" w:left="210" w:firstLine="210"/>
        <w:rPr>
          <w:rFonts w:ascii="ＭＳ Ｐゴシック" w:eastAsia="ＭＳ Ｐゴシック" w:hAnsi="ＭＳ Ｐゴシック" w:cs="Arial"/>
          <w:szCs w:val="21"/>
        </w:rPr>
      </w:pPr>
      <w:r w:rsidRPr="00FE1F7C">
        <w:rPr>
          <w:rFonts w:ascii="ＭＳ Ｐゴシック" w:eastAsia="ＭＳ Ｐゴシック" w:hAnsi="ＭＳ Ｐゴシック" w:cs="Arial" w:hint="eastAsia"/>
          <w:szCs w:val="21"/>
        </w:rPr>
        <w:t>新型インフルエンザ等の発生前から、新型インフルエンザ等に関する情報や発生時にとるべき行動等、その対策に関する知識を得るとともに、平時からの健康管理に加え、基本的な感染対策</w:t>
      </w:r>
    </w:p>
    <w:p w14:paraId="0FF46E48" w14:textId="123EDB5F" w:rsidR="00FE1F7C" w:rsidRDefault="00FE1F7C" w:rsidP="00FE1F7C">
      <w:pPr>
        <w:widowControl/>
        <w:spacing w:line="400" w:lineRule="exact"/>
        <w:ind w:leftChars="100" w:left="210" w:firstLine="210"/>
        <w:rPr>
          <w:rFonts w:ascii="ＭＳ Ｐゴシック" w:eastAsia="ＭＳ Ｐゴシック" w:hAnsi="ＭＳ Ｐゴシック" w:cs="Arial"/>
          <w:szCs w:val="21"/>
        </w:rPr>
      </w:pPr>
    </w:p>
    <w:p w14:paraId="10729505" w14:textId="77777777" w:rsidR="00B539AC" w:rsidRPr="00B00B2A" w:rsidRDefault="00B539AC" w:rsidP="00FE1F7C">
      <w:pPr>
        <w:widowControl/>
        <w:spacing w:line="400" w:lineRule="exact"/>
        <w:ind w:leftChars="100" w:left="210" w:firstLine="210"/>
        <w:rPr>
          <w:rFonts w:ascii="ＭＳ Ｐゴシック" w:eastAsia="ＭＳ Ｐゴシック" w:hAnsi="ＭＳ Ｐゴシック" w:cs="Arial"/>
          <w:szCs w:val="21"/>
        </w:rPr>
      </w:pPr>
    </w:p>
    <w:p w14:paraId="4512F68A" w14:textId="5906BBB6" w:rsidR="00FE1F7C" w:rsidRDefault="00FE1F7C"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Pr>
          <w:noProof/>
          <w:sz w:val="20"/>
        </w:rPr>
        <mc:AlternateContent>
          <mc:Choice Requires="wps">
            <w:drawing>
              <wp:anchor distT="0" distB="0" distL="0" distR="0" simplePos="0" relativeHeight="251653120" behindDoc="1" locked="0" layoutInCell="1" allowOverlap="1" wp14:anchorId="36C23DDB" wp14:editId="4BC9CA66">
                <wp:simplePos x="0" y="0"/>
                <wp:positionH relativeFrom="page">
                  <wp:posOffset>990600</wp:posOffset>
                </wp:positionH>
                <wp:positionV relativeFrom="paragraph">
                  <wp:posOffset>145415</wp:posOffset>
                </wp:positionV>
                <wp:extent cx="3563814" cy="7620"/>
                <wp:effectExtent l="0" t="0" r="0" b="0"/>
                <wp:wrapTopAndBottom/>
                <wp:docPr id="3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BD18E" id="Graphic 2" o:spid="_x0000_s1026" style="position:absolute;left:0;text-align:left;margin-left:78pt;margin-top:11.45pt;width:280.6pt;height:.6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" path="m1828800,l,,,7620r1828800,l1828800,xe" fillcolor="black" stroked="f">
                <v:path arrowok="t"/>
                <w10:wrap type="topAndBottom" anchorx="page"/>
              </v:shape>
            </w:pict>
          </mc:Fallback>
        </mc:AlternateContent>
      </w:r>
      <w:r w:rsidRPr="0020218E">
        <w:rPr>
          <w:rFonts w:ascii="ＭＳ Ｐゴシック" w:eastAsia="ＭＳ Ｐゴシック" w:hAnsi="ＭＳ Ｐゴシック" w:cs="Arial" w:hint="eastAsia"/>
          <w:sz w:val="18"/>
          <w:szCs w:val="18"/>
        </w:rPr>
        <w:t>特措法第</w:t>
      </w:r>
      <w:r>
        <w:rPr>
          <w:rFonts w:ascii="ＭＳ Ｐゴシック" w:eastAsia="ＭＳ Ｐゴシック" w:hAnsi="ＭＳ Ｐゴシック" w:cs="Arial" w:hint="eastAsia"/>
          <w:sz w:val="18"/>
          <w:szCs w:val="18"/>
        </w:rPr>
        <w:t>３</w:t>
      </w:r>
      <w:r w:rsidRPr="00F33C34">
        <w:rPr>
          <w:rFonts w:ascii="ＭＳ Ｐゴシック" w:eastAsia="ＭＳ Ｐゴシック" w:hAnsi="ＭＳ Ｐゴシック" w:cs="Arial" w:hint="eastAsia"/>
          <w:sz w:val="18"/>
          <w:szCs w:val="18"/>
        </w:rPr>
        <w:t>条第</w:t>
      </w:r>
      <w:r>
        <w:rPr>
          <w:rFonts w:ascii="ＭＳ Ｐゴシック" w:eastAsia="ＭＳ Ｐゴシック" w:hAnsi="ＭＳ Ｐゴシック" w:cs="Arial" w:hint="eastAsia"/>
          <w:sz w:val="18"/>
          <w:szCs w:val="18"/>
        </w:rPr>
        <w:t>５</w:t>
      </w:r>
      <w:r w:rsidRPr="00F33C34">
        <w:rPr>
          <w:rFonts w:ascii="ＭＳ Ｐゴシック" w:eastAsia="ＭＳ Ｐゴシック" w:hAnsi="ＭＳ Ｐゴシック" w:cs="Arial" w:hint="eastAsia"/>
          <w:sz w:val="18"/>
          <w:szCs w:val="18"/>
        </w:rPr>
        <w:t>項</w:t>
      </w:r>
    </w:p>
    <w:p w14:paraId="1CE1728E" w14:textId="5CBA069C" w:rsidR="00FE1F7C" w:rsidRDefault="00FE1F7C"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特</w:t>
      </w:r>
      <w:r w:rsidRPr="0020218E">
        <w:rPr>
          <w:rFonts w:ascii="ＭＳ Ｐゴシック" w:eastAsia="ＭＳ Ｐゴシック" w:hAnsi="ＭＳ Ｐゴシック" w:cs="Arial" w:hint="eastAsia"/>
          <w:sz w:val="18"/>
          <w:szCs w:val="18"/>
        </w:rPr>
        <w:t>措法第</w:t>
      </w:r>
      <w:r>
        <w:rPr>
          <w:rFonts w:ascii="ＭＳ Ｐゴシック" w:eastAsia="ＭＳ Ｐゴシック" w:hAnsi="ＭＳ Ｐゴシック" w:cs="Arial" w:hint="eastAsia"/>
          <w:sz w:val="18"/>
          <w:szCs w:val="18"/>
        </w:rPr>
        <w:t>４</w:t>
      </w:r>
      <w:r w:rsidRPr="00F33C34">
        <w:rPr>
          <w:rFonts w:ascii="ＭＳ Ｐゴシック" w:eastAsia="ＭＳ Ｐゴシック" w:hAnsi="ＭＳ Ｐゴシック" w:cs="Arial" w:hint="eastAsia"/>
          <w:sz w:val="18"/>
          <w:szCs w:val="18"/>
        </w:rPr>
        <w:t>条第</w:t>
      </w:r>
      <w:r>
        <w:rPr>
          <w:rFonts w:ascii="ＭＳ Ｐゴシック" w:eastAsia="ＭＳ Ｐゴシック" w:hAnsi="ＭＳ Ｐゴシック" w:cs="Arial" w:hint="eastAsia"/>
          <w:sz w:val="18"/>
          <w:szCs w:val="18"/>
        </w:rPr>
        <w:t>３</w:t>
      </w:r>
      <w:r w:rsidRPr="00F33C34">
        <w:rPr>
          <w:rFonts w:ascii="ＭＳ Ｐゴシック" w:eastAsia="ＭＳ Ｐゴシック" w:hAnsi="ＭＳ Ｐゴシック" w:cs="Arial" w:hint="eastAsia"/>
          <w:sz w:val="18"/>
          <w:szCs w:val="18"/>
        </w:rPr>
        <w:t>項</w:t>
      </w:r>
    </w:p>
    <w:p w14:paraId="38BFB28A" w14:textId="58C14985" w:rsidR="00FE1F7C" w:rsidRPr="00372B2D" w:rsidRDefault="00FE1F7C"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Pr>
          <w:rFonts w:ascii="ＭＳ Ｐゴシック" w:eastAsia="ＭＳ Ｐゴシック" w:hAnsi="ＭＳ Ｐゴシック" w:cs="Arial" w:hint="eastAsia"/>
          <w:sz w:val="18"/>
          <w:szCs w:val="18"/>
        </w:rPr>
        <w:t>特</w:t>
      </w:r>
      <w:r w:rsidRPr="0020218E">
        <w:rPr>
          <w:rFonts w:ascii="ＭＳ Ｐゴシック" w:eastAsia="ＭＳ Ｐゴシック" w:hAnsi="ＭＳ Ｐゴシック" w:cs="Arial" w:hint="eastAsia"/>
          <w:sz w:val="18"/>
          <w:szCs w:val="18"/>
        </w:rPr>
        <w:t>措法第</w:t>
      </w:r>
      <w:r>
        <w:rPr>
          <w:rFonts w:ascii="ＭＳ Ｐゴシック" w:eastAsia="ＭＳ Ｐゴシック" w:hAnsi="ＭＳ Ｐゴシック" w:cs="Arial" w:hint="eastAsia"/>
          <w:sz w:val="18"/>
          <w:szCs w:val="18"/>
        </w:rPr>
        <w:t>４</w:t>
      </w:r>
      <w:r w:rsidRPr="00F33C34">
        <w:rPr>
          <w:rFonts w:ascii="ＭＳ Ｐゴシック" w:eastAsia="ＭＳ Ｐゴシック" w:hAnsi="ＭＳ Ｐゴシック" w:cs="Arial" w:hint="eastAsia"/>
          <w:sz w:val="18"/>
          <w:szCs w:val="18"/>
        </w:rPr>
        <w:t>条第</w:t>
      </w:r>
      <w:r w:rsidR="00372B2D">
        <w:rPr>
          <w:rFonts w:ascii="ＭＳ Ｐゴシック" w:eastAsia="ＭＳ Ｐゴシック" w:hAnsi="ＭＳ Ｐゴシック" w:cs="Arial" w:hint="eastAsia"/>
          <w:sz w:val="18"/>
          <w:szCs w:val="18"/>
        </w:rPr>
        <w:t>１</w:t>
      </w:r>
      <w:r w:rsidRPr="00F33C34">
        <w:rPr>
          <w:rFonts w:ascii="ＭＳ Ｐゴシック" w:eastAsia="ＭＳ Ｐゴシック" w:hAnsi="ＭＳ Ｐゴシック" w:cs="Arial" w:hint="eastAsia"/>
          <w:sz w:val="18"/>
          <w:szCs w:val="18"/>
        </w:rPr>
        <w:t>項</w:t>
      </w:r>
      <w:r w:rsidR="00372B2D">
        <w:rPr>
          <w:rFonts w:ascii="ＭＳ Ｐゴシック" w:eastAsia="ＭＳ Ｐゴシック" w:hAnsi="ＭＳ Ｐゴシック" w:cs="Arial" w:hint="eastAsia"/>
          <w:sz w:val="18"/>
          <w:szCs w:val="18"/>
        </w:rPr>
        <w:t>及び第２項</w:t>
      </w:r>
    </w:p>
    <w:p w14:paraId="32C18190" w14:textId="0A2E582C" w:rsidR="00FE1F7C" w:rsidRPr="00FE1F7C" w:rsidRDefault="00FE1F7C" w:rsidP="00372B2D">
      <w:pPr>
        <w:widowControl/>
        <w:spacing w:line="400" w:lineRule="exact"/>
        <w:ind w:leftChars="100" w:left="210" w:firstLineChars="0" w:firstLine="0"/>
        <w:rPr>
          <w:rFonts w:ascii="ＭＳ Ｐゴシック" w:eastAsia="ＭＳ Ｐゴシック" w:hAnsi="ＭＳ Ｐゴシック" w:cs="Arial"/>
          <w:szCs w:val="21"/>
        </w:rPr>
      </w:pPr>
      <w:r w:rsidRPr="00FE1F7C">
        <w:rPr>
          <w:rFonts w:ascii="ＭＳ Ｐゴシック" w:eastAsia="ＭＳ Ｐゴシック" w:hAnsi="ＭＳ Ｐゴシック" w:cs="Arial" w:hint="eastAsia"/>
          <w:szCs w:val="21"/>
        </w:rPr>
        <w:lastRenderedPageBreak/>
        <w:t>（換気、マスク着用等の咳エチケット、手洗い、人混みを避ける等）等の個人レベルでの感染対策を実践するよう努める。また、新型インフルエンザ等の発生時に備えて、個人レベルにおいてもマスクや消毒薬等の衛生用品、食料品や生活必需品等の備蓄を行うよう努める。</w:t>
      </w:r>
    </w:p>
    <w:p w14:paraId="17866DF1" w14:textId="2EF95632" w:rsidR="0002741E" w:rsidRDefault="00FE1F7C" w:rsidP="00FE1F7C">
      <w:pPr>
        <w:widowControl/>
        <w:spacing w:line="400" w:lineRule="exact"/>
        <w:ind w:leftChars="100" w:left="210" w:firstLine="210"/>
        <w:rPr>
          <w:rFonts w:ascii="ＭＳ Ｐゴシック" w:eastAsia="ＭＳ Ｐゴシック" w:hAnsi="ＭＳ Ｐゴシック" w:cs="Arial"/>
          <w:szCs w:val="21"/>
        </w:rPr>
      </w:pPr>
      <w:r w:rsidRPr="00FE1F7C">
        <w:rPr>
          <w:rFonts w:ascii="ＭＳ Ｐゴシック" w:eastAsia="ＭＳ Ｐゴシック" w:hAnsi="ＭＳ Ｐゴシック" w:cs="Arial" w:hint="eastAsia"/>
          <w:szCs w:val="21"/>
        </w:rPr>
        <w:t>新型インフルエンザ等の発生時には、発生の状況や予防接種等の実施されている対策等についての情報を得て、感染拡大を抑えるための個人レベルでの対策を実施するよう努める</w:t>
      </w:r>
      <w:r w:rsidRPr="00FE1F7C">
        <w:rPr>
          <w:rFonts w:ascii="ＭＳ Ｐゴシック" w:eastAsia="ＭＳ Ｐゴシック" w:hAnsi="ＭＳ Ｐゴシック" w:cs="Arial" w:hint="eastAsia"/>
          <w:szCs w:val="21"/>
          <w:vertAlign w:val="superscript"/>
        </w:rPr>
        <w:t>２０</w:t>
      </w:r>
      <w:r w:rsidR="0002741E" w:rsidRPr="0002741E">
        <w:rPr>
          <w:rFonts w:ascii="ＭＳ Ｐゴシック" w:eastAsia="ＭＳ Ｐゴシック" w:hAnsi="ＭＳ Ｐゴシック" w:cs="Arial" w:hint="eastAsia"/>
          <w:szCs w:val="21"/>
        </w:rPr>
        <w:t>。</w:t>
      </w:r>
    </w:p>
    <w:p w14:paraId="2E6C7735" w14:textId="12260B31"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58880F98" w14:textId="76CB2E48"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6BBB67DB" w14:textId="0F8C2563"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0E82FEF1" w14:textId="527B0AF6"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55606E09" w14:textId="6F6A33F8"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5858B617" w14:textId="5E4E7A14"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03AE366C" w14:textId="4D6A88F4"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0B14C991" w14:textId="378579BF"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169C6576" w14:textId="08ED27E1"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0D1F8535" w14:textId="0D460B03"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532133E0" w14:textId="3BD004A6"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364F19D7" w14:textId="139F162A"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5922008E" w14:textId="087C2360"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1D65E0E9" w14:textId="6872059C"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794E2FFF" w14:textId="47945348"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204BBE8F" w14:textId="14DA3FC8"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13CD883E" w14:textId="4EF068EC"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77F5FAA0" w14:textId="329CC49C"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432F7182" w14:textId="0E226418"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5866945B" w14:textId="72564444"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7285E367" w14:textId="1571EC9E"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4E8F2929" w14:textId="652AF9D6"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3CBF6ED1" w14:textId="170B2D3B"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22D2FA17" w14:textId="12D10D0A" w:rsidR="00372B2D" w:rsidRDefault="00372B2D" w:rsidP="00FE1F7C">
      <w:pPr>
        <w:widowControl/>
        <w:spacing w:line="400" w:lineRule="exact"/>
        <w:ind w:leftChars="100" w:left="210" w:firstLine="210"/>
        <w:rPr>
          <w:rFonts w:ascii="ＭＳ Ｐゴシック" w:eastAsia="ＭＳ Ｐゴシック" w:hAnsi="ＭＳ Ｐゴシック" w:cs="Arial"/>
          <w:szCs w:val="21"/>
        </w:rPr>
      </w:pPr>
    </w:p>
    <w:p w14:paraId="5842C591" w14:textId="5D0BB3F7" w:rsidR="00372B2D" w:rsidRDefault="00372B2D" w:rsidP="00372B2D">
      <w:pPr>
        <w:widowControl/>
        <w:spacing w:line="400" w:lineRule="exact"/>
        <w:ind w:leftChars="100" w:left="210" w:firstLine="210"/>
        <w:rPr>
          <w:rFonts w:ascii="ＭＳ Ｐゴシック" w:eastAsia="ＭＳ Ｐゴシック" w:hAnsi="ＭＳ Ｐゴシック" w:cs="Arial"/>
          <w:szCs w:val="21"/>
        </w:rPr>
      </w:pPr>
    </w:p>
    <w:p w14:paraId="2503E0F0" w14:textId="77777777" w:rsidR="00372B2D" w:rsidRDefault="00372B2D" w:rsidP="00372B2D">
      <w:pPr>
        <w:widowControl/>
        <w:spacing w:line="400" w:lineRule="exact"/>
        <w:ind w:leftChars="100" w:left="210" w:firstLine="210"/>
        <w:rPr>
          <w:rFonts w:ascii="ＭＳ Ｐゴシック" w:eastAsia="ＭＳ Ｐゴシック" w:hAnsi="ＭＳ Ｐゴシック" w:cs="Arial"/>
          <w:szCs w:val="21"/>
        </w:rPr>
      </w:pPr>
    </w:p>
    <w:p w14:paraId="2C5892FD" w14:textId="332546AE" w:rsidR="00372B2D" w:rsidRDefault="00372B2D" w:rsidP="00372B2D">
      <w:pPr>
        <w:widowControl/>
        <w:spacing w:line="400" w:lineRule="exact"/>
        <w:ind w:leftChars="100" w:left="210" w:firstLine="210"/>
        <w:rPr>
          <w:rFonts w:ascii="ＭＳ Ｐゴシック" w:eastAsia="ＭＳ Ｐゴシック" w:hAnsi="ＭＳ Ｐゴシック" w:cs="Arial"/>
          <w:szCs w:val="21"/>
        </w:rPr>
      </w:pPr>
    </w:p>
    <w:p w14:paraId="38155DC0" w14:textId="77777777" w:rsidR="00372B2D" w:rsidRPr="00B00B2A" w:rsidRDefault="00372B2D" w:rsidP="00372B2D">
      <w:pPr>
        <w:widowControl/>
        <w:spacing w:line="400" w:lineRule="exact"/>
        <w:ind w:leftChars="100" w:left="210" w:firstLine="210"/>
        <w:rPr>
          <w:rFonts w:ascii="ＭＳ Ｐゴシック" w:eastAsia="ＭＳ Ｐゴシック" w:hAnsi="ＭＳ Ｐゴシック" w:cs="Arial"/>
          <w:szCs w:val="21"/>
        </w:rPr>
      </w:pPr>
      <w:bookmarkStart w:id="13" w:name="_Hlk221204118"/>
    </w:p>
    <w:p w14:paraId="2B04B072" w14:textId="00C37E65" w:rsidR="00372B2D" w:rsidRDefault="00372B2D"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Pr>
          <w:noProof/>
          <w:sz w:val="20"/>
        </w:rPr>
        <mc:AlternateContent>
          <mc:Choice Requires="wps">
            <w:drawing>
              <wp:anchor distT="0" distB="0" distL="0" distR="0" simplePos="0" relativeHeight="251655168" behindDoc="1" locked="0" layoutInCell="1" allowOverlap="1" wp14:anchorId="6DF1D86F" wp14:editId="17668067">
                <wp:simplePos x="0" y="0"/>
                <wp:positionH relativeFrom="page">
                  <wp:posOffset>990600</wp:posOffset>
                </wp:positionH>
                <wp:positionV relativeFrom="paragraph">
                  <wp:posOffset>145415</wp:posOffset>
                </wp:positionV>
                <wp:extent cx="3563814" cy="7620"/>
                <wp:effectExtent l="0" t="0" r="0" b="0"/>
                <wp:wrapTopAndBottom/>
                <wp:docPr id="3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D61D6" id="Graphic 2" o:spid="_x0000_s1026" style="position:absolute;left:0;text-align:left;margin-left:78pt;margin-top:11.45pt;width:280.6pt;height:.6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" path="m1828800,l,,,7620r1828800,l1828800,xe" fillcolor="black" stroked="f">
                <v:path arrowok="t"/>
                <w10:wrap type="topAndBottom" anchorx="page"/>
              </v:shape>
            </w:pict>
          </mc:Fallback>
        </mc:AlternateContent>
      </w:r>
      <w:r w:rsidRPr="0020218E">
        <w:rPr>
          <w:rFonts w:ascii="ＭＳ Ｐゴシック" w:eastAsia="ＭＳ Ｐゴシック" w:hAnsi="ＭＳ Ｐゴシック" w:cs="Arial" w:hint="eastAsia"/>
          <w:sz w:val="18"/>
          <w:szCs w:val="18"/>
        </w:rPr>
        <w:t>特措法第</w:t>
      </w:r>
      <w:r>
        <w:rPr>
          <w:rFonts w:ascii="ＭＳ Ｐゴシック" w:eastAsia="ＭＳ Ｐゴシック" w:hAnsi="ＭＳ Ｐゴシック" w:cs="Arial" w:hint="eastAsia"/>
          <w:sz w:val="18"/>
          <w:szCs w:val="18"/>
        </w:rPr>
        <w:t>４</w:t>
      </w:r>
      <w:r w:rsidRPr="00F33C34">
        <w:rPr>
          <w:rFonts w:ascii="ＭＳ Ｐゴシック" w:eastAsia="ＭＳ Ｐゴシック" w:hAnsi="ＭＳ Ｐゴシック" w:cs="Arial" w:hint="eastAsia"/>
          <w:sz w:val="18"/>
          <w:szCs w:val="18"/>
        </w:rPr>
        <w:t>条第</w:t>
      </w:r>
      <w:r>
        <w:rPr>
          <w:rFonts w:ascii="ＭＳ Ｐゴシック" w:eastAsia="ＭＳ Ｐゴシック" w:hAnsi="ＭＳ Ｐゴシック" w:cs="Arial" w:hint="eastAsia"/>
          <w:sz w:val="18"/>
          <w:szCs w:val="18"/>
        </w:rPr>
        <w:t>１</w:t>
      </w:r>
      <w:r w:rsidRPr="00F33C34">
        <w:rPr>
          <w:rFonts w:ascii="ＭＳ Ｐゴシック" w:eastAsia="ＭＳ Ｐゴシック" w:hAnsi="ＭＳ Ｐゴシック" w:cs="Arial" w:hint="eastAsia"/>
          <w:sz w:val="18"/>
          <w:szCs w:val="18"/>
        </w:rPr>
        <w:t>項</w:t>
      </w:r>
      <w:r>
        <w:rPr>
          <w:rFonts w:ascii="ＭＳ Ｐゴシック" w:eastAsia="ＭＳ Ｐゴシック" w:hAnsi="ＭＳ Ｐゴシック" w:cs="Arial"/>
          <w:sz w:val="18"/>
          <w:szCs w:val="18"/>
        </w:rPr>
        <w:br w:type="page"/>
      </w:r>
    </w:p>
    <w:bookmarkEnd w:id="13"/>
    <w:tbl>
      <w:tblPr>
        <w:tblW w:w="8789" w:type="dxa"/>
        <w:tblInd w:w="108" w:type="dxa"/>
        <w:tblLayout w:type="fixed"/>
        <w:tblLook w:val="04A0" w:firstRow="1" w:lastRow="0" w:firstColumn="1" w:lastColumn="0" w:noHBand="0" w:noVBand="1"/>
      </w:tblPr>
      <w:tblGrid>
        <w:gridCol w:w="8789"/>
      </w:tblGrid>
      <w:tr w:rsidR="00372B2D" w:rsidRPr="00420315" w14:paraId="03FD61C1" w14:textId="77777777" w:rsidTr="00040237">
        <w:trPr>
          <w:trHeight w:val="277"/>
        </w:trPr>
        <w:tc>
          <w:tcPr>
            <w:tcW w:w="8789" w:type="dxa"/>
            <w:shd w:val="clear" w:color="auto" w:fill="FFFF00"/>
            <w:vAlign w:val="center"/>
            <w:hideMark/>
          </w:tcPr>
          <w:p w14:paraId="2B876368" w14:textId="2F29AB2E" w:rsidR="00372B2D" w:rsidRPr="00372B2D" w:rsidRDefault="00372B2D" w:rsidP="00372B2D">
            <w:pPr>
              <w:tabs>
                <w:tab w:val="left" w:pos="950"/>
              </w:tabs>
              <w:snapToGrid w:val="0"/>
              <w:spacing w:line="400" w:lineRule="exact"/>
              <w:ind w:firstLineChars="0" w:firstLine="0"/>
              <w:rPr>
                <w:rFonts w:asciiTheme="majorEastAsia" w:eastAsiaTheme="majorEastAsia" w:hAnsiTheme="majorEastAsia" w:cs="Arial"/>
                <w:sz w:val="24"/>
              </w:rPr>
            </w:pPr>
            <w:r w:rsidRPr="00372B2D">
              <w:rPr>
                <w:rFonts w:asciiTheme="majorEastAsia" w:eastAsiaTheme="majorEastAsia" w:hAnsiTheme="majorEastAsia" w:cs="Arial"/>
                <w:sz w:val="22"/>
                <w:szCs w:val="22"/>
              </w:rPr>
              <w:lastRenderedPageBreak/>
              <w:br w:type="page"/>
            </w:r>
            <w:r w:rsidRPr="005C6272">
              <w:rPr>
                <w:rFonts w:asciiTheme="majorEastAsia" w:eastAsiaTheme="majorEastAsia" w:hAnsiTheme="majorEastAsia" w:cs="Arial" w:hint="eastAsia"/>
                <w:sz w:val="24"/>
              </w:rPr>
              <w:t>第</w:t>
            </w:r>
            <w:r>
              <w:rPr>
                <w:rFonts w:asciiTheme="majorEastAsia" w:eastAsiaTheme="majorEastAsia" w:hAnsiTheme="majorEastAsia" w:cs="Arial" w:hint="eastAsia"/>
                <w:sz w:val="24"/>
              </w:rPr>
              <w:t>６</w:t>
            </w:r>
            <w:r w:rsidRPr="005C6272">
              <w:rPr>
                <w:rFonts w:asciiTheme="majorEastAsia" w:eastAsiaTheme="majorEastAsia" w:hAnsiTheme="majorEastAsia" w:cs="Arial" w:hint="eastAsia"/>
                <w:sz w:val="24"/>
              </w:rPr>
              <w:t>節</w:t>
            </w:r>
            <w:r w:rsidRPr="005C6272">
              <w:rPr>
                <w:rFonts w:asciiTheme="majorEastAsia" w:eastAsiaTheme="majorEastAsia" w:hAnsiTheme="majorEastAsia" w:cs="Arial" w:hint="eastAsia"/>
                <w:sz w:val="24"/>
              </w:rPr>
              <w:tab/>
            </w:r>
            <w:r w:rsidRPr="00372B2D">
              <w:rPr>
                <w:rFonts w:asciiTheme="majorEastAsia" w:eastAsiaTheme="majorEastAsia" w:hAnsiTheme="majorEastAsia" w:cs="Arial" w:hint="eastAsia"/>
                <w:sz w:val="24"/>
              </w:rPr>
              <w:t>市行動計画における対策項目</w:t>
            </w:r>
            <w:r w:rsidR="00C63BA0">
              <w:rPr>
                <w:rFonts w:asciiTheme="majorEastAsia" w:eastAsiaTheme="majorEastAsia" w:hAnsiTheme="majorEastAsia" w:cs="Arial" w:hint="eastAsia"/>
                <w:sz w:val="24"/>
              </w:rPr>
              <w:t>並びに</w:t>
            </w:r>
            <w:r w:rsidRPr="00372B2D">
              <w:rPr>
                <w:rFonts w:asciiTheme="majorEastAsia" w:eastAsiaTheme="majorEastAsia" w:hAnsiTheme="majorEastAsia" w:cs="Arial" w:hint="eastAsia"/>
                <w:sz w:val="24"/>
              </w:rPr>
              <w:t>その基本理念及び目標</w:t>
            </w:r>
          </w:p>
        </w:tc>
      </w:tr>
    </w:tbl>
    <w:p w14:paraId="1982A4BB" w14:textId="77777777" w:rsidR="00372B2D" w:rsidRDefault="00372B2D" w:rsidP="00372B2D">
      <w:pPr>
        <w:widowControl/>
        <w:spacing w:line="400" w:lineRule="exact"/>
        <w:ind w:leftChars="100" w:left="210" w:firstLine="220"/>
        <w:rPr>
          <w:rFonts w:ascii="ＭＳ Ｐゴシック" w:eastAsia="ＭＳ Ｐゴシック" w:hAnsi="ＭＳ Ｐゴシック" w:cs="Arial"/>
          <w:sz w:val="22"/>
          <w:szCs w:val="22"/>
        </w:rPr>
      </w:pPr>
    </w:p>
    <w:p w14:paraId="298C2192" w14:textId="5C969F85" w:rsidR="00372B2D" w:rsidRPr="00372B2D" w:rsidRDefault="00372B2D" w:rsidP="00372B2D">
      <w:pPr>
        <w:widowControl/>
        <w:spacing w:line="400" w:lineRule="exact"/>
        <w:ind w:leftChars="100" w:left="210" w:firstLine="210"/>
        <w:rPr>
          <w:rFonts w:ascii="ＭＳ Ｐゴシック" w:eastAsia="ＭＳ Ｐゴシック" w:hAnsi="ＭＳ Ｐゴシック" w:cs="Arial"/>
          <w:szCs w:val="21"/>
        </w:rPr>
      </w:pPr>
      <w:r w:rsidRPr="00372B2D">
        <w:rPr>
          <w:rFonts w:ascii="ＭＳ Ｐゴシック" w:eastAsia="ＭＳ Ｐゴシック" w:hAnsi="ＭＳ Ｐゴシック" w:cs="Arial" w:hint="eastAsia"/>
          <w:szCs w:val="21"/>
        </w:rPr>
        <w:t>市行動計画は、新型インフルエンザ等対策の２つの主たる目的である「感染拡大を可能な限り抑制し、市民の生命及び健康を保護する」こと及び「市民</w:t>
      </w:r>
      <w:r w:rsidR="00A84E66">
        <w:rPr>
          <w:rFonts w:ascii="ＭＳ Ｐゴシック" w:eastAsia="ＭＳ Ｐゴシック" w:hAnsi="ＭＳ Ｐゴシック" w:cs="Arial" w:hint="eastAsia"/>
          <w:szCs w:val="21"/>
        </w:rPr>
        <w:t>の</w:t>
      </w:r>
      <w:r w:rsidRPr="00372B2D">
        <w:rPr>
          <w:rFonts w:ascii="ＭＳ Ｐゴシック" w:eastAsia="ＭＳ Ｐゴシック" w:hAnsi="ＭＳ Ｐゴシック" w:cs="Arial" w:hint="eastAsia"/>
          <w:szCs w:val="21"/>
        </w:rPr>
        <w:t>生活及び経済活動に及ぼす影響が最小となるようにする」ことを達成するための戦略を実現する具体的な対策を定めるものである。</w:t>
      </w:r>
    </w:p>
    <w:p w14:paraId="43F65820" w14:textId="611E8B7B" w:rsidR="00372B2D" w:rsidRDefault="00372B2D" w:rsidP="00372B2D">
      <w:pPr>
        <w:widowControl/>
        <w:spacing w:line="400" w:lineRule="exact"/>
        <w:ind w:leftChars="100" w:left="210" w:firstLine="210"/>
        <w:rPr>
          <w:rFonts w:ascii="ＭＳ Ｐゴシック" w:eastAsia="ＭＳ Ｐゴシック" w:hAnsi="ＭＳ Ｐゴシック" w:cs="Arial"/>
          <w:szCs w:val="21"/>
        </w:rPr>
      </w:pPr>
      <w:r w:rsidRPr="00372B2D">
        <w:rPr>
          <w:rFonts w:ascii="ＭＳ Ｐゴシック" w:eastAsia="ＭＳ Ｐゴシック" w:hAnsi="ＭＳ Ｐゴシック" w:cs="Arial" w:hint="eastAsia"/>
          <w:szCs w:val="21"/>
        </w:rPr>
        <w:t>それぞれの対策の切替えのタイミングを示し、地方公共団体や関係機関等においても分かりやすく、取り組みやすいようにするため、国及び県行動計画の対策項目の</w:t>
      </w:r>
      <w:r w:rsidR="00A84E66">
        <w:rPr>
          <w:rFonts w:ascii="ＭＳ Ｐゴシック" w:eastAsia="ＭＳ Ｐゴシック" w:hAnsi="ＭＳ Ｐゴシック" w:cs="Arial" w:hint="eastAsia"/>
          <w:szCs w:val="21"/>
        </w:rPr>
        <w:t>１３</w:t>
      </w:r>
      <w:r w:rsidRPr="00372B2D">
        <w:rPr>
          <w:rFonts w:ascii="ＭＳ Ｐゴシック" w:eastAsia="ＭＳ Ｐゴシック" w:hAnsi="ＭＳ Ｐゴシック" w:cs="Arial" w:hint="eastAsia"/>
          <w:szCs w:val="21"/>
        </w:rPr>
        <w:t>項目中、特措法（第８ 条）に基づき以下の</w:t>
      </w:r>
      <w:r>
        <w:rPr>
          <w:rFonts w:ascii="ＭＳ Ｐゴシック" w:eastAsia="ＭＳ Ｐゴシック" w:hAnsi="ＭＳ Ｐゴシック" w:cs="Arial" w:hint="eastAsia"/>
          <w:szCs w:val="21"/>
        </w:rPr>
        <w:t>７</w:t>
      </w:r>
      <w:r w:rsidRPr="00372B2D">
        <w:rPr>
          <w:rFonts w:ascii="ＭＳ Ｐゴシック" w:eastAsia="ＭＳ Ｐゴシック" w:hAnsi="ＭＳ Ｐゴシック" w:cs="Arial" w:hint="eastAsia"/>
          <w:szCs w:val="21"/>
        </w:rPr>
        <w:t>項目を市行動計画の対策項目とする</w:t>
      </w:r>
      <w:r w:rsidRPr="00B00B2A">
        <w:rPr>
          <w:rFonts w:ascii="ＭＳ Ｐゴシック" w:eastAsia="ＭＳ Ｐゴシック" w:hAnsi="ＭＳ Ｐゴシック" w:cs="Arial" w:hint="eastAsia"/>
          <w:szCs w:val="21"/>
        </w:rPr>
        <w:t>。</w:t>
      </w:r>
    </w:p>
    <w:p w14:paraId="1BF9B198" w14:textId="77777777" w:rsidR="00372B2D" w:rsidRPr="00372B2D" w:rsidRDefault="00372B2D" w:rsidP="00372B2D">
      <w:pPr>
        <w:widowControl/>
        <w:spacing w:line="400" w:lineRule="exact"/>
        <w:ind w:leftChars="100" w:left="210" w:firstLine="210"/>
        <w:rPr>
          <w:rFonts w:ascii="ＭＳ Ｐゴシック" w:eastAsia="ＭＳ Ｐゴシック" w:hAnsi="ＭＳ Ｐゴシック" w:cs="Arial"/>
          <w:szCs w:val="21"/>
        </w:rPr>
      </w:pPr>
      <w:r w:rsidRPr="00372B2D">
        <w:rPr>
          <w:rFonts w:ascii="ＭＳ Ｐゴシック" w:eastAsia="ＭＳ Ｐゴシック" w:hAnsi="ＭＳ Ｐゴシック" w:cs="Arial"/>
          <w:szCs w:val="21"/>
        </w:rPr>
        <w:t>１  実施体制</w:t>
      </w:r>
    </w:p>
    <w:p w14:paraId="551EC7FE" w14:textId="77777777" w:rsidR="00372B2D" w:rsidRPr="00372B2D" w:rsidRDefault="00372B2D" w:rsidP="00372B2D">
      <w:pPr>
        <w:widowControl/>
        <w:spacing w:line="400" w:lineRule="exact"/>
        <w:ind w:leftChars="100" w:left="210" w:firstLine="210"/>
        <w:rPr>
          <w:rFonts w:ascii="ＭＳ Ｐゴシック" w:eastAsia="ＭＳ Ｐゴシック" w:hAnsi="ＭＳ Ｐゴシック" w:cs="Arial"/>
          <w:szCs w:val="21"/>
        </w:rPr>
      </w:pPr>
      <w:r w:rsidRPr="00372B2D">
        <w:rPr>
          <w:rFonts w:ascii="ＭＳ Ｐゴシック" w:eastAsia="ＭＳ Ｐゴシック" w:hAnsi="ＭＳ Ｐゴシック" w:cs="Arial"/>
          <w:szCs w:val="21"/>
        </w:rPr>
        <w:t>２  情報提供・共有、リスクコミュニケーション</w:t>
      </w:r>
    </w:p>
    <w:p w14:paraId="18EB48D2" w14:textId="77777777" w:rsidR="00372B2D" w:rsidRPr="00372B2D" w:rsidRDefault="00372B2D" w:rsidP="00372B2D">
      <w:pPr>
        <w:widowControl/>
        <w:spacing w:line="400" w:lineRule="exact"/>
        <w:ind w:leftChars="100" w:left="210" w:firstLine="210"/>
        <w:rPr>
          <w:rFonts w:ascii="ＭＳ Ｐゴシック" w:eastAsia="ＭＳ Ｐゴシック" w:hAnsi="ＭＳ Ｐゴシック" w:cs="Arial"/>
          <w:szCs w:val="21"/>
        </w:rPr>
      </w:pPr>
      <w:r w:rsidRPr="00372B2D">
        <w:rPr>
          <w:rFonts w:ascii="ＭＳ Ｐゴシック" w:eastAsia="ＭＳ Ｐゴシック" w:hAnsi="ＭＳ Ｐゴシック" w:cs="Arial"/>
          <w:szCs w:val="21"/>
        </w:rPr>
        <w:t>３  まん延防止</w:t>
      </w:r>
    </w:p>
    <w:p w14:paraId="15556932" w14:textId="77777777" w:rsidR="00372B2D" w:rsidRPr="00372B2D" w:rsidRDefault="00372B2D" w:rsidP="00372B2D">
      <w:pPr>
        <w:widowControl/>
        <w:spacing w:line="400" w:lineRule="exact"/>
        <w:ind w:leftChars="100" w:left="210" w:firstLine="210"/>
        <w:rPr>
          <w:rFonts w:ascii="ＭＳ Ｐゴシック" w:eastAsia="ＭＳ Ｐゴシック" w:hAnsi="ＭＳ Ｐゴシック" w:cs="Arial"/>
          <w:szCs w:val="21"/>
        </w:rPr>
      </w:pPr>
      <w:r w:rsidRPr="00372B2D">
        <w:rPr>
          <w:rFonts w:ascii="ＭＳ Ｐゴシック" w:eastAsia="ＭＳ Ｐゴシック" w:hAnsi="ＭＳ Ｐゴシック" w:cs="Arial"/>
          <w:szCs w:val="21"/>
        </w:rPr>
        <w:t>４  ワクチン</w:t>
      </w:r>
    </w:p>
    <w:p w14:paraId="08B172E4" w14:textId="77777777" w:rsidR="00372B2D" w:rsidRPr="00372B2D" w:rsidRDefault="00372B2D" w:rsidP="00372B2D">
      <w:pPr>
        <w:widowControl/>
        <w:spacing w:line="400" w:lineRule="exact"/>
        <w:ind w:leftChars="100" w:left="210" w:firstLine="210"/>
        <w:rPr>
          <w:rFonts w:ascii="ＭＳ Ｐゴシック" w:eastAsia="ＭＳ Ｐゴシック" w:hAnsi="ＭＳ Ｐゴシック" w:cs="Arial"/>
          <w:szCs w:val="21"/>
        </w:rPr>
      </w:pPr>
      <w:r w:rsidRPr="00372B2D">
        <w:rPr>
          <w:rFonts w:ascii="ＭＳ Ｐゴシック" w:eastAsia="ＭＳ Ｐゴシック" w:hAnsi="ＭＳ Ｐゴシック" w:cs="Arial"/>
          <w:szCs w:val="21"/>
        </w:rPr>
        <w:t>５  保健</w:t>
      </w:r>
    </w:p>
    <w:p w14:paraId="1A91527F" w14:textId="77777777" w:rsidR="00372B2D" w:rsidRPr="00372B2D" w:rsidRDefault="00372B2D" w:rsidP="00372B2D">
      <w:pPr>
        <w:widowControl/>
        <w:spacing w:line="400" w:lineRule="exact"/>
        <w:ind w:leftChars="100" w:left="210" w:firstLine="210"/>
        <w:rPr>
          <w:rFonts w:ascii="ＭＳ Ｐゴシック" w:eastAsia="ＭＳ Ｐゴシック" w:hAnsi="ＭＳ Ｐゴシック" w:cs="Arial"/>
          <w:szCs w:val="21"/>
        </w:rPr>
      </w:pPr>
      <w:r w:rsidRPr="00372B2D">
        <w:rPr>
          <w:rFonts w:ascii="ＭＳ Ｐゴシック" w:eastAsia="ＭＳ Ｐゴシック" w:hAnsi="ＭＳ Ｐゴシック" w:cs="Arial"/>
          <w:szCs w:val="21"/>
        </w:rPr>
        <w:t>６  物資</w:t>
      </w:r>
    </w:p>
    <w:p w14:paraId="5416986B" w14:textId="77777777" w:rsidR="00372B2D" w:rsidRPr="00372B2D" w:rsidRDefault="00372B2D" w:rsidP="00372B2D">
      <w:pPr>
        <w:widowControl/>
        <w:spacing w:line="400" w:lineRule="exact"/>
        <w:ind w:leftChars="100" w:left="210" w:firstLine="210"/>
        <w:rPr>
          <w:rFonts w:ascii="ＭＳ Ｐゴシック" w:eastAsia="ＭＳ Ｐゴシック" w:hAnsi="ＭＳ Ｐゴシック" w:cs="Arial"/>
          <w:szCs w:val="21"/>
        </w:rPr>
      </w:pPr>
      <w:r w:rsidRPr="00372B2D">
        <w:rPr>
          <w:rFonts w:ascii="ＭＳ Ｐゴシック" w:eastAsia="ＭＳ Ｐゴシック" w:hAnsi="ＭＳ Ｐゴシック" w:cs="Arial"/>
          <w:szCs w:val="21"/>
        </w:rPr>
        <w:t>７  市民の生活及び地域経済の安定の確保</w:t>
      </w:r>
    </w:p>
    <w:tbl>
      <w:tblPr>
        <w:tblW w:w="960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1E0" w:firstRow="1" w:lastRow="1" w:firstColumn="1" w:lastColumn="1" w:noHBand="0" w:noVBand="0"/>
      </w:tblPr>
      <w:tblGrid>
        <w:gridCol w:w="2943"/>
        <w:gridCol w:w="1560"/>
        <w:gridCol w:w="1842"/>
        <w:gridCol w:w="3261"/>
      </w:tblGrid>
      <w:tr w:rsidR="0035020C" w:rsidRPr="005B17D2" w14:paraId="480D4472" w14:textId="77777777" w:rsidTr="008115EF">
        <w:trPr>
          <w:trHeight w:val="586"/>
        </w:trPr>
        <w:tc>
          <w:tcPr>
            <w:tcW w:w="2943" w:type="dxa"/>
            <w:tcBorders>
              <w:top w:val="nil"/>
              <w:left w:val="nil"/>
              <w:bottom w:val="single" w:sz="4" w:space="0" w:color="FFFFFF" w:themeColor="background1"/>
              <w:right w:val="single" w:sz="4" w:space="0" w:color="FFFFFF"/>
            </w:tcBorders>
            <w:shd w:val="clear" w:color="auto" w:fill="000000"/>
            <w:vAlign w:val="center"/>
          </w:tcPr>
          <w:p w14:paraId="2627B429" w14:textId="77777777" w:rsidR="0035020C" w:rsidRPr="005B17D2" w:rsidRDefault="0035020C" w:rsidP="00C05D21">
            <w:pPr>
              <w:pStyle w:val="af3"/>
              <w:jc w:val="center"/>
            </w:pPr>
            <w:r w:rsidRPr="005B17D2">
              <w:t>対策項目</w:t>
            </w:r>
          </w:p>
        </w:tc>
        <w:tc>
          <w:tcPr>
            <w:tcW w:w="1560" w:type="dxa"/>
            <w:tcBorders>
              <w:top w:val="nil"/>
              <w:left w:val="single" w:sz="4" w:space="0" w:color="FFFFFF"/>
              <w:bottom w:val="single" w:sz="4" w:space="0" w:color="FFFFFF" w:themeColor="background1"/>
              <w:right w:val="single" w:sz="4" w:space="0" w:color="FFFFFF"/>
            </w:tcBorders>
            <w:shd w:val="clear" w:color="auto" w:fill="000000"/>
          </w:tcPr>
          <w:p w14:paraId="7C64381E" w14:textId="77777777" w:rsidR="00B35BEA" w:rsidRDefault="0035020C" w:rsidP="00C05D21">
            <w:pPr>
              <w:pStyle w:val="af3"/>
              <w:jc w:val="center"/>
              <w:rPr>
                <w:spacing w:val="25"/>
              </w:rPr>
            </w:pPr>
            <w:r w:rsidRPr="005B17D2">
              <w:rPr>
                <w:spacing w:val="25"/>
              </w:rPr>
              <w:t>政府・県</w:t>
            </w:r>
          </w:p>
          <w:p w14:paraId="5C374F40" w14:textId="204118E1" w:rsidR="0035020C" w:rsidRPr="005B17D2" w:rsidRDefault="0035020C" w:rsidP="00C05D21">
            <w:pPr>
              <w:pStyle w:val="af3"/>
              <w:jc w:val="center"/>
            </w:pPr>
            <w:r w:rsidRPr="005B17D2">
              <w:rPr>
                <w:spacing w:val="25"/>
              </w:rPr>
              <w:t>行動計画</w:t>
            </w:r>
          </w:p>
          <w:p w14:paraId="50E83998" w14:textId="327B0D8A" w:rsidR="0035020C" w:rsidRPr="005B17D2" w:rsidRDefault="0035020C" w:rsidP="00C05D21">
            <w:pPr>
              <w:pStyle w:val="af3"/>
              <w:jc w:val="center"/>
            </w:pPr>
            <w:r w:rsidRPr="005B17D2">
              <w:t>（</w:t>
            </w:r>
            <w:r w:rsidRPr="005B17D2">
              <w:rPr>
                <w:spacing w:val="-6"/>
              </w:rPr>
              <w:t>１３項目</w:t>
            </w:r>
            <w:r w:rsidRPr="005B17D2">
              <w:rPr>
                <w:spacing w:val="-10"/>
              </w:rPr>
              <w:t>）</w:t>
            </w:r>
          </w:p>
        </w:tc>
        <w:tc>
          <w:tcPr>
            <w:tcW w:w="1842" w:type="dxa"/>
            <w:tcBorders>
              <w:top w:val="nil"/>
              <w:left w:val="single" w:sz="4" w:space="0" w:color="FFFFFF"/>
              <w:bottom w:val="single" w:sz="4" w:space="0" w:color="FFFFFF" w:themeColor="background1"/>
              <w:right w:val="single" w:sz="4" w:space="0" w:color="FFFFFF"/>
            </w:tcBorders>
            <w:shd w:val="clear" w:color="auto" w:fill="000000"/>
            <w:vAlign w:val="center"/>
          </w:tcPr>
          <w:p w14:paraId="77F652E8" w14:textId="77777777" w:rsidR="0035020C" w:rsidRPr="005B17D2" w:rsidRDefault="0035020C" w:rsidP="00C05D21">
            <w:pPr>
              <w:pStyle w:val="af3"/>
              <w:jc w:val="center"/>
            </w:pPr>
            <w:r w:rsidRPr="005B17D2">
              <w:rPr>
                <w:spacing w:val="22"/>
              </w:rPr>
              <w:t>市行動計画</w:t>
            </w:r>
          </w:p>
          <w:p w14:paraId="3FD7948E" w14:textId="7E34A54D" w:rsidR="0035020C" w:rsidRPr="005B17D2" w:rsidRDefault="0035020C" w:rsidP="00C05D21">
            <w:pPr>
              <w:pStyle w:val="af3"/>
              <w:jc w:val="center"/>
            </w:pPr>
            <w:r w:rsidRPr="005B17D2">
              <w:rPr>
                <w:rFonts w:hint="eastAsia"/>
              </w:rPr>
              <w:t>（７</w:t>
            </w:r>
            <w:r w:rsidRPr="005B17D2">
              <w:rPr>
                <w:spacing w:val="26"/>
              </w:rPr>
              <w:t>項</w:t>
            </w:r>
            <w:r w:rsidRPr="005B17D2">
              <w:rPr>
                <w:rFonts w:hint="eastAsia"/>
                <w:spacing w:val="26"/>
              </w:rPr>
              <w:t>目</w:t>
            </w:r>
            <w:r w:rsidRPr="005B17D2">
              <w:rPr>
                <w:rFonts w:hint="eastAsia"/>
                <w:spacing w:val="-10"/>
              </w:rPr>
              <w:t>）</w:t>
            </w:r>
          </w:p>
        </w:tc>
        <w:tc>
          <w:tcPr>
            <w:tcW w:w="3261" w:type="dxa"/>
            <w:tcBorders>
              <w:top w:val="nil"/>
              <w:left w:val="single" w:sz="4" w:space="0" w:color="FFFFFF"/>
              <w:bottom w:val="single" w:sz="4" w:space="0" w:color="FFFFFF" w:themeColor="background1"/>
              <w:right w:val="nil"/>
            </w:tcBorders>
            <w:shd w:val="clear" w:color="auto" w:fill="000000"/>
            <w:vAlign w:val="center"/>
          </w:tcPr>
          <w:p w14:paraId="4C6AD23E" w14:textId="77777777" w:rsidR="0035020C" w:rsidRPr="005B17D2" w:rsidRDefault="0035020C" w:rsidP="00C05D21">
            <w:pPr>
              <w:pStyle w:val="af3"/>
              <w:jc w:val="center"/>
            </w:pPr>
            <w:r w:rsidRPr="005B17D2">
              <w:rPr>
                <w:spacing w:val="22"/>
              </w:rPr>
              <w:t>旧行動計画</w:t>
            </w:r>
          </w:p>
          <w:p w14:paraId="39107961" w14:textId="2126E3C9" w:rsidR="0035020C" w:rsidRPr="005B17D2" w:rsidRDefault="0035020C" w:rsidP="00C05D21">
            <w:pPr>
              <w:pStyle w:val="af3"/>
              <w:jc w:val="center"/>
            </w:pPr>
            <w:r w:rsidRPr="005B17D2">
              <w:t>（</w:t>
            </w:r>
            <w:r w:rsidRPr="005B17D2">
              <w:rPr>
                <w:spacing w:val="18"/>
              </w:rPr>
              <w:t xml:space="preserve">国・県・市 </w:t>
            </w:r>
            <w:r w:rsidRPr="005B17D2">
              <w:rPr>
                <w:rFonts w:hint="eastAsia"/>
              </w:rPr>
              <w:t>６</w:t>
            </w:r>
            <w:r w:rsidRPr="005B17D2">
              <w:rPr>
                <w:spacing w:val="26"/>
              </w:rPr>
              <w:t>項目</w:t>
            </w:r>
            <w:r w:rsidRPr="005B17D2">
              <w:rPr>
                <w:spacing w:val="-10"/>
              </w:rPr>
              <w:t>）</w:t>
            </w:r>
          </w:p>
        </w:tc>
      </w:tr>
      <w:tr w:rsidR="0035020C" w:rsidRPr="005B17D2" w14:paraId="3754C17F" w14:textId="77777777" w:rsidTr="008115EF">
        <w:trPr>
          <w:trHeight w:val="288"/>
        </w:trPr>
        <w:tc>
          <w:tcPr>
            <w:tcW w:w="2943" w:type="dxa"/>
            <w:tcBorders>
              <w:top w:val="single" w:sz="4" w:space="0" w:color="FFFFFF" w:themeColor="background1"/>
            </w:tcBorders>
            <w:shd w:val="clear" w:color="auto" w:fill="CCCCCC"/>
            <w:vAlign w:val="center"/>
          </w:tcPr>
          <w:p w14:paraId="4007AAD2" w14:textId="54526BDE" w:rsidR="0035020C" w:rsidRPr="005B17D2" w:rsidRDefault="0035020C" w:rsidP="005109C4">
            <w:pPr>
              <w:pStyle w:val="af3"/>
            </w:pPr>
            <w:r w:rsidRPr="005B17D2">
              <w:rPr>
                <w:spacing w:val="19"/>
              </w:rPr>
              <w:t>①</w:t>
            </w:r>
            <w:r w:rsidRPr="005B17D2">
              <w:rPr>
                <w:rFonts w:hint="eastAsia"/>
                <w:spacing w:val="19"/>
              </w:rPr>
              <w:t>実</w:t>
            </w:r>
            <w:r w:rsidRPr="005B17D2">
              <w:rPr>
                <w:spacing w:val="19"/>
              </w:rPr>
              <w:t>施体制</w:t>
            </w:r>
          </w:p>
        </w:tc>
        <w:tc>
          <w:tcPr>
            <w:tcW w:w="1560" w:type="dxa"/>
            <w:tcBorders>
              <w:top w:val="single" w:sz="4" w:space="0" w:color="FFFFFF" w:themeColor="background1"/>
            </w:tcBorders>
            <w:shd w:val="clear" w:color="auto" w:fill="CCCCCC"/>
            <w:vAlign w:val="center"/>
          </w:tcPr>
          <w:p w14:paraId="0131193A" w14:textId="77777777" w:rsidR="0035020C" w:rsidRPr="005B17D2" w:rsidRDefault="0035020C" w:rsidP="005109C4">
            <w:pPr>
              <w:pStyle w:val="af3"/>
              <w:jc w:val="center"/>
            </w:pPr>
            <w:r w:rsidRPr="005B17D2">
              <w:rPr>
                <w:spacing w:val="-10"/>
              </w:rPr>
              <w:t>〇</w:t>
            </w:r>
          </w:p>
        </w:tc>
        <w:tc>
          <w:tcPr>
            <w:tcW w:w="1842" w:type="dxa"/>
            <w:tcBorders>
              <w:top w:val="single" w:sz="4" w:space="0" w:color="FFFFFF" w:themeColor="background1"/>
            </w:tcBorders>
            <w:shd w:val="clear" w:color="auto" w:fill="CCCCCC"/>
            <w:vAlign w:val="center"/>
          </w:tcPr>
          <w:p w14:paraId="53A17EDD" w14:textId="77777777" w:rsidR="0035020C" w:rsidRPr="005B17D2" w:rsidRDefault="0035020C" w:rsidP="005109C4">
            <w:pPr>
              <w:pStyle w:val="af3"/>
              <w:jc w:val="center"/>
            </w:pPr>
            <w:r w:rsidRPr="005B17D2">
              <w:rPr>
                <w:spacing w:val="-10"/>
              </w:rPr>
              <w:t>〇</w:t>
            </w:r>
          </w:p>
        </w:tc>
        <w:tc>
          <w:tcPr>
            <w:tcW w:w="3261" w:type="dxa"/>
            <w:tcBorders>
              <w:top w:val="single" w:sz="4" w:space="0" w:color="FFFFFF" w:themeColor="background1"/>
            </w:tcBorders>
            <w:shd w:val="clear" w:color="auto" w:fill="CCCCCC"/>
            <w:vAlign w:val="center"/>
          </w:tcPr>
          <w:p w14:paraId="758CD859" w14:textId="77777777" w:rsidR="0035020C" w:rsidRPr="005B17D2" w:rsidRDefault="0035020C" w:rsidP="005109C4">
            <w:pPr>
              <w:pStyle w:val="af3"/>
              <w:jc w:val="center"/>
            </w:pPr>
            <w:r w:rsidRPr="005B17D2">
              <w:rPr>
                <w:spacing w:val="-10"/>
              </w:rPr>
              <w:t>〇</w:t>
            </w:r>
          </w:p>
        </w:tc>
      </w:tr>
      <w:tr w:rsidR="0035020C" w:rsidRPr="005B17D2" w14:paraId="6930BCAF" w14:textId="77777777" w:rsidTr="005109C4">
        <w:trPr>
          <w:trHeight w:val="679"/>
        </w:trPr>
        <w:tc>
          <w:tcPr>
            <w:tcW w:w="2943" w:type="dxa"/>
            <w:vAlign w:val="center"/>
          </w:tcPr>
          <w:p w14:paraId="49900605" w14:textId="77777777" w:rsidR="0035020C" w:rsidRPr="005B17D2" w:rsidRDefault="0035020C" w:rsidP="005109C4">
            <w:pPr>
              <w:pStyle w:val="af3"/>
            </w:pPr>
            <w:r w:rsidRPr="005B17D2">
              <w:rPr>
                <w:spacing w:val="23"/>
              </w:rPr>
              <w:t>②情報収集・分析</w:t>
            </w:r>
          </w:p>
        </w:tc>
        <w:tc>
          <w:tcPr>
            <w:tcW w:w="1560" w:type="dxa"/>
            <w:vAlign w:val="center"/>
          </w:tcPr>
          <w:p w14:paraId="038332E4" w14:textId="77777777" w:rsidR="0035020C" w:rsidRPr="005B17D2" w:rsidRDefault="0035020C" w:rsidP="005109C4">
            <w:pPr>
              <w:pStyle w:val="af3"/>
              <w:jc w:val="center"/>
            </w:pPr>
            <w:r w:rsidRPr="005B17D2">
              <w:rPr>
                <w:spacing w:val="-10"/>
              </w:rPr>
              <w:t>〇</w:t>
            </w:r>
          </w:p>
        </w:tc>
        <w:tc>
          <w:tcPr>
            <w:tcW w:w="1842" w:type="dxa"/>
            <w:vAlign w:val="center"/>
          </w:tcPr>
          <w:p w14:paraId="59C9237C" w14:textId="77777777" w:rsidR="0035020C" w:rsidRPr="005B17D2" w:rsidRDefault="0035020C" w:rsidP="005109C4">
            <w:pPr>
              <w:pStyle w:val="af3"/>
              <w:jc w:val="center"/>
            </w:pPr>
            <w:r w:rsidRPr="005B17D2">
              <w:rPr>
                <w:spacing w:val="-10"/>
                <w:w w:val="150"/>
              </w:rPr>
              <w:t>—</w:t>
            </w:r>
          </w:p>
        </w:tc>
        <w:tc>
          <w:tcPr>
            <w:tcW w:w="3261" w:type="dxa"/>
            <w:vAlign w:val="center"/>
          </w:tcPr>
          <w:p w14:paraId="3BD05C75" w14:textId="77777777" w:rsidR="005B17D2" w:rsidRDefault="0035020C" w:rsidP="005109C4">
            <w:pPr>
              <w:pStyle w:val="af3"/>
              <w:jc w:val="center"/>
            </w:pPr>
            <w:r w:rsidRPr="005B17D2">
              <w:rPr>
                <w:spacing w:val="-10"/>
              </w:rPr>
              <w:t>〇</w:t>
            </w:r>
          </w:p>
          <w:p w14:paraId="3B8E9D2E" w14:textId="1563B688" w:rsidR="0035020C" w:rsidRPr="005B17D2" w:rsidRDefault="005B17D2" w:rsidP="005109C4">
            <w:pPr>
              <w:pStyle w:val="af3"/>
              <w:jc w:val="center"/>
            </w:pPr>
            <w:r>
              <w:rPr>
                <w:rFonts w:hint="eastAsia"/>
              </w:rPr>
              <w:t>（</w:t>
            </w:r>
            <w:r w:rsidR="0035020C" w:rsidRPr="005B17D2">
              <w:rPr>
                <w:spacing w:val="6"/>
              </w:rPr>
              <w:t>サーベイランス・</w:t>
            </w:r>
            <w:r>
              <w:rPr>
                <w:rFonts w:hint="eastAsia"/>
                <w:spacing w:val="27"/>
              </w:rPr>
              <w:t>情報収集</w:t>
            </w:r>
            <w:r w:rsidR="0035020C" w:rsidRPr="005B17D2">
              <w:t>）</w:t>
            </w:r>
          </w:p>
        </w:tc>
      </w:tr>
      <w:tr w:rsidR="0035020C" w:rsidRPr="005B17D2" w14:paraId="647E136A" w14:textId="77777777" w:rsidTr="005109C4">
        <w:trPr>
          <w:trHeight w:val="866"/>
        </w:trPr>
        <w:tc>
          <w:tcPr>
            <w:tcW w:w="2943" w:type="dxa"/>
            <w:shd w:val="clear" w:color="auto" w:fill="CCCCCC"/>
            <w:vAlign w:val="center"/>
          </w:tcPr>
          <w:p w14:paraId="0DC370A6" w14:textId="77777777" w:rsidR="0035020C" w:rsidRPr="005B17D2" w:rsidRDefault="0035020C" w:rsidP="005109C4">
            <w:pPr>
              <w:pStyle w:val="af3"/>
            </w:pPr>
            <w:r w:rsidRPr="005B17D2">
              <w:rPr>
                <w:spacing w:val="11"/>
              </w:rPr>
              <w:t>③サーベイランス</w:t>
            </w:r>
          </w:p>
        </w:tc>
        <w:tc>
          <w:tcPr>
            <w:tcW w:w="1560" w:type="dxa"/>
            <w:shd w:val="clear" w:color="auto" w:fill="CCCCCC"/>
            <w:vAlign w:val="center"/>
          </w:tcPr>
          <w:p w14:paraId="3704DBF4" w14:textId="77777777" w:rsidR="0035020C" w:rsidRPr="005B17D2" w:rsidRDefault="0035020C" w:rsidP="005109C4">
            <w:pPr>
              <w:pStyle w:val="af3"/>
              <w:jc w:val="center"/>
            </w:pPr>
            <w:r w:rsidRPr="005B17D2">
              <w:rPr>
                <w:spacing w:val="-10"/>
              </w:rPr>
              <w:t>〇</w:t>
            </w:r>
          </w:p>
        </w:tc>
        <w:tc>
          <w:tcPr>
            <w:tcW w:w="1842" w:type="dxa"/>
            <w:shd w:val="clear" w:color="auto" w:fill="CCCCCC"/>
            <w:vAlign w:val="center"/>
          </w:tcPr>
          <w:p w14:paraId="7EFA591A" w14:textId="77777777" w:rsidR="0035020C" w:rsidRPr="005B17D2" w:rsidRDefault="0035020C" w:rsidP="005109C4">
            <w:pPr>
              <w:pStyle w:val="af3"/>
              <w:jc w:val="center"/>
            </w:pPr>
            <w:r w:rsidRPr="005B17D2">
              <w:rPr>
                <w:spacing w:val="-10"/>
                <w:w w:val="150"/>
              </w:rPr>
              <w:t>—</w:t>
            </w:r>
          </w:p>
        </w:tc>
        <w:tc>
          <w:tcPr>
            <w:tcW w:w="3261" w:type="dxa"/>
            <w:shd w:val="clear" w:color="auto" w:fill="CCCCCC"/>
            <w:vAlign w:val="center"/>
          </w:tcPr>
          <w:p w14:paraId="5DFF664B" w14:textId="77777777" w:rsidR="005B17D2" w:rsidRDefault="0035020C" w:rsidP="005109C4">
            <w:pPr>
              <w:pStyle w:val="af3"/>
              <w:jc w:val="center"/>
            </w:pPr>
            <w:r w:rsidRPr="005B17D2">
              <w:rPr>
                <w:spacing w:val="-10"/>
              </w:rPr>
              <w:t>〇</w:t>
            </w:r>
          </w:p>
          <w:p w14:paraId="60241D1F" w14:textId="570C2781" w:rsidR="0035020C" w:rsidRPr="005B17D2" w:rsidRDefault="0035020C" w:rsidP="005109C4">
            <w:pPr>
              <w:pStyle w:val="af3"/>
              <w:jc w:val="center"/>
            </w:pPr>
            <w:r w:rsidRPr="005B17D2">
              <w:t>（</w:t>
            </w:r>
            <w:r w:rsidRPr="005B17D2">
              <w:rPr>
                <w:spacing w:val="6"/>
              </w:rPr>
              <w:t>サーベイランス</w:t>
            </w:r>
            <w:r w:rsidR="005B17D2">
              <w:rPr>
                <w:rFonts w:hint="eastAsia"/>
                <w:spacing w:val="6"/>
              </w:rPr>
              <w:t>・</w:t>
            </w:r>
            <w:r w:rsidRPr="005B17D2">
              <w:rPr>
                <w:spacing w:val="27"/>
              </w:rPr>
              <w:t>情報収集</w:t>
            </w:r>
            <w:r w:rsidRPr="005B17D2">
              <w:t>）</w:t>
            </w:r>
          </w:p>
        </w:tc>
      </w:tr>
      <w:tr w:rsidR="0035020C" w:rsidRPr="005B17D2" w14:paraId="7A05DCED" w14:textId="77777777" w:rsidTr="005109C4">
        <w:trPr>
          <w:trHeight w:val="577"/>
        </w:trPr>
        <w:tc>
          <w:tcPr>
            <w:tcW w:w="2943" w:type="dxa"/>
            <w:vAlign w:val="center"/>
          </w:tcPr>
          <w:p w14:paraId="53BBAB97" w14:textId="77777777" w:rsidR="0035020C" w:rsidRPr="005B17D2" w:rsidRDefault="0035020C" w:rsidP="005109C4">
            <w:pPr>
              <w:pStyle w:val="af3"/>
            </w:pPr>
            <w:r w:rsidRPr="005B17D2">
              <w:rPr>
                <w:spacing w:val="23"/>
              </w:rPr>
              <w:t>④情報提供・共有、</w:t>
            </w:r>
          </w:p>
          <w:p w14:paraId="61B290C7" w14:textId="77777777" w:rsidR="0035020C" w:rsidRPr="005B17D2" w:rsidRDefault="0035020C" w:rsidP="00C05D21">
            <w:pPr>
              <w:pStyle w:val="af3"/>
              <w:ind w:firstLineChars="100" w:firstLine="234"/>
            </w:pPr>
            <w:r w:rsidRPr="005B17D2">
              <w:rPr>
                <w:spacing w:val="12"/>
              </w:rPr>
              <w:t>リスクコミュニケーション</w:t>
            </w:r>
          </w:p>
        </w:tc>
        <w:tc>
          <w:tcPr>
            <w:tcW w:w="1560" w:type="dxa"/>
            <w:tcMar>
              <w:bottom w:w="0" w:type="dxa"/>
            </w:tcMar>
            <w:vAlign w:val="center"/>
          </w:tcPr>
          <w:p w14:paraId="1A6902BA" w14:textId="77777777" w:rsidR="0035020C" w:rsidRPr="005B17D2" w:rsidRDefault="0035020C" w:rsidP="005109C4">
            <w:pPr>
              <w:pStyle w:val="af3"/>
              <w:jc w:val="center"/>
            </w:pPr>
            <w:r w:rsidRPr="005B17D2">
              <w:rPr>
                <w:spacing w:val="-10"/>
              </w:rPr>
              <w:t>〇</w:t>
            </w:r>
          </w:p>
        </w:tc>
        <w:tc>
          <w:tcPr>
            <w:tcW w:w="1842" w:type="dxa"/>
            <w:tcMar>
              <w:bottom w:w="0" w:type="dxa"/>
            </w:tcMar>
            <w:vAlign w:val="center"/>
          </w:tcPr>
          <w:p w14:paraId="499A6AA4" w14:textId="77777777" w:rsidR="0035020C" w:rsidRPr="005B17D2" w:rsidRDefault="0035020C" w:rsidP="005109C4">
            <w:pPr>
              <w:pStyle w:val="af3"/>
              <w:jc w:val="center"/>
            </w:pPr>
            <w:r w:rsidRPr="005B17D2">
              <w:rPr>
                <w:spacing w:val="-10"/>
              </w:rPr>
              <w:t>〇</w:t>
            </w:r>
          </w:p>
        </w:tc>
        <w:tc>
          <w:tcPr>
            <w:tcW w:w="3261" w:type="dxa"/>
            <w:vAlign w:val="center"/>
          </w:tcPr>
          <w:p w14:paraId="36965CC3" w14:textId="77777777" w:rsidR="005B17D2" w:rsidRDefault="0035020C" w:rsidP="005109C4">
            <w:pPr>
              <w:pStyle w:val="af3"/>
              <w:jc w:val="center"/>
            </w:pPr>
            <w:r w:rsidRPr="005B17D2">
              <w:rPr>
                <w:spacing w:val="-10"/>
              </w:rPr>
              <w:t>〇</w:t>
            </w:r>
          </w:p>
          <w:p w14:paraId="69764A1B" w14:textId="2BBE1773" w:rsidR="0035020C" w:rsidRPr="005B17D2" w:rsidRDefault="0035020C" w:rsidP="005109C4">
            <w:pPr>
              <w:pStyle w:val="af3"/>
              <w:jc w:val="center"/>
            </w:pPr>
            <w:r w:rsidRPr="005B17D2">
              <w:t>（</w:t>
            </w:r>
            <w:r w:rsidRPr="005B17D2">
              <w:rPr>
                <w:spacing w:val="21"/>
              </w:rPr>
              <w:t>情報提供・共有</w:t>
            </w:r>
            <w:r w:rsidRPr="005B17D2">
              <w:rPr>
                <w:spacing w:val="-10"/>
              </w:rPr>
              <w:t>）</w:t>
            </w:r>
          </w:p>
        </w:tc>
      </w:tr>
      <w:tr w:rsidR="0035020C" w:rsidRPr="005B17D2" w14:paraId="44384B43" w14:textId="77777777" w:rsidTr="005109C4">
        <w:trPr>
          <w:trHeight w:val="288"/>
        </w:trPr>
        <w:tc>
          <w:tcPr>
            <w:tcW w:w="2943" w:type="dxa"/>
            <w:shd w:val="clear" w:color="auto" w:fill="CCCCCC"/>
            <w:vAlign w:val="center"/>
          </w:tcPr>
          <w:p w14:paraId="4DF9583F" w14:textId="77777777" w:rsidR="0035020C" w:rsidRPr="005B17D2" w:rsidRDefault="0035020C" w:rsidP="005109C4">
            <w:pPr>
              <w:pStyle w:val="af3"/>
            </w:pPr>
            <w:r w:rsidRPr="005B17D2">
              <w:rPr>
                <w:spacing w:val="19"/>
              </w:rPr>
              <w:t>⑤水際対策</w:t>
            </w:r>
          </w:p>
        </w:tc>
        <w:tc>
          <w:tcPr>
            <w:tcW w:w="1560" w:type="dxa"/>
            <w:shd w:val="clear" w:color="auto" w:fill="CCCCCC"/>
            <w:vAlign w:val="center"/>
          </w:tcPr>
          <w:p w14:paraId="71BB554E" w14:textId="77777777" w:rsidR="0035020C" w:rsidRPr="005B17D2" w:rsidRDefault="0035020C" w:rsidP="005109C4">
            <w:pPr>
              <w:pStyle w:val="af3"/>
              <w:jc w:val="center"/>
            </w:pPr>
            <w:r w:rsidRPr="005B17D2">
              <w:rPr>
                <w:spacing w:val="-10"/>
              </w:rPr>
              <w:t>〇</w:t>
            </w:r>
          </w:p>
        </w:tc>
        <w:tc>
          <w:tcPr>
            <w:tcW w:w="1842" w:type="dxa"/>
            <w:shd w:val="clear" w:color="auto" w:fill="CCCCCC"/>
            <w:vAlign w:val="center"/>
          </w:tcPr>
          <w:p w14:paraId="3AC48B2C" w14:textId="77777777" w:rsidR="0035020C" w:rsidRPr="005B17D2" w:rsidRDefault="0035020C" w:rsidP="005109C4">
            <w:pPr>
              <w:pStyle w:val="af3"/>
              <w:jc w:val="center"/>
            </w:pPr>
            <w:r w:rsidRPr="005B17D2">
              <w:rPr>
                <w:spacing w:val="-10"/>
                <w:w w:val="150"/>
              </w:rPr>
              <w:t>—</w:t>
            </w:r>
          </w:p>
        </w:tc>
        <w:tc>
          <w:tcPr>
            <w:tcW w:w="3261" w:type="dxa"/>
            <w:shd w:val="clear" w:color="auto" w:fill="CCCCCC"/>
            <w:vAlign w:val="center"/>
          </w:tcPr>
          <w:p w14:paraId="211BD7F3" w14:textId="77777777" w:rsidR="0035020C" w:rsidRPr="005B17D2" w:rsidRDefault="0035020C" w:rsidP="005109C4">
            <w:pPr>
              <w:pStyle w:val="af3"/>
              <w:jc w:val="center"/>
            </w:pPr>
            <w:r w:rsidRPr="005B17D2">
              <w:rPr>
                <w:spacing w:val="-10"/>
                <w:w w:val="150"/>
              </w:rPr>
              <w:t>—</w:t>
            </w:r>
          </w:p>
        </w:tc>
      </w:tr>
      <w:tr w:rsidR="00282BB9" w:rsidRPr="005B17D2" w14:paraId="7AFE3322" w14:textId="77777777" w:rsidTr="005109C4">
        <w:trPr>
          <w:trHeight w:val="580"/>
        </w:trPr>
        <w:tc>
          <w:tcPr>
            <w:tcW w:w="2943" w:type="dxa"/>
            <w:vAlign w:val="center"/>
          </w:tcPr>
          <w:p w14:paraId="3EAC15D8" w14:textId="77777777" w:rsidR="00282BB9" w:rsidRPr="005B17D2" w:rsidRDefault="00282BB9" w:rsidP="005109C4">
            <w:pPr>
              <w:pStyle w:val="af3"/>
            </w:pPr>
            <w:r w:rsidRPr="005B17D2">
              <w:rPr>
                <w:spacing w:val="21"/>
              </w:rPr>
              <w:t>⑥まん延防止</w:t>
            </w:r>
          </w:p>
        </w:tc>
        <w:tc>
          <w:tcPr>
            <w:tcW w:w="1560" w:type="dxa"/>
            <w:vAlign w:val="center"/>
          </w:tcPr>
          <w:p w14:paraId="6ACEC467" w14:textId="0F05BF74" w:rsidR="00282BB9" w:rsidRPr="005B17D2" w:rsidRDefault="00282BB9" w:rsidP="005109C4">
            <w:pPr>
              <w:pStyle w:val="af3"/>
              <w:jc w:val="center"/>
            </w:pPr>
            <w:r w:rsidRPr="005B17D2">
              <w:rPr>
                <w:spacing w:val="-10"/>
              </w:rPr>
              <w:t>〇</w:t>
            </w:r>
          </w:p>
        </w:tc>
        <w:tc>
          <w:tcPr>
            <w:tcW w:w="1842" w:type="dxa"/>
            <w:vAlign w:val="center"/>
          </w:tcPr>
          <w:p w14:paraId="19518175" w14:textId="77777777" w:rsidR="00282BB9" w:rsidRPr="005B17D2" w:rsidRDefault="00282BB9" w:rsidP="005109C4">
            <w:pPr>
              <w:pStyle w:val="af3"/>
              <w:jc w:val="center"/>
            </w:pPr>
            <w:r w:rsidRPr="005B17D2">
              <w:rPr>
                <w:spacing w:val="-10"/>
              </w:rPr>
              <w:t>〇</w:t>
            </w:r>
          </w:p>
        </w:tc>
        <w:tc>
          <w:tcPr>
            <w:tcW w:w="3261" w:type="dxa"/>
            <w:vAlign w:val="center"/>
          </w:tcPr>
          <w:p w14:paraId="3F53D8F4" w14:textId="77777777" w:rsidR="00282BB9" w:rsidRDefault="00282BB9" w:rsidP="005109C4">
            <w:pPr>
              <w:pStyle w:val="af3"/>
              <w:jc w:val="center"/>
            </w:pPr>
            <w:r w:rsidRPr="005B17D2">
              <w:rPr>
                <w:spacing w:val="-10"/>
              </w:rPr>
              <w:t>〇</w:t>
            </w:r>
          </w:p>
          <w:p w14:paraId="3DF1A971" w14:textId="43FE5F5A" w:rsidR="00282BB9" w:rsidRPr="005B17D2" w:rsidRDefault="00282BB9" w:rsidP="005109C4">
            <w:pPr>
              <w:pStyle w:val="af3"/>
              <w:jc w:val="center"/>
            </w:pPr>
            <w:r w:rsidRPr="005B17D2">
              <w:rPr>
                <w:spacing w:val="31"/>
                <w:w w:val="90"/>
              </w:rPr>
              <w:t>（</w:t>
            </w:r>
            <w:r>
              <w:rPr>
                <w:rFonts w:hint="eastAsia"/>
                <w:spacing w:val="31"/>
                <w:w w:val="90"/>
              </w:rPr>
              <w:t>予防・まん延防止</w:t>
            </w:r>
            <w:r w:rsidRPr="005B17D2">
              <w:rPr>
                <w:spacing w:val="-10"/>
                <w:w w:val="90"/>
              </w:rPr>
              <w:t>）</w:t>
            </w:r>
          </w:p>
        </w:tc>
      </w:tr>
      <w:tr w:rsidR="0035020C" w:rsidRPr="005B17D2" w14:paraId="454E2C89" w14:textId="77777777" w:rsidTr="005109C4">
        <w:trPr>
          <w:trHeight w:val="288"/>
        </w:trPr>
        <w:tc>
          <w:tcPr>
            <w:tcW w:w="2943" w:type="dxa"/>
            <w:shd w:val="clear" w:color="auto" w:fill="CCCCCC"/>
            <w:vAlign w:val="center"/>
          </w:tcPr>
          <w:p w14:paraId="04FC8C73" w14:textId="77777777" w:rsidR="0035020C" w:rsidRPr="005B17D2" w:rsidRDefault="0035020C" w:rsidP="005109C4">
            <w:pPr>
              <w:pStyle w:val="af3"/>
            </w:pPr>
            <w:r w:rsidRPr="005B17D2">
              <w:rPr>
                <w:spacing w:val="10"/>
              </w:rPr>
              <w:t>⑦ワクチン</w:t>
            </w:r>
          </w:p>
        </w:tc>
        <w:tc>
          <w:tcPr>
            <w:tcW w:w="1560" w:type="dxa"/>
            <w:shd w:val="clear" w:color="auto" w:fill="CCCCCC"/>
            <w:vAlign w:val="center"/>
          </w:tcPr>
          <w:p w14:paraId="67A4DD3C" w14:textId="77777777" w:rsidR="0035020C" w:rsidRPr="005B17D2" w:rsidRDefault="0035020C" w:rsidP="005109C4">
            <w:pPr>
              <w:pStyle w:val="af3"/>
              <w:jc w:val="center"/>
            </w:pPr>
            <w:r w:rsidRPr="005B17D2">
              <w:rPr>
                <w:spacing w:val="-10"/>
              </w:rPr>
              <w:t>〇</w:t>
            </w:r>
          </w:p>
        </w:tc>
        <w:tc>
          <w:tcPr>
            <w:tcW w:w="1842" w:type="dxa"/>
            <w:shd w:val="clear" w:color="auto" w:fill="CCCCCC"/>
            <w:vAlign w:val="center"/>
          </w:tcPr>
          <w:p w14:paraId="3AC82F3F" w14:textId="77777777" w:rsidR="0035020C" w:rsidRPr="005B17D2" w:rsidRDefault="0035020C" w:rsidP="005109C4">
            <w:pPr>
              <w:pStyle w:val="af3"/>
              <w:jc w:val="center"/>
            </w:pPr>
            <w:r w:rsidRPr="005B17D2">
              <w:rPr>
                <w:spacing w:val="-10"/>
              </w:rPr>
              <w:t>〇</w:t>
            </w:r>
          </w:p>
        </w:tc>
        <w:tc>
          <w:tcPr>
            <w:tcW w:w="3261" w:type="dxa"/>
            <w:shd w:val="clear" w:color="auto" w:fill="CCCCCC"/>
            <w:vAlign w:val="center"/>
          </w:tcPr>
          <w:p w14:paraId="2CC965AB" w14:textId="77777777" w:rsidR="0035020C" w:rsidRPr="005B17D2" w:rsidRDefault="0035020C" w:rsidP="005109C4">
            <w:pPr>
              <w:pStyle w:val="af3"/>
              <w:jc w:val="center"/>
            </w:pPr>
            <w:r w:rsidRPr="005B17D2">
              <w:rPr>
                <w:spacing w:val="-10"/>
                <w:w w:val="150"/>
              </w:rPr>
              <w:t>—</w:t>
            </w:r>
          </w:p>
        </w:tc>
      </w:tr>
      <w:tr w:rsidR="0035020C" w:rsidRPr="005B17D2" w14:paraId="07DDDFC9" w14:textId="77777777" w:rsidTr="005109C4">
        <w:trPr>
          <w:trHeight w:val="288"/>
        </w:trPr>
        <w:tc>
          <w:tcPr>
            <w:tcW w:w="2943" w:type="dxa"/>
            <w:vAlign w:val="center"/>
          </w:tcPr>
          <w:p w14:paraId="630F4E52" w14:textId="77777777" w:rsidR="0035020C" w:rsidRPr="005B17D2" w:rsidRDefault="0035020C" w:rsidP="005109C4">
            <w:pPr>
              <w:pStyle w:val="af3"/>
            </w:pPr>
            <w:r w:rsidRPr="005B17D2">
              <w:rPr>
                <w:spacing w:val="12"/>
              </w:rPr>
              <w:t>⑧医療</w:t>
            </w:r>
          </w:p>
        </w:tc>
        <w:tc>
          <w:tcPr>
            <w:tcW w:w="1560" w:type="dxa"/>
            <w:vAlign w:val="center"/>
          </w:tcPr>
          <w:p w14:paraId="5D3C95BA" w14:textId="77777777" w:rsidR="0035020C" w:rsidRPr="005B17D2" w:rsidRDefault="0035020C" w:rsidP="005109C4">
            <w:pPr>
              <w:pStyle w:val="af3"/>
              <w:jc w:val="center"/>
            </w:pPr>
            <w:r w:rsidRPr="005B17D2">
              <w:rPr>
                <w:spacing w:val="-10"/>
              </w:rPr>
              <w:t>〇</w:t>
            </w:r>
          </w:p>
        </w:tc>
        <w:tc>
          <w:tcPr>
            <w:tcW w:w="1842" w:type="dxa"/>
            <w:vAlign w:val="center"/>
          </w:tcPr>
          <w:p w14:paraId="7848D6A9" w14:textId="77777777" w:rsidR="0035020C" w:rsidRPr="005B17D2" w:rsidRDefault="0035020C" w:rsidP="005109C4">
            <w:pPr>
              <w:pStyle w:val="af3"/>
              <w:jc w:val="center"/>
            </w:pPr>
            <w:r w:rsidRPr="005B17D2">
              <w:rPr>
                <w:spacing w:val="-10"/>
                <w:w w:val="150"/>
              </w:rPr>
              <w:t>—</w:t>
            </w:r>
          </w:p>
        </w:tc>
        <w:tc>
          <w:tcPr>
            <w:tcW w:w="3261" w:type="dxa"/>
            <w:vAlign w:val="center"/>
          </w:tcPr>
          <w:p w14:paraId="1D600649" w14:textId="77777777" w:rsidR="0035020C" w:rsidRPr="005B17D2" w:rsidRDefault="0035020C" w:rsidP="005109C4">
            <w:pPr>
              <w:pStyle w:val="af3"/>
              <w:jc w:val="center"/>
            </w:pPr>
            <w:r w:rsidRPr="005B17D2">
              <w:rPr>
                <w:spacing w:val="-10"/>
              </w:rPr>
              <w:t>〇</w:t>
            </w:r>
          </w:p>
        </w:tc>
      </w:tr>
      <w:tr w:rsidR="0035020C" w:rsidRPr="005B17D2" w14:paraId="0FC0B8DE" w14:textId="77777777" w:rsidTr="005109C4">
        <w:trPr>
          <w:trHeight w:val="289"/>
        </w:trPr>
        <w:tc>
          <w:tcPr>
            <w:tcW w:w="2943" w:type="dxa"/>
            <w:shd w:val="clear" w:color="auto" w:fill="CCCCCC"/>
            <w:vAlign w:val="center"/>
          </w:tcPr>
          <w:p w14:paraId="65DEDD83" w14:textId="77777777" w:rsidR="0035020C" w:rsidRPr="005B17D2" w:rsidRDefault="0035020C" w:rsidP="005109C4">
            <w:pPr>
              <w:pStyle w:val="af3"/>
            </w:pPr>
            <w:r w:rsidRPr="005B17D2">
              <w:rPr>
                <w:spacing w:val="23"/>
              </w:rPr>
              <w:t>⑨治療薬・治療法</w:t>
            </w:r>
          </w:p>
        </w:tc>
        <w:tc>
          <w:tcPr>
            <w:tcW w:w="1560" w:type="dxa"/>
            <w:shd w:val="clear" w:color="auto" w:fill="CCCCCC"/>
            <w:vAlign w:val="center"/>
          </w:tcPr>
          <w:p w14:paraId="31E4CCF9" w14:textId="77777777" w:rsidR="0035020C" w:rsidRPr="005B17D2" w:rsidRDefault="0035020C" w:rsidP="005109C4">
            <w:pPr>
              <w:pStyle w:val="af3"/>
              <w:jc w:val="center"/>
            </w:pPr>
            <w:r w:rsidRPr="005B17D2">
              <w:rPr>
                <w:spacing w:val="-10"/>
              </w:rPr>
              <w:t>〇</w:t>
            </w:r>
          </w:p>
        </w:tc>
        <w:tc>
          <w:tcPr>
            <w:tcW w:w="1842" w:type="dxa"/>
            <w:shd w:val="clear" w:color="auto" w:fill="CCCCCC"/>
            <w:vAlign w:val="center"/>
          </w:tcPr>
          <w:p w14:paraId="319832E4" w14:textId="77777777" w:rsidR="0035020C" w:rsidRPr="005B17D2" w:rsidRDefault="0035020C" w:rsidP="005109C4">
            <w:pPr>
              <w:pStyle w:val="af3"/>
              <w:jc w:val="center"/>
            </w:pPr>
            <w:r w:rsidRPr="005B17D2">
              <w:rPr>
                <w:spacing w:val="-10"/>
                <w:w w:val="150"/>
              </w:rPr>
              <w:t>—</w:t>
            </w:r>
          </w:p>
        </w:tc>
        <w:tc>
          <w:tcPr>
            <w:tcW w:w="3261" w:type="dxa"/>
            <w:shd w:val="clear" w:color="auto" w:fill="CCCCCC"/>
            <w:vAlign w:val="center"/>
          </w:tcPr>
          <w:p w14:paraId="36E524C7" w14:textId="77777777" w:rsidR="0035020C" w:rsidRPr="005B17D2" w:rsidRDefault="0035020C" w:rsidP="005109C4">
            <w:pPr>
              <w:pStyle w:val="af3"/>
              <w:jc w:val="center"/>
            </w:pPr>
            <w:r w:rsidRPr="005B17D2">
              <w:rPr>
                <w:spacing w:val="-10"/>
                <w:w w:val="150"/>
              </w:rPr>
              <w:t>—</w:t>
            </w:r>
          </w:p>
        </w:tc>
      </w:tr>
      <w:tr w:rsidR="0035020C" w:rsidRPr="005B17D2" w14:paraId="4A4372B5" w14:textId="77777777" w:rsidTr="005109C4">
        <w:trPr>
          <w:trHeight w:val="288"/>
        </w:trPr>
        <w:tc>
          <w:tcPr>
            <w:tcW w:w="2943" w:type="dxa"/>
            <w:vAlign w:val="center"/>
          </w:tcPr>
          <w:p w14:paraId="6F80D691" w14:textId="77777777" w:rsidR="0035020C" w:rsidRPr="005B17D2" w:rsidRDefault="0035020C" w:rsidP="005109C4">
            <w:pPr>
              <w:pStyle w:val="af3"/>
            </w:pPr>
            <w:r w:rsidRPr="005B17D2">
              <w:rPr>
                <w:spacing w:val="22"/>
              </w:rPr>
              <w:t>⑩検査</w:t>
            </w:r>
          </w:p>
        </w:tc>
        <w:tc>
          <w:tcPr>
            <w:tcW w:w="1560" w:type="dxa"/>
            <w:vAlign w:val="center"/>
          </w:tcPr>
          <w:p w14:paraId="3CB4622D" w14:textId="77777777" w:rsidR="0035020C" w:rsidRPr="005B17D2" w:rsidRDefault="0035020C" w:rsidP="005109C4">
            <w:pPr>
              <w:pStyle w:val="af3"/>
              <w:jc w:val="center"/>
            </w:pPr>
            <w:r w:rsidRPr="005B17D2">
              <w:rPr>
                <w:spacing w:val="-10"/>
              </w:rPr>
              <w:t>〇</w:t>
            </w:r>
          </w:p>
        </w:tc>
        <w:tc>
          <w:tcPr>
            <w:tcW w:w="1842" w:type="dxa"/>
            <w:vAlign w:val="center"/>
          </w:tcPr>
          <w:p w14:paraId="6F272898" w14:textId="77777777" w:rsidR="0035020C" w:rsidRPr="005B17D2" w:rsidRDefault="0035020C" w:rsidP="005109C4">
            <w:pPr>
              <w:pStyle w:val="af3"/>
              <w:jc w:val="center"/>
            </w:pPr>
            <w:r w:rsidRPr="005B17D2">
              <w:rPr>
                <w:spacing w:val="-10"/>
                <w:w w:val="150"/>
              </w:rPr>
              <w:t>—</w:t>
            </w:r>
          </w:p>
        </w:tc>
        <w:tc>
          <w:tcPr>
            <w:tcW w:w="3261" w:type="dxa"/>
            <w:vAlign w:val="center"/>
          </w:tcPr>
          <w:p w14:paraId="4C4D3DAA" w14:textId="77777777" w:rsidR="0035020C" w:rsidRPr="005B17D2" w:rsidRDefault="0035020C" w:rsidP="005109C4">
            <w:pPr>
              <w:pStyle w:val="af3"/>
              <w:jc w:val="center"/>
            </w:pPr>
            <w:r w:rsidRPr="005B17D2">
              <w:rPr>
                <w:spacing w:val="-10"/>
                <w:w w:val="150"/>
              </w:rPr>
              <w:t>—</w:t>
            </w:r>
          </w:p>
        </w:tc>
      </w:tr>
      <w:tr w:rsidR="0035020C" w:rsidRPr="005B17D2" w14:paraId="619A2AFF" w14:textId="77777777" w:rsidTr="005109C4">
        <w:trPr>
          <w:trHeight w:val="288"/>
        </w:trPr>
        <w:tc>
          <w:tcPr>
            <w:tcW w:w="2943" w:type="dxa"/>
            <w:shd w:val="clear" w:color="auto" w:fill="CCCCCC"/>
            <w:vAlign w:val="center"/>
          </w:tcPr>
          <w:p w14:paraId="18945C54" w14:textId="19D71B4A" w:rsidR="0035020C" w:rsidRPr="005B17D2" w:rsidRDefault="00A84E66" w:rsidP="005109C4">
            <w:pPr>
              <w:pStyle w:val="af3"/>
            </w:pPr>
            <w:r>
              <w:rPr>
                <w:rFonts w:hint="eastAsia"/>
                <w:spacing w:val="12"/>
              </w:rPr>
              <w:t>⑪</w:t>
            </w:r>
            <w:r w:rsidR="0035020C" w:rsidRPr="005B17D2">
              <w:rPr>
                <w:spacing w:val="12"/>
              </w:rPr>
              <w:t>保健</w:t>
            </w:r>
          </w:p>
        </w:tc>
        <w:tc>
          <w:tcPr>
            <w:tcW w:w="1560" w:type="dxa"/>
            <w:shd w:val="clear" w:color="auto" w:fill="CCCCCC"/>
            <w:vAlign w:val="center"/>
          </w:tcPr>
          <w:p w14:paraId="0EA6BC70" w14:textId="77777777" w:rsidR="0035020C" w:rsidRPr="005B17D2" w:rsidRDefault="0035020C" w:rsidP="005109C4">
            <w:pPr>
              <w:pStyle w:val="af3"/>
              <w:jc w:val="center"/>
            </w:pPr>
            <w:r w:rsidRPr="005B17D2">
              <w:rPr>
                <w:spacing w:val="-10"/>
              </w:rPr>
              <w:t>〇</w:t>
            </w:r>
          </w:p>
        </w:tc>
        <w:tc>
          <w:tcPr>
            <w:tcW w:w="1842" w:type="dxa"/>
            <w:shd w:val="clear" w:color="auto" w:fill="CCCCCC"/>
            <w:vAlign w:val="center"/>
          </w:tcPr>
          <w:p w14:paraId="2D97D7D3" w14:textId="77777777" w:rsidR="0035020C" w:rsidRPr="005B17D2" w:rsidRDefault="0035020C" w:rsidP="005109C4">
            <w:pPr>
              <w:pStyle w:val="af3"/>
              <w:jc w:val="center"/>
            </w:pPr>
            <w:r w:rsidRPr="005B17D2">
              <w:rPr>
                <w:spacing w:val="-10"/>
              </w:rPr>
              <w:t>〇</w:t>
            </w:r>
          </w:p>
        </w:tc>
        <w:tc>
          <w:tcPr>
            <w:tcW w:w="3261" w:type="dxa"/>
            <w:shd w:val="clear" w:color="auto" w:fill="CCCCCC"/>
            <w:vAlign w:val="center"/>
          </w:tcPr>
          <w:p w14:paraId="353F89E7" w14:textId="77777777" w:rsidR="0035020C" w:rsidRPr="005B17D2" w:rsidRDefault="0035020C" w:rsidP="005109C4">
            <w:pPr>
              <w:pStyle w:val="af3"/>
              <w:jc w:val="center"/>
            </w:pPr>
            <w:r w:rsidRPr="005B17D2">
              <w:rPr>
                <w:spacing w:val="-10"/>
                <w:w w:val="150"/>
              </w:rPr>
              <w:t>—</w:t>
            </w:r>
          </w:p>
        </w:tc>
      </w:tr>
      <w:tr w:rsidR="0035020C" w:rsidRPr="005B17D2" w14:paraId="04F4BBC9" w14:textId="77777777" w:rsidTr="005109C4">
        <w:trPr>
          <w:trHeight w:val="290"/>
        </w:trPr>
        <w:tc>
          <w:tcPr>
            <w:tcW w:w="2943" w:type="dxa"/>
            <w:vAlign w:val="center"/>
          </w:tcPr>
          <w:p w14:paraId="72706ECC" w14:textId="77777777" w:rsidR="0035020C" w:rsidRPr="005B17D2" w:rsidRDefault="0035020C" w:rsidP="005109C4">
            <w:pPr>
              <w:pStyle w:val="af3"/>
            </w:pPr>
            <w:r w:rsidRPr="005B17D2">
              <w:rPr>
                <w:spacing w:val="12"/>
              </w:rPr>
              <w:t>⑫物資</w:t>
            </w:r>
          </w:p>
        </w:tc>
        <w:tc>
          <w:tcPr>
            <w:tcW w:w="1560" w:type="dxa"/>
            <w:vAlign w:val="center"/>
          </w:tcPr>
          <w:p w14:paraId="5E57731B" w14:textId="77777777" w:rsidR="0035020C" w:rsidRPr="005B17D2" w:rsidRDefault="0035020C" w:rsidP="005109C4">
            <w:pPr>
              <w:pStyle w:val="af3"/>
              <w:jc w:val="center"/>
            </w:pPr>
            <w:r w:rsidRPr="005B17D2">
              <w:rPr>
                <w:spacing w:val="-10"/>
              </w:rPr>
              <w:t>〇</w:t>
            </w:r>
          </w:p>
        </w:tc>
        <w:tc>
          <w:tcPr>
            <w:tcW w:w="1842" w:type="dxa"/>
            <w:vAlign w:val="center"/>
          </w:tcPr>
          <w:p w14:paraId="5BE7BB55" w14:textId="77777777" w:rsidR="0035020C" w:rsidRPr="005B17D2" w:rsidRDefault="0035020C" w:rsidP="005109C4">
            <w:pPr>
              <w:pStyle w:val="af3"/>
              <w:jc w:val="center"/>
            </w:pPr>
            <w:r w:rsidRPr="005B17D2">
              <w:rPr>
                <w:spacing w:val="-10"/>
              </w:rPr>
              <w:t>〇</w:t>
            </w:r>
          </w:p>
        </w:tc>
        <w:tc>
          <w:tcPr>
            <w:tcW w:w="3261" w:type="dxa"/>
            <w:vAlign w:val="center"/>
          </w:tcPr>
          <w:p w14:paraId="640A94A0" w14:textId="77777777" w:rsidR="0035020C" w:rsidRPr="005B17D2" w:rsidRDefault="0035020C" w:rsidP="005109C4">
            <w:pPr>
              <w:pStyle w:val="af3"/>
              <w:jc w:val="center"/>
            </w:pPr>
            <w:r w:rsidRPr="005B17D2">
              <w:rPr>
                <w:spacing w:val="-10"/>
                <w:w w:val="150"/>
              </w:rPr>
              <w:t>—</w:t>
            </w:r>
          </w:p>
        </w:tc>
      </w:tr>
      <w:tr w:rsidR="0035020C" w:rsidRPr="005B17D2" w14:paraId="7B407032" w14:textId="77777777" w:rsidTr="005109C4">
        <w:trPr>
          <w:trHeight w:val="577"/>
        </w:trPr>
        <w:tc>
          <w:tcPr>
            <w:tcW w:w="2943" w:type="dxa"/>
            <w:shd w:val="clear" w:color="auto" w:fill="CCCCCC"/>
            <w:vAlign w:val="center"/>
          </w:tcPr>
          <w:p w14:paraId="3BD4B296" w14:textId="6B24B42B" w:rsidR="0035020C" w:rsidRPr="005B17D2" w:rsidRDefault="0035020C" w:rsidP="005109C4">
            <w:pPr>
              <w:pStyle w:val="af3"/>
            </w:pPr>
            <w:r w:rsidRPr="005B17D2">
              <w:t>⑬市民の生活及び地</w:t>
            </w:r>
            <w:r w:rsidR="00B35BEA" w:rsidRPr="005B17D2">
              <w:rPr>
                <w:spacing w:val="25"/>
              </w:rPr>
              <w:t>域</w:t>
            </w:r>
          </w:p>
          <w:p w14:paraId="69D3F08B" w14:textId="162D83C4" w:rsidR="0035020C" w:rsidRPr="005B17D2" w:rsidRDefault="0035020C" w:rsidP="00C05D21">
            <w:pPr>
              <w:pStyle w:val="af3"/>
              <w:ind w:firstLineChars="80" w:firstLine="208"/>
            </w:pPr>
            <w:r w:rsidRPr="005B17D2">
              <w:rPr>
                <w:spacing w:val="25"/>
              </w:rPr>
              <w:t>経済の安定の確保</w:t>
            </w:r>
          </w:p>
        </w:tc>
        <w:tc>
          <w:tcPr>
            <w:tcW w:w="1560" w:type="dxa"/>
            <w:shd w:val="clear" w:color="auto" w:fill="CCCCCC"/>
            <w:vAlign w:val="center"/>
          </w:tcPr>
          <w:p w14:paraId="02BFEC5A" w14:textId="77777777" w:rsidR="0035020C" w:rsidRPr="005B17D2" w:rsidRDefault="0035020C" w:rsidP="005109C4">
            <w:pPr>
              <w:pStyle w:val="af3"/>
              <w:jc w:val="center"/>
            </w:pPr>
            <w:r w:rsidRPr="005B17D2">
              <w:rPr>
                <w:spacing w:val="-10"/>
              </w:rPr>
              <w:t>〇</w:t>
            </w:r>
          </w:p>
        </w:tc>
        <w:tc>
          <w:tcPr>
            <w:tcW w:w="1842" w:type="dxa"/>
            <w:shd w:val="clear" w:color="auto" w:fill="CCCCCC"/>
            <w:vAlign w:val="center"/>
          </w:tcPr>
          <w:p w14:paraId="17DAE2BC" w14:textId="77777777" w:rsidR="0035020C" w:rsidRPr="005B17D2" w:rsidRDefault="0035020C" w:rsidP="005109C4">
            <w:pPr>
              <w:pStyle w:val="af3"/>
              <w:jc w:val="center"/>
            </w:pPr>
            <w:r w:rsidRPr="005B17D2">
              <w:rPr>
                <w:spacing w:val="-10"/>
              </w:rPr>
              <w:t>〇</w:t>
            </w:r>
          </w:p>
        </w:tc>
        <w:tc>
          <w:tcPr>
            <w:tcW w:w="3261" w:type="dxa"/>
            <w:shd w:val="clear" w:color="auto" w:fill="CCCCCC"/>
            <w:vAlign w:val="center"/>
          </w:tcPr>
          <w:p w14:paraId="4338F5F4" w14:textId="77777777" w:rsidR="0035020C" w:rsidRPr="005B17D2" w:rsidRDefault="0035020C" w:rsidP="005109C4">
            <w:pPr>
              <w:pStyle w:val="af3"/>
              <w:jc w:val="center"/>
            </w:pPr>
            <w:r w:rsidRPr="005B17D2">
              <w:rPr>
                <w:spacing w:val="-10"/>
              </w:rPr>
              <w:t>○</w:t>
            </w:r>
          </w:p>
        </w:tc>
      </w:tr>
    </w:tbl>
    <w:p w14:paraId="6FBD5B9A" w14:textId="6EF62CA0" w:rsidR="002E7E74" w:rsidRPr="002E7E74" w:rsidRDefault="002E7E74" w:rsidP="002E7E74">
      <w:pPr>
        <w:widowControl/>
        <w:spacing w:line="400" w:lineRule="exact"/>
        <w:ind w:leftChars="100" w:left="210" w:firstLine="210"/>
        <w:rPr>
          <w:rFonts w:ascii="ＭＳ Ｐゴシック" w:eastAsia="ＭＳ Ｐゴシック" w:hAnsi="ＭＳ Ｐゴシック" w:cs="Arial"/>
          <w:szCs w:val="21"/>
        </w:rPr>
      </w:pPr>
      <w:r>
        <w:rPr>
          <w:rFonts w:ascii="ＭＳ Ｐゴシック" w:eastAsia="ＭＳ Ｐゴシック" w:hAnsi="ＭＳ Ｐゴシック" w:cs="Arial"/>
          <w:szCs w:val="21"/>
        </w:rPr>
        <w:br w:type="page"/>
      </w:r>
      <w:r w:rsidRPr="002E7E74">
        <w:rPr>
          <w:rFonts w:ascii="ＭＳ Ｐゴシック" w:eastAsia="ＭＳ Ｐゴシック" w:hAnsi="ＭＳ Ｐゴシック" w:cs="Arial" w:hint="eastAsia"/>
          <w:szCs w:val="21"/>
        </w:rPr>
        <w:lastRenderedPageBreak/>
        <w:t>市行動計画</w:t>
      </w:r>
      <w:r w:rsidR="00824537">
        <w:rPr>
          <w:rFonts w:ascii="ＭＳ Ｐゴシック" w:eastAsia="ＭＳ Ｐゴシック" w:hAnsi="ＭＳ Ｐゴシック" w:cs="Arial" w:hint="eastAsia"/>
          <w:szCs w:val="21"/>
        </w:rPr>
        <w:t>における</w:t>
      </w:r>
      <w:r w:rsidRPr="002E7E74">
        <w:rPr>
          <w:rFonts w:ascii="ＭＳ Ｐゴシック" w:eastAsia="ＭＳ Ｐゴシック" w:hAnsi="ＭＳ Ｐゴシック" w:cs="Arial" w:hint="eastAsia"/>
          <w:szCs w:val="21"/>
        </w:rPr>
        <w:t>対策７項目は、新型インフルエンザ等対策の主たる目的の実現に当たって、それぞれの項目が関連し合っていることから、一連の対策として実施される必要がある。そのため、以下に示す１から７までのそれぞれの対策項目の基本理念と目標を把握し、対策の全体像や相互の連携を意識しながら対策を行うことが重要である。</w:t>
      </w:r>
    </w:p>
    <w:p w14:paraId="02AEF9E7" w14:textId="47922C58" w:rsidR="002E7E74" w:rsidRDefault="002E7E74" w:rsidP="002E7E74">
      <w:pPr>
        <w:widowControl/>
        <w:spacing w:line="400" w:lineRule="exact"/>
        <w:ind w:leftChars="100" w:left="210" w:firstLine="210"/>
        <w:rPr>
          <w:rFonts w:ascii="ＭＳ Ｐゴシック" w:eastAsia="ＭＳ Ｐゴシック" w:hAnsi="ＭＳ Ｐゴシック" w:cs="Arial"/>
          <w:szCs w:val="21"/>
        </w:rPr>
      </w:pPr>
      <w:r w:rsidRPr="002E7E74">
        <w:rPr>
          <w:rFonts w:ascii="ＭＳ Ｐゴシック" w:eastAsia="ＭＳ Ｐゴシック" w:hAnsi="ＭＳ Ｐゴシック" w:cs="Arial" w:hint="eastAsia"/>
          <w:szCs w:val="21"/>
        </w:rPr>
        <w:t>また、新型インフルエンザ等対策の実効性を向上させるため、以下の①から⑤までの視点は、複数の対策項目に共通する横断的視点として考慮すべき事項である</w:t>
      </w:r>
      <w:r w:rsidRPr="00B00B2A">
        <w:rPr>
          <w:rFonts w:ascii="ＭＳ Ｐゴシック" w:eastAsia="ＭＳ Ｐゴシック" w:hAnsi="ＭＳ Ｐゴシック" w:cs="Arial" w:hint="eastAsia"/>
          <w:szCs w:val="21"/>
        </w:rPr>
        <w:t>。</w:t>
      </w:r>
    </w:p>
    <w:p w14:paraId="7A0B8D2A" w14:textId="77777777" w:rsidR="002E7E74" w:rsidRPr="002E7E74" w:rsidRDefault="002E7E74" w:rsidP="00FA0E04">
      <w:pPr>
        <w:pStyle w:val="aa"/>
        <w:widowControl/>
        <w:numPr>
          <w:ilvl w:val="0"/>
          <w:numId w:val="24"/>
        </w:numPr>
        <w:spacing w:line="400" w:lineRule="exact"/>
        <w:ind w:leftChars="0" w:firstLineChars="0"/>
        <w:rPr>
          <w:rFonts w:ascii="ＭＳ Ｐゴシック" w:eastAsia="ＭＳ Ｐゴシック" w:hAnsi="ＭＳ Ｐゴシック" w:cs="Arial"/>
          <w:szCs w:val="21"/>
        </w:rPr>
      </w:pPr>
      <w:r w:rsidRPr="002E7E74">
        <w:rPr>
          <w:rFonts w:ascii="ＭＳ Ｐゴシック" w:eastAsia="ＭＳ Ｐゴシック" w:hAnsi="ＭＳ Ｐゴシック" w:cs="Arial" w:hint="eastAsia"/>
          <w:szCs w:val="21"/>
        </w:rPr>
        <w:t>人材育成</w:t>
      </w:r>
    </w:p>
    <w:p w14:paraId="28338F40" w14:textId="28AEB825" w:rsidR="002E7E74" w:rsidRPr="002E7E74" w:rsidRDefault="002E7E74" w:rsidP="00FA0E04">
      <w:pPr>
        <w:pStyle w:val="aa"/>
        <w:widowControl/>
        <w:numPr>
          <w:ilvl w:val="0"/>
          <w:numId w:val="24"/>
        </w:numPr>
        <w:spacing w:line="400" w:lineRule="exact"/>
        <w:ind w:leftChars="0" w:firstLineChars="0"/>
        <w:rPr>
          <w:rFonts w:ascii="ＭＳ Ｐゴシック" w:eastAsia="ＭＳ Ｐゴシック" w:hAnsi="ＭＳ Ｐゴシック" w:cs="Arial"/>
          <w:szCs w:val="21"/>
        </w:rPr>
      </w:pPr>
      <w:r w:rsidRPr="002E7E74">
        <w:rPr>
          <w:rFonts w:ascii="ＭＳ Ｐゴシック" w:eastAsia="ＭＳ Ｐゴシック" w:hAnsi="ＭＳ Ｐゴシック" w:cs="Arial" w:hint="eastAsia"/>
          <w:szCs w:val="21"/>
        </w:rPr>
        <w:t>国及び地方公共団体との連携</w:t>
      </w:r>
    </w:p>
    <w:p w14:paraId="5D0B61FD" w14:textId="604AABBA" w:rsidR="002E7E74" w:rsidRPr="002E7E74" w:rsidRDefault="002E7E74" w:rsidP="00FA0E04">
      <w:pPr>
        <w:pStyle w:val="aa"/>
        <w:widowControl/>
        <w:numPr>
          <w:ilvl w:val="0"/>
          <w:numId w:val="24"/>
        </w:numPr>
        <w:spacing w:line="400" w:lineRule="exact"/>
        <w:ind w:leftChars="0" w:firstLineChars="0"/>
        <w:rPr>
          <w:rFonts w:ascii="ＭＳ Ｐゴシック" w:eastAsia="ＭＳ Ｐゴシック" w:hAnsi="ＭＳ Ｐゴシック" w:cs="Arial"/>
          <w:szCs w:val="21"/>
        </w:rPr>
      </w:pPr>
      <w:r w:rsidRPr="002E7E74">
        <w:rPr>
          <w:rFonts w:ascii="ＭＳ Ｐゴシック" w:eastAsia="ＭＳ Ｐゴシック" w:hAnsi="ＭＳ Ｐゴシック" w:cs="Arial" w:hint="eastAsia"/>
          <w:szCs w:val="21"/>
        </w:rPr>
        <w:t>DX（デジタル・トランスフォーメーション）の推進</w:t>
      </w:r>
    </w:p>
    <w:p w14:paraId="18BB1BA7" w14:textId="797DFC8C" w:rsidR="002E7E74" w:rsidRPr="002E7E74" w:rsidRDefault="002E7E74" w:rsidP="00FA0E04">
      <w:pPr>
        <w:pStyle w:val="aa"/>
        <w:widowControl/>
        <w:numPr>
          <w:ilvl w:val="0"/>
          <w:numId w:val="24"/>
        </w:numPr>
        <w:spacing w:line="400" w:lineRule="exact"/>
        <w:ind w:leftChars="0" w:firstLineChars="0"/>
        <w:rPr>
          <w:rFonts w:ascii="ＭＳ Ｐゴシック" w:eastAsia="ＭＳ Ｐゴシック" w:hAnsi="ＭＳ Ｐゴシック" w:cs="Arial"/>
          <w:szCs w:val="21"/>
        </w:rPr>
      </w:pPr>
      <w:r w:rsidRPr="002E7E74">
        <w:rPr>
          <w:rFonts w:ascii="ＭＳ Ｐゴシック" w:eastAsia="ＭＳ Ｐゴシック" w:hAnsi="ＭＳ Ｐゴシック" w:cs="Arial" w:hint="eastAsia"/>
          <w:szCs w:val="21"/>
        </w:rPr>
        <w:t>研究開発への支援</w:t>
      </w:r>
    </w:p>
    <w:p w14:paraId="54CF9F38" w14:textId="3B30935D" w:rsidR="002E7E74" w:rsidRPr="00B81457" w:rsidRDefault="002E7E74" w:rsidP="00FA0E04">
      <w:pPr>
        <w:pStyle w:val="aa"/>
        <w:widowControl/>
        <w:numPr>
          <w:ilvl w:val="0"/>
          <w:numId w:val="24"/>
        </w:numPr>
        <w:spacing w:line="400" w:lineRule="exact"/>
        <w:ind w:leftChars="0" w:firstLineChars="0"/>
        <w:rPr>
          <w:rFonts w:ascii="ＭＳ Ｐゴシック" w:eastAsia="ＭＳ Ｐゴシック" w:hAnsi="ＭＳ Ｐゴシック" w:cs="Arial"/>
          <w:szCs w:val="21"/>
        </w:rPr>
      </w:pPr>
      <w:r w:rsidRPr="002E7E74">
        <w:rPr>
          <w:rFonts w:ascii="ＭＳ Ｐゴシック" w:eastAsia="ＭＳ Ｐゴシック" w:hAnsi="ＭＳ Ｐゴシック" w:cs="Arial" w:hint="eastAsia"/>
          <w:szCs w:val="21"/>
        </w:rPr>
        <w:t>国際的な連携</w:t>
      </w:r>
    </w:p>
    <w:p w14:paraId="4EA7C2AF" w14:textId="77777777" w:rsidR="002E7E74" w:rsidRDefault="002E7E74" w:rsidP="002E7E74">
      <w:pPr>
        <w:widowControl/>
        <w:spacing w:line="400" w:lineRule="exact"/>
        <w:ind w:leftChars="100" w:left="210" w:firstLine="220"/>
        <w:rPr>
          <w:rFonts w:ascii="ＭＳ Ｐゴシック" w:eastAsia="ＭＳ Ｐゴシック" w:hAnsi="ＭＳ Ｐゴシック" w:cs="Arial"/>
          <w:sz w:val="22"/>
          <w:szCs w:val="22"/>
        </w:rPr>
      </w:pPr>
    </w:p>
    <w:p w14:paraId="14E49476" w14:textId="22CD1A6E" w:rsidR="002E7E74" w:rsidRPr="00420315" w:rsidRDefault="002E7E74" w:rsidP="002E7E74">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 xml:space="preserve">１　</w:t>
      </w:r>
      <w:r w:rsidRPr="002E7E74">
        <w:rPr>
          <w:rFonts w:ascii="ＭＳ Ｐゴシック" w:eastAsia="ＭＳ Ｐゴシック" w:hAnsi="ＭＳ Ｐゴシック" w:cs="Arial" w:hint="eastAsia"/>
          <w:szCs w:val="21"/>
        </w:rPr>
        <w:t>実施体制</w:t>
      </w:r>
    </w:p>
    <w:p w14:paraId="1C3F153D" w14:textId="2F1AD79A" w:rsidR="002E7E74" w:rsidRPr="002E7E74" w:rsidRDefault="002E7E74" w:rsidP="002E7E74">
      <w:pPr>
        <w:widowControl/>
        <w:spacing w:line="400" w:lineRule="exact"/>
        <w:ind w:leftChars="100" w:left="210" w:firstLine="210"/>
        <w:rPr>
          <w:rFonts w:ascii="ＭＳ Ｐゴシック" w:eastAsia="ＭＳ Ｐゴシック" w:hAnsi="ＭＳ Ｐゴシック" w:cs="Arial"/>
          <w:szCs w:val="21"/>
        </w:rPr>
      </w:pPr>
      <w:r w:rsidRPr="002E7E74">
        <w:rPr>
          <w:rFonts w:ascii="ＭＳ Ｐゴシック" w:eastAsia="ＭＳ Ｐゴシック" w:hAnsi="ＭＳ Ｐゴシック" w:cs="Arial" w:hint="eastAsia"/>
          <w:szCs w:val="21"/>
        </w:rPr>
        <w:t>感染症危機は市民の生命及び健康に甚大な被害を及ぼすほか、全国的な社会</w:t>
      </w:r>
      <w:r w:rsidR="00D4049A">
        <w:rPr>
          <w:rFonts w:ascii="ＭＳ Ｐゴシック" w:eastAsia="ＭＳ Ｐゴシック" w:hAnsi="ＭＳ Ｐゴシック" w:cs="Arial" w:hint="eastAsia"/>
          <w:szCs w:val="21"/>
        </w:rPr>
        <w:t>・</w:t>
      </w:r>
      <w:r w:rsidRPr="002E7E74">
        <w:rPr>
          <w:rFonts w:ascii="ＭＳ Ｐゴシック" w:eastAsia="ＭＳ Ｐゴシック" w:hAnsi="ＭＳ Ｐゴシック" w:cs="Arial" w:hint="eastAsia"/>
          <w:szCs w:val="21"/>
        </w:rPr>
        <w:t>経済活動の縮小・停滞を招くおそれがあることから、国、県、市</w:t>
      </w:r>
      <w:r w:rsidR="00D4049A">
        <w:rPr>
          <w:rFonts w:ascii="ＭＳ Ｐゴシック" w:eastAsia="ＭＳ Ｐゴシック" w:hAnsi="ＭＳ Ｐゴシック" w:cs="Arial" w:hint="eastAsia"/>
          <w:szCs w:val="21"/>
        </w:rPr>
        <w:t>及び</w:t>
      </w:r>
      <w:r w:rsidRPr="002E7E74">
        <w:rPr>
          <w:rFonts w:ascii="ＭＳ Ｐゴシック" w:eastAsia="ＭＳ Ｐゴシック" w:hAnsi="ＭＳ Ｐゴシック" w:cs="Arial" w:hint="eastAsia"/>
          <w:szCs w:val="21"/>
        </w:rPr>
        <w:t>事業者が相互に連携を図り、国全体の危機管理の問題として取り組み、実効的な対策を講じていくことが重要である。</w:t>
      </w:r>
    </w:p>
    <w:p w14:paraId="2A654958" w14:textId="09DCA77D" w:rsidR="002E7E74" w:rsidRPr="00B00B2A" w:rsidRDefault="002E7E74" w:rsidP="002E7E74">
      <w:pPr>
        <w:widowControl/>
        <w:spacing w:line="400" w:lineRule="exact"/>
        <w:ind w:leftChars="100" w:left="210" w:firstLine="210"/>
        <w:rPr>
          <w:rFonts w:ascii="ＭＳ Ｐゴシック" w:eastAsia="ＭＳ Ｐゴシック" w:hAnsi="ＭＳ Ｐゴシック" w:cs="Arial"/>
          <w:szCs w:val="21"/>
        </w:rPr>
      </w:pPr>
      <w:r w:rsidRPr="002E7E74">
        <w:rPr>
          <w:rFonts w:ascii="ＭＳ Ｐゴシック" w:eastAsia="ＭＳ Ｐゴシック" w:hAnsi="ＭＳ Ｐゴシック" w:cs="Arial" w:hint="eastAsia"/>
          <w:szCs w:val="21"/>
        </w:rPr>
        <w:t>そのため、新型インフルエンザ等の発生前から、関係機関間において緊密な連携を維持しつつ、人材の確保・育成や実践的な訓練等を通じて対応能力を高めておく必要がある。新型インフルエンザ等の発生時に</w:t>
      </w:r>
      <w:r w:rsidR="00D4049A">
        <w:rPr>
          <w:rFonts w:ascii="ＭＳ Ｐゴシック" w:eastAsia="ＭＳ Ｐゴシック" w:hAnsi="ＭＳ Ｐゴシック" w:cs="Arial" w:hint="eastAsia"/>
          <w:szCs w:val="21"/>
        </w:rPr>
        <w:t>は</w:t>
      </w:r>
      <w:r w:rsidRPr="002E7E74">
        <w:rPr>
          <w:rFonts w:ascii="ＭＳ Ｐゴシック" w:eastAsia="ＭＳ Ｐゴシック" w:hAnsi="ＭＳ Ｐゴシック" w:cs="Arial" w:hint="eastAsia"/>
          <w:szCs w:val="21"/>
        </w:rPr>
        <w:t>、平時における準備を基に、迅速な情報収集・分析とリスク評価を行い、的確な政策判断とその実行につなげていくことで、感染拡大を可能な限り抑制し、市民の生命及び健康を保護</w:t>
      </w:r>
      <w:r w:rsidR="00D4049A">
        <w:rPr>
          <w:rFonts w:ascii="ＭＳ Ｐゴシック" w:eastAsia="ＭＳ Ｐゴシック" w:hAnsi="ＭＳ Ｐゴシック" w:cs="Arial" w:hint="eastAsia"/>
          <w:szCs w:val="21"/>
        </w:rPr>
        <w:t>するとともに</w:t>
      </w:r>
      <w:r w:rsidRPr="002E7E74">
        <w:rPr>
          <w:rFonts w:ascii="ＭＳ Ｐゴシック" w:eastAsia="ＭＳ Ｐゴシック" w:hAnsi="ＭＳ Ｐゴシック" w:cs="Arial" w:hint="eastAsia"/>
          <w:szCs w:val="21"/>
        </w:rPr>
        <w:t>、生活及び経済活動に及ぼす影響が最小となるようにする</w:t>
      </w:r>
      <w:r w:rsidRPr="00B00B2A">
        <w:rPr>
          <w:rFonts w:ascii="ＭＳ Ｐゴシック" w:eastAsia="ＭＳ Ｐゴシック" w:hAnsi="ＭＳ Ｐゴシック" w:cs="Arial" w:hint="eastAsia"/>
          <w:szCs w:val="21"/>
        </w:rPr>
        <w:t>。</w:t>
      </w:r>
    </w:p>
    <w:p w14:paraId="370E70A2" w14:textId="77777777" w:rsidR="002E7E74" w:rsidRDefault="002E7E74" w:rsidP="002E7E74">
      <w:pPr>
        <w:widowControl/>
        <w:spacing w:line="400" w:lineRule="exact"/>
        <w:ind w:firstLineChars="0" w:firstLine="0"/>
        <w:rPr>
          <w:rFonts w:ascii="ＭＳ Ｐゴシック" w:eastAsia="ＭＳ Ｐゴシック" w:hAnsi="ＭＳ Ｐゴシック" w:cs="Arial"/>
          <w:sz w:val="22"/>
          <w:szCs w:val="22"/>
        </w:rPr>
      </w:pPr>
    </w:p>
    <w:p w14:paraId="4003DA48" w14:textId="4DE4CE14" w:rsidR="002E7E74" w:rsidRPr="00420315" w:rsidRDefault="002E7E74" w:rsidP="002E7E74">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w:t>
      </w:r>
      <w:r w:rsidRPr="0002741E">
        <w:rPr>
          <w:rFonts w:ascii="ＭＳ Ｐゴシック" w:eastAsia="ＭＳ Ｐゴシック" w:hAnsi="ＭＳ Ｐゴシック" w:cs="Arial" w:hint="eastAsia"/>
          <w:szCs w:val="21"/>
        </w:rPr>
        <w:t xml:space="preserve">　</w:t>
      </w:r>
      <w:r w:rsidRPr="002E7E74">
        <w:rPr>
          <w:rFonts w:ascii="ＭＳ Ｐゴシック" w:eastAsia="ＭＳ Ｐゴシック" w:hAnsi="ＭＳ Ｐゴシック" w:cs="Arial" w:hint="eastAsia"/>
          <w:szCs w:val="21"/>
        </w:rPr>
        <w:t>情報提供・共有、リスクコミュニケーション</w:t>
      </w:r>
    </w:p>
    <w:p w14:paraId="5FA976E4" w14:textId="71122E1D" w:rsidR="002E7E74" w:rsidRPr="002E7E74" w:rsidRDefault="002E7E74" w:rsidP="002E7E74">
      <w:pPr>
        <w:widowControl/>
        <w:spacing w:line="400" w:lineRule="exact"/>
        <w:ind w:leftChars="100" w:left="210" w:firstLine="210"/>
        <w:rPr>
          <w:rFonts w:ascii="ＭＳ Ｐゴシック" w:eastAsia="ＭＳ Ｐゴシック" w:hAnsi="ＭＳ Ｐゴシック" w:cs="Arial"/>
          <w:szCs w:val="21"/>
        </w:rPr>
      </w:pPr>
      <w:r w:rsidRPr="002E7E74">
        <w:rPr>
          <w:rFonts w:ascii="ＭＳ Ｐゴシック" w:eastAsia="ＭＳ Ｐゴシック" w:hAnsi="ＭＳ Ｐゴシック" w:cs="Arial" w:hint="eastAsia"/>
          <w:szCs w:val="21"/>
        </w:rPr>
        <w:t>感染症危機においては、様々な情報が錯綜しやすく、不安とともに、偏見・差別等が発生したり、偽・誤情報が流布したりするおそれがある。こうした中で、表現の自由に十分配慮しつつ、各種対策を効果的に行う必要があり、その時点で把握している科学的根拠等に基づいた正確な情報を迅速に提供するとともに、可能な限り双方向のコミュニケーションを行い、国や県をはじめ、医療機関、事業者等とのリスク情報とその見方の共有等を通じて、市民等が適切に判断・行動できるようにすることが重要である。</w:t>
      </w:r>
    </w:p>
    <w:p w14:paraId="528E214D" w14:textId="2FFF901F" w:rsidR="002E7E74" w:rsidRPr="002E7E74" w:rsidRDefault="002E7E74" w:rsidP="002E7E74">
      <w:pPr>
        <w:widowControl/>
        <w:spacing w:line="400" w:lineRule="exact"/>
        <w:ind w:leftChars="100" w:left="210" w:firstLine="210"/>
        <w:rPr>
          <w:rFonts w:ascii="ＭＳ Ｐゴシック" w:eastAsia="ＭＳ Ｐゴシック" w:hAnsi="ＭＳ Ｐゴシック" w:cs="Arial"/>
          <w:szCs w:val="21"/>
        </w:rPr>
      </w:pPr>
      <w:r w:rsidRPr="002E7E74">
        <w:rPr>
          <w:rFonts w:ascii="ＭＳ Ｐゴシック" w:eastAsia="ＭＳ Ｐゴシック" w:hAnsi="ＭＳ Ｐゴシック" w:cs="Arial" w:hint="eastAsia"/>
          <w:szCs w:val="21"/>
        </w:rPr>
        <w:t>このため、市は、平時から、市民等の感染症に対する意識を把握し、感染症危機に対する理解を深めるとともに、想定される事態に備え、リスクコミュニケーションの在り方を整理し、体制整備や取組を進める必要がある。</w:t>
      </w:r>
      <w:r>
        <w:rPr>
          <w:rFonts w:ascii="ＭＳ Ｐゴシック" w:eastAsia="ＭＳ Ｐゴシック" w:hAnsi="ＭＳ Ｐゴシック" w:cs="Arial"/>
          <w:szCs w:val="21"/>
        </w:rPr>
        <w:br w:type="page"/>
      </w:r>
    </w:p>
    <w:p w14:paraId="31A06755" w14:textId="272202FD" w:rsidR="002E7E74" w:rsidRPr="00420315" w:rsidRDefault="002E7E74" w:rsidP="002E7E74">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lastRenderedPageBreak/>
        <w:t>３</w:t>
      </w:r>
      <w:r w:rsidRPr="0002741E">
        <w:rPr>
          <w:rFonts w:ascii="ＭＳ Ｐゴシック" w:eastAsia="ＭＳ Ｐゴシック" w:hAnsi="ＭＳ Ｐゴシック" w:cs="Arial" w:hint="eastAsia"/>
          <w:szCs w:val="21"/>
        </w:rPr>
        <w:t xml:space="preserve">　</w:t>
      </w:r>
      <w:r w:rsidRPr="002E7E74">
        <w:rPr>
          <w:rFonts w:ascii="ＭＳ Ｐゴシック" w:eastAsia="ＭＳ Ｐゴシック" w:hAnsi="ＭＳ Ｐゴシック" w:cs="Arial" w:hint="eastAsia"/>
          <w:szCs w:val="21"/>
        </w:rPr>
        <w:t>まん延防止</w:t>
      </w:r>
    </w:p>
    <w:p w14:paraId="1E49CD8D" w14:textId="6AB8512A" w:rsidR="002E7E74" w:rsidRPr="002E7E74" w:rsidRDefault="002E7E74" w:rsidP="002E7E74">
      <w:pPr>
        <w:widowControl/>
        <w:spacing w:line="400" w:lineRule="exact"/>
        <w:ind w:leftChars="100" w:left="210" w:firstLine="210"/>
        <w:rPr>
          <w:rFonts w:ascii="ＭＳ Ｐゴシック" w:eastAsia="ＭＳ Ｐゴシック" w:hAnsi="ＭＳ Ｐゴシック" w:cs="Arial"/>
          <w:szCs w:val="21"/>
        </w:rPr>
      </w:pPr>
      <w:r w:rsidRPr="002E7E74">
        <w:rPr>
          <w:rFonts w:ascii="ＭＳ Ｐゴシック" w:eastAsia="ＭＳ Ｐゴシック" w:hAnsi="ＭＳ Ｐゴシック" w:cs="Arial" w:hint="eastAsia"/>
          <w:szCs w:val="21"/>
        </w:rPr>
        <w:t>新型インフルエンザ等の感染拡大を可能な限り抑制し、健康被害を最小限にとどめるとともに、市民</w:t>
      </w:r>
      <w:r w:rsidR="0017733A">
        <w:rPr>
          <w:rFonts w:ascii="ＭＳ Ｐゴシック" w:eastAsia="ＭＳ Ｐゴシック" w:hAnsi="ＭＳ Ｐゴシック" w:cs="Arial" w:hint="eastAsia"/>
          <w:szCs w:val="21"/>
        </w:rPr>
        <w:t>の</w:t>
      </w:r>
      <w:r w:rsidRPr="002E7E74">
        <w:rPr>
          <w:rFonts w:ascii="ＭＳ Ｐゴシック" w:eastAsia="ＭＳ Ｐゴシック" w:hAnsi="ＭＳ Ｐゴシック" w:cs="Arial" w:hint="eastAsia"/>
          <w:szCs w:val="21"/>
        </w:rPr>
        <w:t>生活及び社会経済活動への影響を最小化することを目的とする。適切な医療の提供等とあわせて、必要に応じてまん延防止対策を講ずることで、感染拡大のスピードやピークを抑制し、治療を要する患者数を医療提供体制が対応可能な範囲内に収めることにつなげることが重要である。特に有効な治療薬がない場合や、予防接種が実施されるまでの間は、公衆衛生上の観点から実施するまん延防止対策は重要な施策である。このため、病原体の性状等を踏まえたリスク評価を適時適切に行い、強化された医療提供体制においても医療がひっ迫する水準の大規模な感染拡大が生じるおそれのある場合には、特措法に基づき、県が必要と考えられる地域・期間等において、迅速にまん延防止等重点措置や緊急事態措置を要請する</w:t>
      </w:r>
      <w:r w:rsidR="0017733A">
        <w:rPr>
          <w:rFonts w:ascii="ＭＳ Ｐゴシック" w:eastAsia="ＭＳ Ｐゴシック" w:hAnsi="ＭＳ Ｐゴシック" w:cs="Arial" w:hint="eastAsia"/>
          <w:szCs w:val="21"/>
        </w:rPr>
        <w:t>ことから</w:t>
      </w:r>
      <w:r w:rsidRPr="002E7E74">
        <w:rPr>
          <w:rFonts w:ascii="ＭＳ Ｐゴシック" w:eastAsia="ＭＳ Ｐゴシック" w:hAnsi="ＭＳ Ｐゴシック" w:cs="Arial" w:hint="eastAsia"/>
          <w:szCs w:val="21"/>
        </w:rPr>
        <w:t>、市はその周知を行う。</w:t>
      </w:r>
    </w:p>
    <w:p w14:paraId="79581CAC" w14:textId="53A304E4" w:rsidR="002E7E74" w:rsidRPr="00B00B2A" w:rsidRDefault="002E7E74" w:rsidP="002E7E74">
      <w:pPr>
        <w:widowControl/>
        <w:spacing w:line="400" w:lineRule="exact"/>
        <w:ind w:leftChars="100" w:left="210" w:firstLine="210"/>
        <w:rPr>
          <w:rFonts w:ascii="ＭＳ Ｐゴシック" w:eastAsia="ＭＳ Ｐゴシック" w:hAnsi="ＭＳ Ｐゴシック" w:cs="Arial"/>
          <w:szCs w:val="21"/>
        </w:rPr>
      </w:pPr>
      <w:r w:rsidRPr="002E7E74">
        <w:rPr>
          <w:rFonts w:ascii="ＭＳ Ｐゴシック" w:eastAsia="ＭＳ Ｐゴシック" w:hAnsi="ＭＳ Ｐゴシック" w:cs="Arial" w:hint="eastAsia"/>
          <w:szCs w:val="21"/>
        </w:rPr>
        <w:t>一方で、特措法第５条において、国民の自由と権利に制限を加える場合、その制限は新型インフルエンザ等対策を実施するため必要最小限のものとするとされていることや、まん延防止対策が社会経済活動に大きな影響を与える面があることを踏まえ、対策の効果と影響を総合的に勘案し、新型インフルエンザ等の病原性や感染性等に関する情報や、ワクチン及び治療薬の開発や普及等の状況の変化に応じて、実施しているまん延防止対策の縮小や中止等の見直しを機動的に行うことが重要である。</w:t>
      </w:r>
    </w:p>
    <w:p w14:paraId="4450E14E" w14:textId="77777777" w:rsidR="002E7E74" w:rsidRDefault="002E7E74" w:rsidP="002E7E74">
      <w:pPr>
        <w:widowControl/>
        <w:spacing w:line="400" w:lineRule="exact"/>
        <w:ind w:firstLineChars="0" w:firstLine="0"/>
        <w:rPr>
          <w:rFonts w:ascii="ＭＳ Ｐゴシック" w:eastAsia="ＭＳ Ｐゴシック" w:hAnsi="ＭＳ Ｐゴシック" w:cs="Arial"/>
          <w:sz w:val="22"/>
          <w:szCs w:val="22"/>
        </w:rPr>
      </w:pPr>
    </w:p>
    <w:p w14:paraId="6DE039AF" w14:textId="4BDCC190" w:rsidR="002E7E74" w:rsidRPr="00420315" w:rsidRDefault="002E7E74" w:rsidP="002E7E74">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４</w:t>
      </w:r>
      <w:r w:rsidRPr="0002741E">
        <w:rPr>
          <w:rFonts w:ascii="ＭＳ Ｐゴシック" w:eastAsia="ＭＳ Ｐゴシック" w:hAnsi="ＭＳ Ｐゴシック" w:cs="Arial" w:hint="eastAsia"/>
          <w:szCs w:val="21"/>
        </w:rPr>
        <w:t xml:space="preserve">　</w:t>
      </w:r>
      <w:r w:rsidRPr="002E7E74">
        <w:rPr>
          <w:rFonts w:ascii="ＭＳ Ｐゴシック" w:eastAsia="ＭＳ Ｐゴシック" w:hAnsi="ＭＳ Ｐゴシック" w:cs="Arial" w:hint="eastAsia"/>
          <w:szCs w:val="21"/>
        </w:rPr>
        <w:t>ワクチン</w:t>
      </w:r>
    </w:p>
    <w:p w14:paraId="02D49C89" w14:textId="2DC27575" w:rsidR="002E7E74" w:rsidRPr="002E7E74" w:rsidRDefault="002E7E74" w:rsidP="002E7E74">
      <w:pPr>
        <w:widowControl/>
        <w:spacing w:line="400" w:lineRule="exact"/>
        <w:ind w:leftChars="100" w:left="210" w:firstLine="210"/>
        <w:rPr>
          <w:rFonts w:ascii="ＭＳ Ｐゴシック" w:eastAsia="ＭＳ Ｐゴシック" w:hAnsi="ＭＳ Ｐゴシック" w:cs="Arial"/>
          <w:szCs w:val="21"/>
        </w:rPr>
      </w:pPr>
      <w:r w:rsidRPr="002E7E74">
        <w:rPr>
          <w:rFonts w:ascii="ＭＳ Ｐゴシック" w:eastAsia="ＭＳ Ｐゴシック" w:hAnsi="ＭＳ Ｐゴシック" w:cs="Arial" w:hint="eastAsia"/>
          <w:szCs w:val="21"/>
        </w:rPr>
        <w:t>ワクチンの接種により、個人の感染や発症、重症化を防ぐことで、市民の健康を守るとともに、受診患者数を減少させ、入院患者数や重症者数を抑え、医療提供体制</w:t>
      </w:r>
      <w:r w:rsidR="00EF54E0">
        <w:rPr>
          <w:rFonts w:ascii="ＭＳ Ｐゴシック" w:eastAsia="ＭＳ Ｐゴシック" w:hAnsi="ＭＳ Ｐゴシック" w:cs="Arial" w:hint="eastAsia"/>
          <w:szCs w:val="21"/>
        </w:rPr>
        <w:t>を</w:t>
      </w:r>
      <w:r w:rsidRPr="002E7E74">
        <w:rPr>
          <w:rFonts w:ascii="ＭＳ Ｐゴシック" w:eastAsia="ＭＳ Ｐゴシック" w:hAnsi="ＭＳ Ｐゴシック" w:cs="Arial" w:hint="eastAsia"/>
          <w:szCs w:val="21"/>
        </w:rPr>
        <w:t>対応可能な範囲内に収めることは、新型インフルエンザ等による健康被害や社会経済活動への影響を最小限にとどめることにつながる。また、国、県及び市は、医療機関や事業者、関係団体等とともに、平時から接種の具体的な体制や実施方法について準備をしておく必要がある。</w:t>
      </w:r>
    </w:p>
    <w:p w14:paraId="2189340A" w14:textId="647E6837" w:rsidR="002E7E74" w:rsidRPr="00B00B2A" w:rsidRDefault="002E7E74" w:rsidP="002E7E74">
      <w:pPr>
        <w:widowControl/>
        <w:spacing w:line="400" w:lineRule="exact"/>
        <w:ind w:leftChars="100" w:left="210" w:firstLine="210"/>
        <w:rPr>
          <w:rFonts w:ascii="ＭＳ Ｐゴシック" w:eastAsia="ＭＳ Ｐゴシック" w:hAnsi="ＭＳ Ｐゴシック" w:cs="Arial"/>
          <w:szCs w:val="21"/>
        </w:rPr>
      </w:pPr>
      <w:r w:rsidRPr="002E7E74">
        <w:rPr>
          <w:rFonts w:ascii="ＭＳ Ｐゴシック" w:eastAsia="ＭＳ Ｐゴシック" w:hAnsi="ＭＳ Ｐゴシック" w:cs="Arial" w:hint="eastAsia"/>
          <w:szCs w:val="21"/>
        </w:rPr>
        <w:t>パンデミックが発生した際には、国の責任の下、県、医療機関等の関係機関や、市民の協力を得て、可能な限り速やかにワクチンの接種を行う。ワクチンの接種には、一般に、発症や重症化の予防等の効果がある一方、不可避的に生ずる予防接種の副反応による健康被害のリスクが存在する。このため、ワクチン接種の実施に当たっては、予防接種の有効性及び副反応による健康被害のリスクについて、市民に対し情報提供を行う。</w:t>
      </w:r>
    </w:p>
    <w:p w14:paraId="363CB8E6" w14:textId="77777777" w:rsidR="00372B2D" w:rsidRPr="002E7E74" w:rsidRDefault="00372B2D" w:rsidP="002E7E74">
      <w:pPr>
        <w:widowControl/>
        <w:spacing w:line="400" w:lineRule="exact"/>
        <w:ind w:leftChars="100" w:left="210" w:firstLine="210"/>
        <w:rPr>
          <w:rFonts w:ascii="ＭＳ Ｐゴシック" w:eastAsia="ＭＳ Ｐゴシック" w:hAnsi="ＭＳ Ｐゴシック" w:cs="Arial"/>
          <w:szCs w:val="21"/>
        </w:rPr>
      </w:pPr>
    </w:p>
    <w:p w14:paraId="3FC11272" w14:textId="234401F8" w:rsidR="002E7E74" w:rsidRPr="00420315" w:rsidRDefault="002E7E74" w:rsidP="002E7E74">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５</w:t>
      </w:r>
      <w:r w:rsidRPr="0002741E">
        <w:rPr>
          <w:rFonts w:ascii="ＭＳ Ｐゴシック" w:eastAsia="ＭＳ Ｐゴシック" w:hAnsi="ＭＳ Ｐゴシック" w:cs="Arial" w:hint="eastAsia"/>
          <w:szCs w:val="21"/>
        </w:rPr>
        <w:t xml:space="preserve">　</w:t>
      </w:r>
      <w:r w:rsidRPr="002E7E74">
        <w:rPr>
          <w:rFonts w:ascii="ＭＳ Ｐゴシック" w:eastAsia="ＭＳ Ｐゴシック" w:hAnsi="ＭＳ Ｐゴシック" w:cs="Arial" w:hint="eastAsia"/>
          <w:szCs w:val="21"/>
        </w:rPr>
        <w:t>保健</w:t>
      </w:r>
    </w:p>
    <w:p w14:paraId="228A94D7" w14:textId="0A00ECA8" w:rsidR="002E7E74" w:rsidRPr="002E7E74" w:rsidRDefault="002E7E74" w:rsidP="002E7E74">
      <w:pPr>
        <w:widowControl/>
        <w:spacing w:line="400" w:lineRule="exact"/>
        <w:ind w:leftChars="100" w:left="210" w:firstLine="210"/>
        <w:rPr>
          <w:rFonts w:ascii="ＭＳ Ｐゴシック" w:eastAsia="ＭＳ Ｐゴシック" w:hAnsi="ＭＳ Ｐゴシック" w:cs="Arial"/>
          <w:szCs w:val="21"/>
        </w:rPr>
      </w:pPr>
      <w:r w:rsidRPr="002E7E74">
        <w:rPr>
          <w:rFonts w:ascii="ＭＳ Ｐゴシック" w:eastAsia="ＭＳ Ｐゴシック" w:hAnsi="ＭＳ Ｐゴシック" w:cs="Arial" w:hint="eastAsia"/>
          <w:szCs w:val="21"/>
        </w:rPr>
        <w:t>新型インフルエンザ等の発生状況は地域によって異なることから、市は県が実施する地域の感染状況や医療提供体制の状況等に応じた対策に協力し、市民の生命及び健康を保護する必要がある。その際には、市民への情報提供・共有、リスクコミュニケーションを適切に行い、市民の理解や協力を得ることが重要である。</w:t>
      </w:r>
    </w:p>
    <w:p w14:paraId="5BCC2424" w14:textId="33D20C78" w:rsidR="00372B2D" w:rsidRPr="002E7E74" w:rsidRDefault="002E7E74" w:rsidP="002E7E74">
      <w:pPr>
        <w:widowControl/>
        <w:spacing w:line="400" w:lineRule="exact"/>
        <w:ind w:leftChars="100" w:left="210" w:firstLine="210"/>
        <w:rPr>
          <w:rFonts w:ascii="ＭＳ Ｐゴシック" w:eastAsia="ＭＳ Ｐゴシック" w:hAnsi="ＭＳ Ｐゴシック" w:cs="Arial"/>
          <w:szCs w:val="21"/>
        </w:rPr>
      </w:pPr>
      <w:r w:rsidRPr="002E7E74">
        <w:rPr>
          <w:rFonts w:ascii="ＭＳ Ｐゴシック" w:eastAsia="ＭＳ Ｐゴシック" w:hAnsi="ＭＳ Ｐゴシック" w:cs="Arial" w:hint="eastAsia"/>
          <w:szCs w:val="21"/>
        </w:rPr>
        <w:lastRenderedPageBreak/>
        <w:t>保健所は、新型インフルエンザ等の感染が拡大し、多数の新型インフルエンザ等の患者が発生した場合には、積極的疫学調査、健康観察、検査結果の分析等の業務負荷の急増が想定される。このため市は、県からの要請に応え、対応業務に協力し、地域における新型インフルエンザ等対策を推進する。</w:t>
      </w:r>
    </w:p>
    <w:p w14:paraId="6B245381" w14:textId="77777777" w:rsidR="002E7E74" w:rsidRDefault="002E7E74" w:rsidP="002E7E74">
      <w:pPr>
        <w:widowControl/>
        <w:spacing w:line="400" w:lineRule="exact"/>
        <w:ind w:firstLineChars="0" w:firstLine="0"/>
        <w:rPr>
          <w:rFonts w:ascii="ＭＳ Ｐゴシック" w:eastAsia="ＭＳ Ｐゴシック" w:hAnsi="ＭＳ Ｐゴシック" w:cs="Arial"/>
          <w:sz w:val="22"/>
          <w:szCs w:val="22"/>
        </w:rPr>
      </w:pPr>
    </w:p>
    <w:p w14:paraId="6BA45D45" w14:textId="4E3B017E" w:rsidR="002E7E74" w:rsidRPr="00420315" w:rsidRDefault="002E7E74" w:rsidP="002E7E74">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６</w:t>
      </w:r>
      <w:r w:rsidRPr="0002741E">
        <w:rPr>
          <w:rFonts w:ascii="ＭＳ Ｐゴシック" w:eastAsia="ＭＳ Ｐゴシック" w:hAnsi="ＭＳ Ｐゴシック" w:cs="Arial" w:hint="eastAsia"/>
          <w:szCs w:val="21"/>
        </w:rPr>
        <w:t xml:space="preserve">　</w:t>
      </w:r>
      <w:r>
        <w:rPr>
          <w:rFonts w:ascii="ＭＳ Ｐゴシック" w:eastAsia="ＭＳ Ｐゴシック" w:hAnsi="ＭＳ Ｐゴシック" w:cs="Arial" w:hint="eastAsia"/>
          <w:szCs w:val="21"/>
        </w:rPr>
        <w:t>物資</w:t>
      </w:r>
    </w:p>
    <w:p w14:paraId="6F71249A" w14:textId="353E8F2C" w:rsidR="000C6D4D" w:rsidRPr="000C6D4D" w:rsidRDefault="000C6D4D" w:rsidP="000C6D4D">
      <w:pPr>
        <w:widowControl/>
        <w:spacing w:line="400" w:lineRule="exact"/>
        <w:ind w:leftChars="100" w:left="210" w:firstLine="210"/>
        <w:rPr>
          <w:rFonts w:ascii="ＭＳ Ｐゴシック" w:eastAsia="ＭＳ Ｐゴシック" w:hAnsi="ＭＳ Ｐゴシック" w:cs="Arial"/>
          <w:szCs w:val="21"/>
        </w:rPr>
      </w:pPr>
      <w:r w:rsidRPr="000C6D4D">
        <w:rPr>
          <w:rFonts w:ascii="ＭＳ Ｐゴシック" w:eastAsia="ＭＳ Ｐゴシック" w:hAnsi="ＭＳ Ｐゴシック" w:cs="Arial" w:hint="eastAsia"/>
          <w:szCs w:val="21"/>
        </w:rPr>
        <w:t>新型インフルエンザ等が発生した場合は、全国的かつ急速にまん延するおそれがあり、感染症対策物資等の急激な利用の増加が見込まれる。感染症対策物資等の不足により、検疫、医療、検査等の円滑な実施が滞り、市民の生命及び健康への影響が生じることを防ぐことが重要である。このため、感染症対策物資等が医療機関を始めとする関係機関で十分に確保されるよう、平時から備蓄等の推進や円滑な供給に向けた対策等を講ずることが重要である。</w:t>
      </w:r>
    </w:p>
    <w:p w14:paraId="73208E2C" w14:textId="229A80D8" w:rsidR="000C6D4D" w:rsidRDefault="000C6D4D" w:rsidP="000C6D4D">
      <w:pPr>
        <w:widowControl/>
        <w:spacing w:line="400" w:lineRule="exact"/>
        <w:ind w:leftChars="100" w:left="210" w:firstLine="210"/>
        <w:rPr>
          <w:rFonts w:ascii="ＭＳ Ｐゴシック" w:eastAsia="ＭＳ Ｐゴシック" w:hAnsi="ＭＳ Ｐゴシック" w:cs="Arial"/>
          <w:szCs w:val="21"/>
        </w:rPr>
      </w:pPr>
      <w:r w:rsidRPr="000C6D4D">
        <w:rPr>
          <w:rFonts w:ascii="ＭＳ Ｐゴシック" w:eastAsia="ＭＳ Ｐゴシック" w:hAnsi="ＭＳ Ｐゴシック" w:cs="Arial" w:hint="eastAsia"/>
          <w:szCs w:val="21"/>
        </w:rPr>
        <w:t>新型インフルエンザ等の発生時に、感染症対策物資等の需給状況の把握を行い、不足が懸念される場合等には、必要に応じ県に対し、感染症対策物資等の供給量の増加を図るための生産要請等を行い、医療機関等で必要な感染症対策物資等が確保されるよう取り組む。</w:t>
      </w:r>
    </w:p>
    <w:p w14:paraId="2130A7F0" w14:textId="77777777" w:rsidR="000C6D4D" w:rsidRDefault="000C6D4D" w:rsidP="000C6D4D">
      <w:pPr>
        <w:widowControl/>
        <w:spacing w:line="400" w:lineRule="exact"/>
        <w:ind w:firstLineChars="0" w:firstLine="0"/>
        <w:rPr>
          <w:rFonts w:ascii="ＭＳ Ｐゴシック" w:eastAsia="ＭＳ Ｐゴシック" w:hAnsi="ＭＳ Ｐゴシック" w:cs="Arial"/>
          <w:sz w:val="22"/>
          <w:szCs w:val="22"/>
        </w:rPr>
      </w:pPr>
    </w:p>
    <w:p w14:paraId="62A758F5" w14:textId="27A59B81" w:rsidR="000C6D4D" w:rsidRPr="00420315" w:rsidRDefault="000C6D4D" w:rsidP="000C6D4D">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７</w:t>
      </w:r>
      <w:r w:rsidRPr="0002741E">
        <w:rPr>
          <w:rFonts w:ascii="ＭＳ Ｐゴシック" w:eastAsia="ＭＳ Ｐゴシック" w:hAnsi="ＭＳ Ｐゴシック" w:cs="Arial" w:hint="eastAsia"/>
          <w:szCs w:val="21"/>
        </w:rPr>
        <w:t xml:space="preserve">　</w:t>
      </w:r>
      <w:r w:rsidRPr="000C6D4D">
        <w:rPr>
          <w:rFonts w:ascii="ＭＳ Ｐゴシック" w:eastAsia="ＭＳ Ｐゴシック" w:hAnsi="ＭＳ Ｐゴシック" w:cs="Arial" w:hint="eastAsia"/>
          <w:szCs w:val="21"/>
        </w:rPr>
        <w:t>市民の生活及び地域経済の安定の確保</w:t>
      </w:r>
    </w:p>
    <w:p w14:paraId="79E6857A" w14:textId="7DF29E96" w:rsidR="000C6D4D" w:rsidRPr="000C6D4D" w:rsidRDefault="000C6D4D" w:rsidP="000C6D4D">
      <w:pPr>
        <w:widowControl/>
        <w:spacing w:line="400" w:lineRule="exact"/>
        <w:ind w:leftChars="100" w:left="210" w:firstLine="210"/>
        <w:rPr>
          <w:rFonts w:ascii="ＭＳ Ｐゴシック" w:eastAsia="ＭＳ Ｐゴシック" w:hAnsi="ＭＳ Ｐゴシック" w:cs="Arial"/>
          <w:szCs w:val="21"/>
        </w:rPr>
      </w:pPr>
      <w:r w:rsidRPr="000C6D4D">
        <w:rPr>
          <w:rFonts w:ascii="ＭＳ Ｐゴシック" w:eastAsia="ＭＳ Ｐゴシック" w:hAnsi="ＭＳ Ｐゴシック" w:cs="Arial" w:hint="eastAsia"/>
          <w:szCs w:val="21"/>
        </w:rPr>
        <w:t>新型インフルエンザ等の発生時には、市民の生命及び健康に被害が及ぶとともに、市民</w:t>
      </w:r>
      <w:r w:rsidR="00EF54E0">
        <w:rPr>
          <w:rFonts w:ascii="ＭＳ Ｐゴシック" w:eastAsia="ＭＳ Ｐゴシック" w:hAnsi="ＭＳ Ｐゴシック" w:cs="Arial" w:hint="eastAsia"/>
          <w:szCs w:val="21"/>
        </w:rPr>
        <w:t>の</w:t>
      </w:r>
      <w:r w:rsidRPr="000C6D4D">
        <w:rPr>
          <w:rFonts w:ascii="ＭＳ Ｐゴシック" w:eastAsia="ＭＳ Ｐゴシック" w:hAnsi="ＭＳ Ｐゴシック" w:cs="Arial" w:hint="eastAsia"/>
          <w:szCs w:val="21"/>
        </w:rPr>
        <w:t>生活及び社会経済活動に大きな影響が及ぶ可能性がある。このため、市は、新型インフルエンザ等の発生時に備え、事業者や市民等に必要な準備を行うことを勧奨する。</w:t>
      </w:r>
    </w:p>
    <w:p w14:paraId="0565848B" w14:textId="556C0DB5" w:rsidR="000C6D4D" w:rsidRDefault="000C6D4D" w:rsidP="000C6D4D">
      <w:pPr>
        <w:widowControl/>
        <w:spacing w:line="400" w:lineRule="exact"/>
        <w:ind w:leftChars="100" w:left="210" w:firstLine="210"/>
        <w:rPr>
          <w:rFonts w:ascii="ＭＳ Ｐゴシック" w:eastAsia="ＭＳ Ｐゴシック" w:hAnsi="ＭＳ Ｐゴシック" w:cs="Arial"/>
          <w:szCs w:val="21"/>
        </w:rPr>
      </w:pPr>
      <w:r w:rsidRPr="000C6D4D">
        <w:rPr>
          <w:rFonts w:ascii="ＭＳ Ｐゴシック" w:eastAsia="ＭＳ Ｐゴシック" w:hAnsi="ＭＳ Ｐゴシック" w:cs="Arial" w:hint="eastAsia"/>
          <w:szCs w:val="21"/>
        </w:rPr>
        <w:t>新型インフルエンザ等の発生時には、市は、市民</w:t>
      </w:r>
      <w:r w:rsidR="00EF54E0">
        <w:rPr>
          <w:rFonts w:ascii="ＭＳ Ｐゴシック" w:eastAsia="ＭＳ Ｐゴシック" w:hAnsi="ＭＳ Ｐゴシック" w:cs="Arial" w:hint="eastAsia"/>
          <w:szCs w:val="21"/>
        </w:rPr>
        <w:t>の</w:t>
      </w:r>
      <w:r w:rsidRPr="000C6D4D">
        <w:rPr>
          <w:rFonts w:ascii="ＭＳ Ｐゴシック" w:eastAsia="ＭＳ Ｐゴシック" w:hAnsi="ＭＳ Ｐゴシック" w:cs="Arial" w:hint="eastAsia"/>
          <w:szCs w:val="21"/>
        </w:rPr>
        <w:t>生活及び社会経済活動の安定の確保に必要な対策や支援を行う。また、事業者や市民等は、平時の準備を基に、自ら事業継続や感染防止に努める。</w:t>
      </w:r>
      <w:r>
        <w:rPr>
          <w:rFonts w:ascii="ＭＳ Ｐゴシック" w:eastAsia="ＭＳ Ｐゴシック" w:hAnsi="ＭＳ Ｐゴシック" w:cs="Arial"/>
          <w:szCs w:val="21"/>
        </w:rPr>
        <w:br w:type="page"/>
      </w:r>
    </w:p>
    <w:tbl>
      <w:tblPr>
        <w:tblW w:w="8789" w:type="dxa"/>
        <w:tblInd w:w="108" w:type="dxa"/>
        <w:tblLayout w:type="fixed"/>
        <w:tblLook w:val="04A0" w:firstRow="1" w:lastRow="0" w:firstColumn="1" w:lastColumn="0" w:noHBand="0" w:noVBand="1"/>
      </w:tblPr>
      <w:tblGrid>
        <w:gridCol w:w="8789"/>
      </w:tblGrid>
      <w:tr w:rsidR="000C6D4D" w:rsidRPr="000C6D4D" w14:paraId="16E76311" w14:textId="77777777" w:rsidTr="00040237">
        <w:trPr>
          <w:trHeight w:val="277"/>
        </w:trPr>
        <w:tc>
          <w:tcPr>
            <w:tcW w:w="8789" w:type="dxa"/>
            <w:shd w:val="clear" w:color="auto" w:fill="FFFF00"/>
            <w:vAlign w:val="center"/>
            <w:hideMark/>
          </w:tcPr>
          <w:p w14:paraId="208E8740" w14:textId="5052A77F" w:rsidR="000C6D4D" w:rsidRPr="000C6D4D" w:rsidRDefault="000C6D4D" w:rsidP="000C6D4D">
            <w:pPr>
              <w:tabs>
                <w:tab w:val="left" w:pos="950"/>
              </w:tabs>
              <w:snapToGrid w:val="0"/>
              <w:spacing w:line="400" w:lineRule="exact"/>
              <w:ind w:firstLineChars="0" w:firstLine="0"/>
              <w:rPr>
                <w:rFonts w:asciiTheme="majorEastAsia" w:eastAsiaTheme="majorEastAsia" w:hAnsiTheme="majorEastAsia" w:cs="Arial"/>
                <w:sz w:val="24"/>
              </w:rPr>
            </w:pPr>
            <w:r w:rsidRPr="000C6D4D">
              <w:rPr>
                <w:rFonts w:asciiTheme="majorEastAsia" w:eastAsiaTheme="majorEastAsia" w:hAnsiTheme="majorEastAsia" w:cs="Arial"/>
                <w:sz w:val="22"/>
                <w:szCs w:val="22"/>
              </w:rPr>
              <w:lastRenderedPageBreak/>
              <w:br w:type="page"/>
            </w:r>
            <w:r w:rsidRPr="000C6D4D">
              <w:rPr>
                <w:rFonts w:asciiTheme="majorEastAsia" w:eastAsiaTheme="majorEastAsia" w:hAnsiTheme="majorEastAsia" w:cs="Arial" w:hint="eastAsia"/>
                <w:sz w:val="24"/>
              </w:rPr>
              <w:t>第</w:t>
            </w:r>
            <w:r>
              <w:rPr>
                <w:rFonts w:asciiTheme="majorEastAsia" w:eastAsiaTheme="majorEastAsia" w:hAnsiTheme="majorEastAsia" w:cs="Arial" w:hint="eastAsia"/>
                <w:sz w:val="24"/>
              </w:rPr>
              <w:t>７</w:t>
            </w:r>
            <w:r w:rsidRPr="000C6D4D">
              <w:rPr>
                <w:rFonts w:asciiTheme="majorEastAsia" w:eastAsiaTheme="majorEastAsia" w:hAnsiTheme="majorEastAsia" w:cs="Arial" w:hint="eastAsia"/>
                <w:sz w:val="24"/>
              </w:rPr>
              <w:t>節</w:t>
            </w:r>
            <w:r w:rsidRPr="000C6D4D">
              <w:rPr>
                <w:rFonts w:asciiTheme="majorEastAsia" w:eastAsiaTheme="majorEastAsia" w:hAnsiTheme="majorEastAsia" w:cs="Arial" w:hint="eastAsia"/>
                <w:sz w:val="24"/>
              </w:rPr>
              <w:tab/>
              <w:t>市行動計画の実効性を確保するための取組等</w:t>
            </w:r>
          </w:p>
        </w:tc>
      </w:tr>
    </w:tbl>
    <w:p w14:paraId="08C44709" w14:textId="77777777" w:rsidR="000C6D4D" w:rsidRDefault="000C6D4D" w:rsidP="000C6D4D">
      <w:pPr>
        <w:widowControl/>
        <w:spacing w:line="400" w:lineRule="exact"/>
        <w:ind w:leftChars="100" w:left="210" w:firstLine="220"/>
        <w:rPr>
          <w:rFonts w:ascii="ＭＳ Ｐゴシック" w:eastAsia="ＭＳ Ｐゴシック" w:hAnsi="ＭＳ Ｐゴシック" w:cs="Arial"/>
          <w:sz w:val="22"/>
          <w:szCs w:val="22"/>
        </w:rPr>
      </w:pPr>
    </w:p>
    <w:p w14:paraId="6CE5D4F8" w14:textId="2D61430B" w:rsidR="000C6D4D" w:rsidRPr="00420315" w:rsidRDefault="000C6D4D" w:rsidP="000C6D4D">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 xml:space="preserve">１　</w:t>
      </w:r>
      <w:r w:rsidR="00EF54E0">
        <w:rPr>
          <w:rFonts w:ascii="ＭＳ Ｐゴシック" w:eastAsia="ＭＳ Ｐゴシック" w:hAnsi="ＭＳ Ｐゴシック" w:cs="Arial" w:hint="eastAsia"/>
          <w:szCs w:val="21"/>
        </w:rPr>
        <w:t>ＥＢＰＭ</w:t>
      </w:r>
      <w:r w:rsidRPr="000C6D4D">
        <w:rPr>
          <w:rFonts w:ascii="ＭＳ Ｐゴシック" w:eastAsia="ＭＳ Ｐゴシック" w:hAnsi="ＭＳ Ｐゴシック" w:cs="Arial" w:hint="eastAsia"/>
          <w:szCs w:val="21"/>
        </w:rPr>
        <w:t>（エビデンス・ベースド・ポリシー・メイキング）の考え方に基づく政策の推進</w:t>
      </w:r>
    </w:p>
    <w:p w14:paraId="5E637005" w14:textId="09954373" w:rsidR="000C6D4D" w:rsidRPr="000C6D4D" w:rsidRDefault="000C6D4D" w:rsidP="000C6D4D">
      <w:pPr>
        <w:widowControl/>
        <w:spacing w:line="400" w:lineRule="exact"/>
        <w:ind w:leftChars="100" w:left="210" w:firstLine="210"/>
        <w:rPr>
          <w:rFonts w:ascii="ＭＳ Ｐゴシック" w:eastAsia="ＭＳ Ｐゴシック" w:hAnsi="ＭＳ Ｐゴシック" w:cs="Arial"/>
          <w:szCs w:val="21"/>
        </w:rPr>
      </w:pPr>
      <w:r w:rsidRPr="000C6D4D">
        <w:rPr>
          <w:rFonts w:ascii="ＭＳ Ｐゴシック" w:eastAsia="ＭＳ Ｐゴシック" w:hAnsi="ＭＳ Ｐゴシック" w:cs="Arial" w:hint="eastAsia"/>
          <w:szCs w:val="21"/>
        </w:rPr>
        <w:t>市行動計画等の実効性を確保して、新型インフルエンザ等への対応をより万全なものとするためには、新型インフルエンザ等対策の各取組について、できる限り具体的かつ計画的なものとすることが重要である。</w:t>
      </w:r>
    </w:p>
    <w:p w14:paraId="48E6A6F5" w14:textId="3F481E1E" w:rsidR="000C6D4D" w:rsidRPr="00B00B2A" w:rsidRDefault="000C6D4D" w:rsidP="000C6D4D">
      <w:pPr>
        <w:widowControl/>
        <w:spacing w:line="400" w:lineRule="exact"/>
        <w:ind w:leftChars="100" w:left="210" w:firstLine="210"/>
        <w:rPr>
          <w:rFonts w:ascii="ＭＳ Ｐゴシック" w:eastAsia="ＭＳ Ｐゴシック" w:hAnsi="ＭＳ Ｐゴシック" w:cs="Arial"/>
          <w:szCs w:val="21"/>
        </w:rPr>
      </w:pPr>
      <w:r w:rsidRPr="000C6D4D">
        <w:rPr>
          <w:rFonts w:ascii="ＭＳ Ｐゴシック" w:eastAsia="ＭＳ Ｐゴシック" w:hAnsi="ＭＳ Ｐゴシック" w:cs="Arial" w:hint="eastAsia"/>
          <w:szCs w:val="21"/>
        </w:rPr>
        <w:t>感染拡大防止と社会経済活動のバランスを踏まえた対策の切替えに当たっての対応時はもとより、平時から有事までを通じて、政策効果の測定に重要な関連を持つ情報や統計等のデータを活用する</w:t>
      </w:r>
      <w:r w:rsidR="00EF54E0">
        <w:rPr>
          <w:rFonts w:ascii="ＭＳ Ｐゴシック" w:eastAsia="ＭＳ Ｐゴシック" w:hAnsi="ＭＳ Ｐゴシック" w:cs="Arial" w:hint="eastAsia"/>
          <w:szCs w:val="21"/>
        </w:rPr>
        <w:t>ＥＢＰＭ</w:t>
      </w:r>
      <w:r w:rsidRPr="000C6D4D">
        <w:rPr>
          <w:rFonts w:ascii="ＭＳ Ｐゴシック" w:eastAsia="ＭＳ Ｐゴシック" w:hAnsi="ＭＳ Ｐゴシック" w:cs="Arial" w:hint="eastAsia"/>
          <w:szCs w:val="21"/>
        </w:rPr>
        <w:t>の考え方に基づいて政策を実施する。その前提として、適切なデータの収集とその分析ができる体制が重要である</w:t>
      </w:r>
      <w:r w:rsidRPr="00B00B2A">
        <w:rPr>
          <w:rFonts w:ascii="ＭＳ Ｐゴシック" w:eastAsia="ＭＳ Ｐゴシック" w:hAnsi="ＭＳ Ｐゴシック" w:cs="Arial" w:hint="eastAsia"/>
          <w:szCs w:val="21"/>
        </w:rPr>
        <w:t>。</w:t>
      </w:r>
    </w:p>
    <w:p w14:paraId="0B747E8A" w14:textId="77777777" w:rsidR="000C6D4D" w:rsidRDefault="000C6D4D" w:rsidP="000C6D4D">
      <w:pPr>
        <w:widowControl/>
        <w:spacing w:line="400" w:lineRule="exact"/>
        <w:ind w:leftChars="100" w:left="210" w:firstLine="220"/>
        <w:rPr>
          <w:rFonts w:ascii="ＭＳ Ｐゴシック" w:eastAsia="ＭＳ Ｐゴシック" w:hAnsi="ＭＳ Ｐゴシック" w:cs="Arial"/>
          <w:sz w:val="22"/>
          <w:szCs w:val="22"/>
        </w:rPr>
      </w:pPr>
    </w:p>
    <w:p w14:paraId="0F2733AD" w14:textId="679FAF42" w:rsidR="000C6D4D" w:rsidRPr="00420315" w:rsidRDefault="000C6D4D" w:rsidP="000C6D4D">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w:t>
      </w:r>
      <w:r w:rsidRPr="0002741E">
        <w:rPr>
          <w:rFonts w:ascii="ＭＳ Ｐゴシック" w:eastAsia="ＭＳ Ｐゴシック" w:hAnsi="ＭＳ Ｐゴシック" w:cs="Arial" w:hint="eastAsia"/>
          <w:szCs w:val="21"/>
        </w:rPr>
        <w:t xml:space="preserve">　</w:t>
      </w:r>
      <w:r w:rsidRPr="000C6D4D">
        <w:rPr>
          <w:rFonts w:ascii="ＭＳ Ｐゴシック" w:eastAsia="ＭＳ Ｐゴシック" w:hAnsi="ＭＳ Ｐゴシック" w:cs="Arial" w:hint="eastAsia"/>
          <w:szCs w:val="21"/>
        </w:rPr>
        <w:t>新型インフルエンザ等への備えの機運（モメンタム）の維持</w:t>
      </w:r>
    </w:p>
    <w:p w14:paraId="18A84EBB" w14:textId="1B097DE7" w:rsidR="000C6D4D" w:rsidRPr="000C6D4D" w:rsidRDefault="000C6D4D" w:rsidP="000C6D4D">
      <w:pPr>
        <w:widowControl/>
        <w:spacing w:line="400" w:lineRule="exact"/>
        <w:ind w:leftChars="100" w:left="210" w:firstLine="210"/>
        <w:rPr>
          <w:rFonts w:ascii="ＭＳ Ｐゴシック" w:eastAsia="ＭＳ Ｐゴシック" w:hAnsi="ＭＳ Ｐゴシック" w:cs="Arial"/>
          <w:szCs w:val="21"/>
        </w:rPr>
      </w:pPr>
      <w:r w:rsidRPr="000C6D4D">
        <w:rPr>
          <w:rFonts w:ascii="ＭＳ Ｐゴシック" w:eastAsia="ＭＳ Ｐゴシック" w:hAnsi="ＭＳ Ｐゴシック" w:cs="Arial" w:hint="eastAsia"/>
          <w:szCs w:val="21"/>
        </w:rPr>
        <w:t>市行動計画は新型インフルエンザ等への平時の備えをより万全なものにするための手段であり、市行動計画が改定された後も、継続して備えの体制を維持及び向上させていくことが不可欠である。</w:t>
      </w:r>
    </w:p>
    <w:p w14:paraId="0BE119FA" w14:textId="77777777" w:rsidR="000C6D4D" w:rsidRPr="000C6D4D" w:rsidRDefault="000C6D4D" w:rsidP="000C6D4D">
      <w:pPr>
        <w:widowControl/>
        <w:spacing w:line="400" w:lineRule="exact"/>
        <w:ind w:leftChars="100" w:left="210" w:firstLine="210"/>
        <w:rPr>
          <w:rFonts w:ascii="ＭＳ Ｐゴシック" w:eastAsia="ＭＳ Ｐゴシック" w:hAnsi="ＭＳ Ｐゴシック" w:cs="Arial"/>
          <w:szCs w:val="21"/>
        </w:rPr>
      </w:pPr>
      <w:r w:rsidRPr="000C6D4D">
        <w:rPr>
          <w:rFonts w:ascii="ＭＳ Ｐゴシック" w:eastAsia="ＭＳ Ｐゴシック" w:hAnsi="ＭＳ Ｐゴシック" w:cs="Arial" w:hint="eastAsia"/>
          <w:szCs w:val="21"/>
        </w:rPr>
        <w:t>新型インフルエンザ等は、いつ起こるか予想できず、いつ起きてもおかしくないものである。このため、自然災害等への備えと同様に、日頃からの備えと意識を高める取組を継続的に行うことが重要である。</w:t>
      </w:r>
    </w:p>
    <w:p w14:paraId="177D6AC2" w14:textId="26B92F06" w:rsidR="000C6D4D" w:rsidRPr="00B00B2A" w:rsidRDefault="000C6D4D" w:rsidP="000C6D4D">
      <w:pPr>
        <w:widowControl/>
        <w:spacing w:line="400" w:lineRule="exact"/>
        <w:ind w:leftChars="100" w:left="210" w:firstLine="210"/>
        <w:rPr>
          <w:rFonts w:ascii="ＭＳ Ｐゴシック" w:eastAsia="ＭＳ Ｐゴシック" w:hAnsi="ＭＳ Ｐゴシック" w:cs="Arial"/>
          <w:szCs w:val="21"/>
        </w:rPr>
      </w:pPr>
      <w:r w:rsidRPr="000C6D4D">
        <w:rPr>
          <w:rFonts w:ascii="ＭＳ Ｐゴシック" w:eastAsia="ＭＳ Ｐゴシック" w:hAnsi="ＭＳ Ｐゴシック" w:cs="Arial" w:hint="eastAsia"/>
          <w:szCs w:val="21"/>
        </w:rPr>
        <w:t>市や市民等が幅広く対応に関係した新型コロナ対応の経験を踏まえ、新型インフルエンザ等への備えの充実につながるよう、訓練や研修、啓発活動等の取組を通じて、平時から新型インフルエンザ等への備えを充実させる機運（モメンタム）の維持を図る</w:t>
      </w:r>
      <w:r w:rsidRPr="00B00B2A">
        <w:rPr>
          <w:rFonts w:ascii="ＭＳ Ｐゴシック" w:eastAsia="ＭＳ Ｐゴシック" w:hAnsi="ＭＳ Ｐゴシック" w:cs="Arial" w:hint="eastAsia"/>
          <w:szCs w:val="21"/>
        </w:rPr>
        <w:t>。</w:t>
      </w:r>
    </w:p>
    <w:p w14:paraId="45D03B39" w14:textId="06ADE557" w:rsidR="000C6D4D" w:rsidRDefault="000C6D4D" w:rsidP="000C6D4D">
      <w:pPr>
        <w:widowControl/>
        <w:spacing w:line="400" w:lineRule="exact"/>
        <w:ind w:leftChars="100" w:left="210" w:firstLine="220"/>
        <w:rPr>
          <w:rFonts w:ascii="ＭＳ Ｐゴシック" w:eastAsia="ＭＳ Ｐゴシック" w:hAnsi="ＭＳ Ｐゴシック" w:cs="Arial"/>
          <w:sz w:val="22"/>
          <w:szCs w:val="22"/>
        </w:rPr>
      </w:pPr>
    </w:p>
    <w:p w14:paraId="4353334E" w14:textId="5AF48796" w:rsidR="000C6D4D" w:rsidRPr="00420315" w:rsidRDefault="000C6D4D" w:rsidP="000C6D4D">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３</w:t>
      </w:r>
      <w:r w:rsidRPr="0002741E">
        <w:rPr>
          <w:rFonts w:ascii="ＭＳ Ｐゴシック" w:eastAsia="ＭＳ Ｐゴシック" w:hAnsi="ＭＳ Ｐゴシック" w:cs="Arial" w:hint="eastAsia"/>
          <w:szCs w:val="21"/>
        </w:rPr>
        <w:t xml:space="preserve">　</w:t>
      </w:r>
      <w:r w:rsidRPr="000C6D4D">
        <w:rPr>
          <w:rFonts w:ascii="ＭＳ Ｐゴシック" w:eastAsia="ＭＳ Ｐゴシック" w:hAnsi="ＭＳ Ｐゴシック" w:cs="Arial" w:hint="eastAsia"/>
          <w:szCs w:val="21"/>
        </w:rPr>
        <w:t>多様な主体の参画による実践的な訓練の実施</w:t>
      </w:r>
    </w:p>
    <w:p w14:paraId="69E42062" w14:textId="2A8EA05E" w:rsidR="000C6D4D" w:rsidRDefault="000C6D4D" w:rsidP="000C6D4D">
      <w:pPr>
        <w:widowControl/>
        <w:spacing w:line="400" w:lineRule="exact"/>
        <w:ind w:leftChars="100" w:left="210" w:firstLine="210"/>
        <w:rPr>
          <w:rFonts w:ascii="ＭＳ Ｐゴシック" w:eastAsia="ＭＳ Ｐゴシック" w:hAnsi="ＭＳ Ｐゴシック" w:cs="Arial"/>
          <w:szCs w:val="21"/>
        </w:rPr>
      </w:pPr>
      <w:r w:rsidRPr="000C6D4D">
        <w:rPr>
          <w:rFonts w:ascii="ＭＳ Ｐゴシック" w:eastAsia="ＭＳ Ｐゴシック" w:hAnsi="ＭＳ Ｐゴシック" w:cs="Arial" w:hint="eastAsia"/>
          <w:szCs w:val="21"/>
        </w:rPr>
        <w:t>「訓練でできないことは、実際もできない」というのは災害に限らず、新型インフルエンザ等への対応にも当てはまる。訓練の実施により、平時の備えについて不断の点検や改善につなげていくことが極めて重要である。市は、訓練の実施やそれに基づく点検や改善が関係機関で継続的に取り組まれるよう、働き掛けを行う。</w:t>
      </w:r>
    </w:p>
    <w:p w14:paraId="3CAB007A" w14:textId="073E295B" w:rsidR="000C6D4D" w:rsidRDefault="000C6D4D" w:rsidP="000C6D4D">
      <w:pPr>
        <w:widowControl/>
        <w:spacing w:line="400" w:lineRule="exact"/>
        <w:ind w:leftChars="100" w:left="210" w:firstLine="210"/>
        <w:rPr>
          <w:rFonts w:ascii="ＭＳ Ｐゴシック" w:eastAsia="ＭＳ Ｐゴシック" w:hAnsi="ＭＳ Ｐゴシック" w:cs="Arial"/>
          <w:szCs w:val="21"/>
        </w:rPr>
      </w:pPr>
    </w:p>
    <w:p w14:paraId="2881365F" w14:textId="72703952" w:rsidR="00843D5A" w:rsidRPr="00420315" w:rsidRDefault="00843D5A" w:rsidP="00843D5A">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４</w:t>
      </w:r>
      <w:r w:rsidRPr="0002741E">
        <w:rPr>
          <w:rFonts w:ascii="ＭＳ Ｐゴシック" w:eastAsia="ＭＳ Ｐゴシック" w:hAnsi="ＭＳ Ｐゴシック" w:cs="Arial" w:hint="eastAsia"/>
          <w:szCs w:val="21"/>
        </w:rPr>
        <w:t xml:space="preserve">　</w:t>
      </w:r>
      <w:r w:rsidRPr="00843D5A">
        <w:rPr>
          <w:rFonts w:ascii="ＭＳ Ｐゴシック" w:eastAsia="ＭＳ Ｐゴシック" w:hAnsi="ＭＳ Ｐゴシック" w:cs="Arial" w:hint="eastAsia"/>
          <w:szCs w:val="21"/>
        </w:rPr>
        <w:t>フォローアップと必要な見直し</w:t>
      </w:r>
    </w:p>
    <w:p w14:paraId="66A2B000" w14:textId="788F3440" w:rsidR="00843D5A" w:rsidRPr="00843D5A" w:rsidRDefault="00843D5A" w:rsidP="00843D5A">
      <w:pPr>
        <w:widowControl/>
        <w:spacing w:line="400" w:lineRule="exact"/>
        <w:ind w:leftChars="100" w:left="210" w:firstLine="210"/>
        <w:rPr>
          <w:rFonts w:ascii="ＭＳ Ｐゴシック" w:eastAsia="ＭＳ Ｐゴシック" w:hAnsi="ＭＳ Ｐゴシック" w:cs="Arial"/>
          <w:szCs w:val="21"/>
        </w:rPr>
      </w:pPr>
      <w:r w:rsidRPr="00843D5A">
        <w:rPr>
          <w:rFonts w:ascii="ＭＳ Ｐゴシック" w:eastAsia="ＭＳ Ｐゴシック" w:hAnsi="ＭＳ Ｐゴシック" w:cs="Arial" w:hint="eastAsia"/>
          <w:szCs w:val="21"/>
        </w:rPr>
        <w:t>訓練の実施等により得られた改善点や、感染症法に基づく予防計画や医療法に基づく医療計画の定期的な見直し等による制度の充実、新興感染症等について新たに得られた知見等、状況の変化に合わせて、市行動計画等について、必要な見直しを行うことが重要である。</w:t>
      </w:r>
    </w:p>
    <w:p w14:paraId="0A46E8B7" w14:textId="0776197C" w:rsidR="00843D5A" w:rsidRPr="00843D5A" w:rsidRDefault="00843D5A" w:rsidP="00843D5A">
      <w:pPr>
        <w:widowControl/>
        <w:spacing w:line="400" w:lineRule="exact"/>
        <w:ind w:leftChars="100" w:left="210" w:firstLine="210"/>
        <w:rPr>
          <w:rFonts w:ascii="ＭＳ Ｐゴシック" w:eastAsia="ＭＳ Ｐゴシック" w:hAnsi="ＭＳ Ｐゴシック" w:cs="Arial"/>
          <w:szCs w:val="21"/>
        </w:rPr>
      </w:pPr>
      <w:r w:rsidRPr="00843D5A">
        <w:rPr>
          <w:rFonts w:ascii="ＭＳ Ｐゴシック" w:eastAsia="ＭＳ Ｐゴシック" w:hAnsi="ＭＳ Ｐゴシック" w:cs="Arial" w:hint="eastAsia"/>
          <w:szCs w:val="21"/>
        </w:rPr>
        <w:t>こうした観点から、市行動計画等に基づく取組や新型インフルエンザ等対策に係る人材育成や人材確保の取組について、必要に応じ</w:t>
      </w:r>
      <w:r w:rsidR="00EF54E0">
        <w:rPr>
          <w:rFonts w:ascii="ＭＳ Ｐゴシック" w:eastAsia="ＭＳ Ｐゴシック" w:hAnsi="ＭＳ Ｐゴシック" w:cs="Arial" w:hint="eastAsia"/>
          <w:szCs w:val="21"/>
        </w:rPr>
        <w:t>た</w:t>
      </w:r>
      <w:r w:rsidRPr="00843D5A">
        <w:rPr>
          <w:rFonts w:ascii="ＭＳ Ｐゴシック" w:eastAsia="ＭＳ Ｐゴシック" w:hAnsi="ＭＳ Ｐゴシック" w:cs="Arial" w:hint="eastAsia"/>
          <w:szCs w:val="21"/>
        </w:rPr>
        <w:t>フォローアップと取組状況の検証を行う。</w:t>
      </w:r>
    </w:p>
    <w:p w14:paraId="5D5A597E" w14:textId="77777777" w:rsidR="00843D5A" w:rsidRPr="00843D5A" w:rsidRDefault="00843D5A" w:rsidP="00843D5A">
      <w:pPr>
        <w:widowControl/>
        <w:spacing w:line="400" w:lineRule="exact"/>
        <w:ind w:leftChars="100" w:left="210" w:firstLine="210"/>
        <w:rPr>
          <w:rFonts w:ascii="ＭＳ Ｐゴシック" w:eastAsia="ＭＳ Ｐゴシック" w:hAnsi="ＭＳ Ｐゴシック" w:cs="Arial"/>
          <w:szCs w:val="21"/>
        </w:rPr>
      </w:pPr>
      <w:r w:rsidRPr="00843D5A">
        <w:rPr>
          <w:rFonts w:ascii="ＭＳ Ｐゴシック" w:eastAsia="ＭＳ Ｐゴシック" w:hAnsi="ＭＳ Ｐゴシック" w:cs="Arial"/>
          <w:szCs w:val="21"/>
        </w:rPr>
        <w:t xml:space="preserve"> </w:t>
      </w:r>
    </w:p>
    <w:p w14:paraId="6E282CA2" w14:textId="701247C4" w:rsidR="00843D5A" w:rsidRPr="00843D5A" w:rsidRDefault="00843D5A" w:rsidP="00843D5A">
      <w:pPr>
        <w:widowControl/>
        <w:spacing w:line="400" w:lineRule="exact"/>
        <w:ind w:leftChars="100" w:left="210" w:firstLine="210"/>
        <w:rPr>
          <w:rFonts w:ascii="ＭＳ Ｐゴシック" w:eastAsia="ＭＳ Ｐゴシック" w:hAnsi="ＭＳ Ｐゴシック" w:cs="Arial"/>
          <w:szCs w:val="21"/>
        </w:rPr>
      </w:pPr>
      <w:r w:rsidRPr="00843D5A">
        <w:rPr>
          <w:rFonts w:ascii="ＭＳ Ｐゴシック" w:eastAsia="ＭＳ Ｐゴシック" w:hAnsi="ＭＳ Ｐゴシック" w:cs="Arial" w:hint="eastAsia"/>
          <w:szCs w:val="21"/>
        </w:rPr>
        <w:lastRenderedPageBreak/>
        <w:t>国、県</w:t>
      </w:r>
      <w:r w:rsidR="00EF54E0">
        <w:rPr>
          <w:rFonts w:ascii="ＭＳ Ｐゴシック" w:eastAsia="ＭＳ Ｐゴシック" w:hAnsi="ＭＳ Ｐゴシック" w:cs="Arial" w:hint="eastAsia"/>
          <w:szCs w:val="21"/>
        </w:rPr>
        <w:t>は、</w:t>
      </w:r>
      <w:r w:rsidR="008F640D">
        <w:rPr>
          <w:rFonts w:ascii="ＭＳ Ｐゴシック" w:eastAsia="ＭＳ Ｐゴシック" w:hAnsi="ＭＳ Ｐゴシック" w:cs="Arial" w:hint="eastAsia"/>
          <w:szCs w:val="21"/>
        </w:rPr>
        <w:t>定期的な</w:t>
      </w:r>
      <w:r w:rsidRPr="00843D5A">
        <w:rPr>
          <w:rFonts w:ascii="ＭＳ Ｐゴシック" w:eastAsia="ＭＳ Ｐゴシック" w:hAnsi="ＭＳ Ｐゴシック" w:cs="Arial" w:hint="eastAsia"/>
          <w:szCs w:val="21"/>
        </w:rPr>
        <w:t>フォローアップを通じた取組の改善等に加え、国内外の新興感染症等の発生の状況やそれらへの対応状況、予防計画や医療計画を始めとする新型インフルエンザ等への対応に関連する諸制度の見直し状況等も踏まえ、おおむね</w:t>
      </w:r>
      <w:r w:rsidR="00E44023">
        <w:rPr>
          <w:rFonts w:ascii="ＭＳ Ｐゴシック" w:eastAsia="ＭＳ Ｐゴシック" w:hAnsi="ＭＳ Ｐゴシック" w:cs="Arial" w:hint="eastAsia"/>
          <w:szCs w:val="21"/>
        </w:rPr>
        <w:t>６</w:t>
      </w:r>
      <w:r w:rsidRPr="00843D5A">
        <w:rPr>
          <w:rFonts w:ascii="ＭＳ Ｐゴシック" w:eastAsia="ＭＳ Ｐゴシック" w:hAnsi="ＭＳ Ｐゴシック" w:cs="Arial" w:hint="eastAsia"/>
          <w:szCs w:val="21"/>
        </w:rPr>
        <w:t>年ごとに行動計画の改定について、必要な検討を行い、その結果に基づき、所要の措置を講ずる</w:t>
      </w:r>
      <w:r w:rsidR="008F640D">
        <w:rPr>
          <w:rFonts w:ascii="ＭＳ Ｐゴシック" w:eastAsia="ＭＳ Ｐゴシック" w:hAnsi="ＭＳ Ｐゴシック" w:cs="Arial" w:hint="eastAsia"/>
          <w:szCs w:val="21"/>
        </w:rPr>
        <w:t>。</w:t>
      </w:r>
      <w:r w:rsidRPr="00843D5A">
        <w:rPr>
          <w:rFonts w:ascii="ＭＳ Ｐゴシック" w:eastAsia="ＭＳ Ｐゴシック" w:hAnsi="ＭＳ Ｐゴシック" w:cs="Arial" w:hint="eastAsia"/>
          <w:szCs w:val="21"/>
        </w:rPr>
        <w:t>本市においても、政府及び県行動計画の改定を踏まえて、新型インフルエンザ等への備えをより万全なものとするために、市行動計画の見直しを行う。</w:t>
      </w:r>
    </w:p>
    <w:p w14:paraId="000FAA77" w14:textId="5D8C895B" w:rsidR="00843D5A" w:rsidRDefault="00843D5A" w:rsidP="00843D5A">
      <w:pPr>
        <w:widowControl/>
        <w:spacing w:line="400" w:lineRule="exact"/>
        <w:ind w:leftChars="100" w:left="210" w:firstLine="210"/>
        <w:rPr>
          <w:rFonts w:ascii="ＭＳ Ｐゴシック" w:eastAsia="ＭＳ Ｐゴシック" w:hAnsi="ＭＳ Ｐゴシック" w:cs="Arial"/>
          <w:szCs w:val="21"/>
        </w:rPr>
      </w:pPr>
      <w:r w:rsidRPr="00843D5A">
        <w:rPr>
          <w:rFonts w:ascii="ＭＳ Ｐゴシック" w:eastAsia="ＭＳ Ｐゴシック" w:hAnsi="ＭＳ Ｐゴシック" w:cs="Arial" w:hint="eastAsia"/>
          <w:szCs w:val="21"/>
        </w:rPr>
        <w:t>なお、新型インフルエンザ等が発生し、感染症危機管理の実際の対応が行われた場合は、上記の期間にかかわらず、その対応経験を基に本市行動計画等の見直しを行う。</w:t>
      </w:r>
      <w:r>
        <w:rPr>
          <w:rFonts w:ascii="ＭＳ Ｐゴシック" w:eastAsia="ＭＳ Ｐゴシック" w:hAnsi="ＭＳ Ｐゴシック" w:cs="Arial"/>
          <w:szCs w:val="21"/>
        </w:rPr>
        <w:br w:type="page"/>
      </w:r>
    </w:p>
    <w:tbl>
      <w:tblPr>
        <w:tblW w:w="0" w:type="auto"/>
        <w:tblInd w:w="108" w:type="dxa"/>
        <w:shd w:val="clear" w:color="auto" w:fill="92D050"/>
        <w:tblLook w:val="04A0" w:firstRow="1" w:lastRow="0" w:firstColumn="1" w:lastColumn="0" w:noHBand="0" w:noVBand="1"/>
      </w:tblPr>
      <w:tblGrid>
        <w:gridCol w:w="8647"/>
      </w:tblGrid>
      <w:tr w:rsidR="00843D5A" w:rsidRPr="00ED295C" w14:paraId="0E3D906A" w14:textId="77777777" w:rsidTr="00040237">
        <w:trPr>
          <w:trHeight w:val="277"/>
        </w:trPr>
        <w:tc>
          <w:tcPr>
            <w:tcW w:w="8647" w:type="dxa"/>
            <w:shd w:val="clear" w:color="auto" w:fill="92D050"/>
          </w:tcPr>
          <w:p w14:paraId="66600F73" w14:textId="1D4BCC74" w:rsidR="00843D5A" w:rsidRPr="00ED295C" w:rsidRDefault="00843D5A" w:rsidP="00040237">
            <w:pPr>
              <w:spacing w:line="400" w:lineRule="exact"/>
              <w:ind w:leftChars="-51" w:left="-107" w:firstLineChars="0" w:firstLine="0"/>
              <w:rPr>
                <w:rFonts w:ascii="ＭＳ Ｐゴシック" w:eastAsia="ＭＳ Ｐゴシック" w:hAnsi="ＭＳ Ｐゴシック"/>
                <w:color w:val="FFFFFF" w:themeColor="background1"/>
                <w:sz w:val="24"/>
              </w:rPr>
            </w:pPr>
            <w:r w:rsidRPr="00E7393E">
              <w:rPr>
                <w:rFonts w:ascii="ＭＳ Ｐゴシック" w:eastAsia="ＭＳ Ｐゴシック" w:hAnsi="ＭＳ Ｐゴシック" w:hint="eastAsia"/>
                <w:color w:val="FFFFFF" w:themeColor="background1"/>
                <w:sz w:val="24"/>
              </w:rPr>
              <w:lastRenderedPageBreak/>
              <w:t>第</w:t>
            </w:r>
            <w:r>
              <w:rPr>
                <w:rFonts w:ascii="ＭＳ Ｐゴシック" w:eastAsia="ＭＳ Ｐゴシック" w:hAnsi="ＭＳ Ｐゴシック" w:hint="eastAsia"/>
                <w:color w:val="FFFFFF" w:themeColor="background1"/>
                <w:sz w:val="24"/>
              </w:rPr>
              <w:t>３</w:t>
            </w:r>
            <w:r w:rsidRPr="00E7393E">
              <w:rPr>
                <w:rFonts w:ascii="ＭＳ Ｐゴシック" w:eastAsia="ＭＳ Ｐゴシック" w:hAnsi="ＭＳ Ｐゴシック" w:hint="eastAsia"/>
                <w:color w:val="FFFFFF" w:themeColor="background1"/>
                <w:sz w:val="24"/>
              </w:rPr>
              <w:t xml:space="preserve">章　</w:t>
            </w:r>
            <w:r w:rsidRPr="00843D5A">
              <w:rPr>
                <w:rFonts w:ascii="ＭＳ Ｐゴシック" w:eastAsia="ＭＳ Ｐゴシック" w:hAnsi="ＭＳ Ｐゴシック" w:hint="eastAsia"/>
                <w:color w:val="FFFFFF" w:themeColor="background1"/>
                <w:sz w:val="24"/>
              </w:rPr>
              <w:t>新型インフルエンザ等対策の各対策項目の考え方及び取組</w:t>
            </w:r>
          </w:p>
        </w:tc>
      </w:tr>
      <w:tr w:rsidR="00843D5A" w:rsidRPr="00ED295C" w14:paraId="427E7B8F" w14:textId="77777777" w:rsidTr="00040237">
        <w:tblPrEx>
          <w:shd w:val="clear" w:color="auto" w:fill="auto"/>
        </w:tblPrEx>
        <w:trPr>
          <w:trHeight w:val="280"/>
        </w:trPr>
        <w:tc>
          <w:tcPr>
            <w:tcW w:w="8647" w:type="dxa"/>
            <w:shd w:val="clear" w:color="auto" w:fill="FFFF00"/>
            <w:hideMark/>
          </w:tcPr>
          <w:p w14:paraId="6AD9D99E" w14:textId="753609C3" w:rsidR="00843D5A" w:rsidRPr="00ED295C" w:rsidRDefault="00843D5A" w:rsidP="00040237">
            <w:pPr>
              <w:tabs>
                <w:tab w:val="left" w:pos="1165"/>
              </w:tabs>
              <w:snapToGrid w:val="0"/>
              <w:spacing w:line="400" w:lineRule="exact"/>
              <w:ind w:leftChars="-51" w:left="-107" w:firstLineChars="118" w:firstLine="283"/>
              <w:rPr>
                <w:rFonts w:ascii="ＭＳ Ｐゴシック" w:eastAsia="ＭＳ Ｐゴシック" w:hAnsi="ＭＳ Ｐゴシック" w:cs="Arial"/>
                <w:sz w:val="24"/>
              </w:rPr>
            </w:pPr>
            <w:r w:rsidRPr="00ED295C">
              <w:rPr>
                <w:rFonts w:ascii="ＭＳ Ｐゴシック" w:eastAsia="ＭＳ Ｐゴシック" w:hAnsi="ＭＳ Ｐゴシック" w:cs="Arial" w:hint="eastAsia"/>
                <w:sz w:val="24"/>
              </w:rPr>
              <w:t xml:space="preserve">第１節　</w:t>
            </w:r>
            <w:r w:rsidR="00B85CDB">
              <w:rPr>
                <w:rFonts w:ascii="ＭＳ Ｐゴシック" w:eastAsia="ＭＳ Ｐゴシック" w:hAnsi="ＭＳ Ｐゴシック" w:cs="Arial" w:hint="eastAsia"/>
                <w:sz w:val="24"/>
              </w:rPr>
              <w:t>実施体制</w:t>
            </w:r>
          </w:p>
        </w:tc>
      </w:tr>
    </w:tbl>
    <w:p w14:paraId="0C92692D" w14:textId="77777777" w:rsidR="00B85CDB" w:rsidRDefault="00B85CDB" w:rsidP="00B85CDB">
      <w:pPr>
        <w:widowControl/>
        <w:spacing w:line="400" w:lineRule="exact"/>
        <w:ind w:firstLine="241"/>
        <w:rPr>
          <w:rFonts w:ascii="ＭＳ Ｐゴシック" w:eastAsia="ＭＳ Ｐゴシック" w:hAnsi="ＭＳ Ｐゴシック" w:cs="Arial"/>
          <w:b/>
          <w:bCs/>
          <w:sz w:val="24"/>
        </w:rPr>
      </w:pPr>
      <w:bookmarkStart w:id="14" w:name="_Hlk221545853"/>
      <w:bookmarkStart w:id="15" w:name="_Hlk221548179"/>
    </w:p>
    <w:p w14:paraId="24FE7454" w14:textId="321E76DF" w:rsidR="00B81457" w:rsidRPr="00B81457" w:rsidRDefault="00B85CDB" w:rsidP="00B81457">
      <w:pPr>
        <w:widowControl/>
        <w:spacing w:line="400" w:lineRule="exact"/>
        <w:ind w:firstLineChars="41" w:firstLine="99"/>
        <w:rPr>
          <w:rFonts w:ascii="ＭＳ Ｐゴシック" w:eastAsia="ＭＳ Ｐゴシック" w:hAnsi="ＭＳ Ｐゴシック" w:cs="Arial"/>
          <w:b/>
          <w:bCs/>
          <w:sz w:val="24"/>
        </w:rPr>
      </w:pPr>
      <w:r w:rsidRPr="0042078C">
        <w:rPr>
          <w:rFonts w:ascii="ＭＳ Ｐゴシック" w:eastAsia="ＭＳ Ｐゴシック" w:hAnsi="ＭＳ Ｐゴシック" w:cs="Arial" w:hint="eastAsia"/>
          <w:b/>
          <w:bCs/>
          <w:sz w:val="24"/>
        </w:rPr>
        <w:t xml:space="preserve">Ⅰ　</w:t>
      </w:r>
      <w:r>
        <w:rPr>
          <w:rFonts w:ascii="ＭＳ Ｐゴシック" w:eastAsia="ＭＳ Ｐゴシック" w:hAnsi="ＭＳ Ｐゴシック" w:cs="Arial" w:hint="eastAsia"/>
          <w:b/>
          <w:bCs/>
          <w:sz w:val="24"/>
        </w:rPr>
        <w:t>準備期</w:t>
      </w:r>
    </w:p>
    <w:p w14:paraId="50C18A17" w14:textId="2C512C39" w:rsidR="00B81457" w:rsidRPr="00420315" w:rsidRDefault="00B81457" w:rsidP="00B81457">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 xml:space="preserve">　目的</w:t>
      </w:r>
    </w:p>
    <w:p w14:paraId="2BDB6A73" w14:textId="71ABE6DD" w:rsidR="00B81457" w:rsidRDefault="00B81457" w:rsidP="00B81457">
      <w:pPr>
        <w:widowControl/>
        <w:spacing w:line="400" w:lineRule="exact"/>
        <w:ind w:leftChars="100" w:left="210" w:firstLine="210"/>
        <w:rPr>
          <w:rFonts w:ascii="ＭＳ Ｐゴシック" w:eastAsia="ＭＳ Ｐゴシック" w:hAnsi="ＭＳ Ｐゴシック" w:cs="Arial"/>
          <w:szCs w:val="21"/>
        </w:rPr>
      </w:pPr>
      <w:r w:rsidRPr="00B81457">
        <w:rPr>
          <w:rFonts w:ascii="ＭＳ Ｐゴシック" w:eastAsia="ＭＳ Ｐゴシック" w:hAnsi="ＭＳ Ｐゴシック" w:cs="Arial" w:hint="eastAsia"/>
          <w:szCs w:val="21"/>
        </w:rPr>
        <w:t>新型インフルエンザ等が国内外で発生し又はその疑いがある場合は、事態を的確に把握し、市が一体となった取組を推進することが重要である。そのため、あらかじめ、県をはじめ関係機関の役割を整理するとともに、有事の際に機能する指揮命令系統等の構築と拡張可能な組織体制の編成及び確認、それぞれの役割を実現するための人員の調整、縮小可能な業務の整理等を行う。また、研修や訓練等を通じて、課題の発見や改善、練度の向上等を図るとともに、関係機関間の連携を強化する</w:t>
      </w:r>
      <w:r w:rsidRPr="000C6D4D">
        <w:rPr>
          <w:rFonts w:ascii="ＭＳ Ｐゴシック" w:eastAsia="ＭＳ Ｐゴシック" w:hAnsi="ＭＳ Ｐゴシック" w:cs="Arial" w:hint="eastAsia"/>
          <w:szCs w:val="21"/>
        </w:rPr>
        <w:t>。</w:t>
      </w:r>
    </w:p>
    <w:p w14:paraId="6AC49110" w14:textId="77777777" w:rsidR="00B81457" w:rsidRPr="000C6D4D" w:rsidRDefault="00B81457" w:rsidP="00B81457">
      <w:pPr>
        <w:widowControl/>
        <w:spacing w:line="400" w:lineRule="exact"/>
        <w:ind w:leftChars="100" w:left="210" w:firstLine="210"/>
        <w:rPr>
          <w:rFonts w:ascii="ＭＳ Ｐゴシック" w:eastAsia="ＭＳ Ｐゴシック" w:hAnsi="ＭＳ Ｐゴシック" w:cs="Arial"/>
          <w:szCs w:val="21"/>
        </w:rPr>
      </w:pPr>
      <w:bookmarkStart w:id="16" w:name="_Hlk221545938"/>
      <w:bookmarkEnd w:id="14"/>
    </w:p>
    <w:p w14:paraId="2B7E189A" w14:textId="23B595BD" w:rsidR="00B81457" w:rsidRPr="00420315" w:rsidRDefault="00B81457" w:rsidP="00B81457">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　所要の対応</w:t>
      </w:r>
    </w:p>
    <w:p w14:paraId="275780D3" w14:textId="40F43C57" w:rsidR="00D365AC" w:rsidRDefault="00D365AC" w:rsidP="00FA0E04">
      <w:pPr>
        <w:pStyle w:val="aa"/>
        <w:widowControl/>
        <w:numPr>
          <w:ilvl w:val="0"/>
          <w:numId w:val="25"/>
        </w:numPr>
        <w:spacing w:line="400" w:lineRule="exact"/>
        <w:ind w:leftChars="0" w:firstLineChars="0"/>
        <w:rPr>
          <w:rFonts w:ascii="ＭＳ Ｐゴシック" w:eastAsia="ＭＳ Ｐゴシック" w:hAnsi="ＭＳ Ｐゴシック" w:cs="Arial"/>
          <w:szCs w:val="21"/>
        </w:rPr>
      </w:pPr>
      <w:r w:rsidRPr="00D365AC">
        <w:rPr>
          <w:rFonts w:ascii="ＭＳ Ｐゴシック" w:eastAsia="ＭＳ Ｐゴシック" w:hAnsi="ＭＳ Ｐゴシック" w:cs="Arial" w:hint="eastAsia"/>
          <w:szCs w:val="21"/>
        </w:rPr>
        <w:t>実践的な訓練の実施</w:t>
      </w:r>
    </w:p>
    <w:p w14:paraId="1D9BED8B" w14:textId="70712993" w:rsidR="00D365AC" w:rsidRPr="00B00B2A" w:rsidRDefault="00D365AC" w:rsidP="00A851F9">
      <w:pPr>
        <w:ind w:leftChars="400" w:left="840" w:firstLine="210"/>
        <w:rPr>
          <w:rFonts w:ascii="ＭＳ Ｐゴシック" w:eastAsia="ＭＳ Ｐゴシック" w:hAnsi="ＭＳ Ｐゴシック" w:cs="Arial"/>
          <w:szCs w:val="21"/>
        </w:rPr>
      </w:pPr>
      <w:r w:rsidRPr="00D365AC">
        <w:rPr>
          <w:rFonts w:ascii="ＭＳ Ｐゴシック" w:eastAsia="ＭＳ Ｐゴシック" w:hAnsi="ＭＳ Ｐゴシック" w:cs="Arial" w:hint="eastAsia"/>
          <w:szCs w:val="21"/>
        </w:rPr>
        <w:t>市は、政府行動計画及び県行動計画の内容を踏まえ、新型インフルエンザ等の発生に備えた実践的な訓練を実施する</w:t>
      </w:r>
      <w:r w:rsidRPr="00B00B2A">
        <w:rPr>
          <w:rFonts w:ascii="ＭＳ Ｐゴシック" w:eastAsia="ＭＳ Ｐゴシック" w:hAnsi="ＭＳ Ｐゴシック" w:cs="Arial" w:hint="eastAsia"/>
          <w:szCs w:val="21"/>
        </w:rPr>
        <w:t>。</w:t>
      </w:r>
    </w:p>
    <w:p w14:paraId="7E9C62DD" w14:textId="77777777" w:rsidR="00D365AC" w:rsidRDefault="00D365AC" w:rsidP="00FA0E04">
      <w:pPr>
        <w:pStyle w:val="aa"/>
        <w:widowControl/>
        <w:numPr>
          <w:ilvl w:val="0"/>
          <w:numId w:val="25"/>
        </w:numPr>
        <w:spacing w:line="400" w:lineRule="exact"/>
        <w:ind w:leftChars="0" w:firstLineChars="0"/>
        <w:rPr>
          <w:rFonts w:ascii="ＭＳ Ｐゴシック" w:eastAsia="ＭＳ Ｐゴシック" w:hAnsi="ＭＳ Ｐゴシック" w:cs="Arial"/>
          <w:szCs w:val="21"/>
        </w:rPr>
      </w:pPr>
      <w:bookmarkStart w:id="17" w:name="_Hlk221203547"/>
      <w:bookmarkEnd w:id="15"/>
      <w:r w:rsidRPr="00D365AC">
        <w:rPr>
          <w:rFonts w:ascii="ＭＳ Ｐゴシック" w:eastAsia="ＭＳ Ｐゴシック" w:hAnsi="ＭＳ Ｐゴシック" w:cs="Arial" w:hint="eastAsia"/>
          <w:szCs w:val="21"/>
        </w:rPr>
        <w:t>市行動計画等の作成や体制整備・強化</w:t>
      </w:r>
    </w:p>
    <w:p w14:paraId="21B49D42" w14:textId="4EAE7491" w:rsidR="00D365AC" w:rsidRPr="00FA16AE" w:rsidRDefault="00FA16AE" w:rsidP="00FA0E04">
      <w:pPr>
        <w:pStyle w:val="aa"/>
        <w:widowControl/>
        <w:numPr>
          <w:ilvl w:val="1"/>
          <w:numId w:val="25"/>
        </w:numPr>
        <w:spacing w:line="400" w:lineRule="exact"/>
        <w:ind w:leftChars="0" w:firstLineChars="0"/>
        <w:rPr>
          <w:rFonts w:ascii="ＭＳ Ｐゴシック" w:eastAsia="ＭＳ Ｐゴシック" w:hAnsi="ＭＳ Ｐゴシック" w:cs="Arial"/>
          <w:szCs w:val="21"/>
        </w:rPr>
      </w:pPr>
      <w:r w:rsidRPr="00FA16AE">
        <w:rPr>
          <w:rFonts w:ascii="ＭＳ Ｐゴシック" w:eastAsia="ＭＳ Ｐゴシック" w:hAnsi="ＭＳ Ｐゴシック" w:cs="Arial" w:hint="eastAsia"/>
          <w:szCs w:val="21"/>
        </w:rPr>
        <w:t>市は、市行動計画を作成・変更する。市は、市行動計画を作成・変更する際には、あら</w:t>
      </w:r>
      <w:r w:rsidRPr="00657B98">
        <w:rPr>
          <w:rFonts w:ascii="ＭＳ Ｐゴシック" w:eastAsia="ＭＳ Ｐゴシック" w:hAnsi="ＭＳ Ｐゴシック" w:cs="Arial" w:hint="eastAsia"/>
          <w:spacing w:val="1"/>
          <w:kern w:val="0"/>
          <w:szCs w:val="21"/>
          <w:fitText w:val="7875" w:id="-470065664"/>
        </w:rPr>
        <w:t>かじめ、感染症に関する専門的な知識を有する者その他の学識経験者の意見を聴く</w:t>
      </w:r>
      <w:r w:rsidR="00657B98" w:rsidRPr="00657B98">
        <w:rPr>
          <w:rFonts w:ascii="ＭＳ Ｐゴシック" w:eastAsia="ＭＳ Ｐゴシック" w:hAnsi="ＭＳ Ｐゴシック" w:cs="Arial" w:hint="eastAsia"/>
          <w:spacing w:val="1"/>
          <w:kern w:val="0"/>
          <w:szCs w:val="21"/>
          <w:fitText w:val="7875" w:id="-470065664"/>
          <w:vertAlign w:val="superscript"/>
        </w:rPr>
        <w:t>２１</w:t>
      </w:r>
      <w:r w:rsidR="002D1F3C" w:rsidRPr="00657B98">
        <w:rPr>
          <w:rFonts w:ascii="ＭＳ Ｐゴシック" w:eastAsia="ＭＳ Ｐゴシック" w:hAnsi="ＭＳ Ｐゴシック" w:cs="Arial" w:hint="eastAsia"/>
          <w:spacing w:val="1"/>
          <w:kern w:val="0"/>
          <w:szCs w:val="21"/>
          <w:fitText w:val="7875" w:id="-470065664"/>
        </w:rPr>
        <w:t>。</w:t>
      </w:r>
      <w:r w:rsidRPr="00657B98">
        <w:rPr>
          <w:rFonts w:ascii="ＭＳ Ｐゴシック" w:eastAsia="ＭＳ Ｐゴシック" w:hAnsi="ＭＳ Ｐゴシック" w:cs="Arial" w:hint="eastAsia"/>
          <w:spacing w:val="-17"/>
          <w:kern w:val="0"/>
          <w:szCs w:val="21"/>
          <w:fitText w:val="7875" w:id="-470065664"/>
        </w:rPr>
        <w:t xml:space="preserve">　</w:t>
      </w:r>
    </w:p>
    <w:bookmarkEnd w:id="16"/>
    <w:p w14:paraId="51432722" w14:textId="18E2C420" w:rsidR="00D365AC" w:rsidRDefault="00D365AC" w:rsidP="00FA0E04">
      <w:pPr>
        <w:pStyle w:val="aa"/>
        <w:widowControl/>
        <w:numPr>
          <w:ilvl w:val="1"/>
          <w:numId w:val="25"/>
        </w:numPr>
        <w:spacing w:line="400" w:lineRule="exact"/>
        <w:ind w:leftChars="0" w:firstLineChars="0"/>
        <w:rPr>
          <w:rFonts w:ascii="ＭＳ Ｐゴシック" w:eastAsia="ＭＳ Ｐゴシック" w:hAnsi="ＭＳ Ｐゴシック" w:cs="Arial"/>
          <w:szCs w:val="21"/>
        </w:rPr>
      </w:pPr>
      <w:r w:rsidRPr="00D365AC">
        <w:rPr>
          <w:rFonts w:ascii="ＭＳ Ｐゴシック" w:eastAsia="ＭＳ Ｐゴシック" w:hAnsi="ＭＳ Ｐゴシック" w:cs="Arial" w:hint="eastAsia"/>
          <w:szCs w:val="21"/>
        </w:rPr>
        <w:t>市は、新型インフルエンザ等の発生時において強化・拡充すべき業務を実施するために必要な人員等の確保及び有事においても維持すべき業務の継続を図るため、業務継続計画を作成・変更する。</w:t>
      </w:r>
    </w:p>
    <w:p w14:paraId="4E8AB3ED" w14:textId="7DD7AA37" w:rsidR="00D365AC" w:rsidRPr="00D365AC" w:rsidRDefault="00D365AC" w:rsidP="00FA0E04">
      <w:pPr>
        <w:pStyle w:val="aa"/>
        <w:widowControl/>
        <w:numPr>
          <w:ilvl w:val="1"/>
          <w:numId w:val="25"/>
        </w:numPr>
        <w:spacing w:line="400" w:lineRule="exact"/>
        <w:ind w:leftChars="0" w:firstLineChars="0"/>
        <w:rPr>
          <w:rFonts w:ascii="ＭＳ Ｐゴシック" w:eastAsia="ＭＳ Ｐゴシック" w:hAnsi="ＭＳ Ｐゴシック" w:cs="Arial"/>
          <w:szCs w:val="21"/>
        </w:rPr>
      </w:pPr>
      <w:r w:rsidRPr="00D365AC">
        <w:rPr>
          <w:rFonts w:ascii="ＭＳ Ｐゴシック" w:eastAsia="ＭＳ Ｐゴシック" w:hAnsi="ＭＳ Ｐゴシック" w:cs="Arial" w:hint="eastAsia"/>
          <w:szCs w:val="21"/>
        </w:rPr>
        <w:t>市は、新型インフルエンザ等対策に携わる専門人材等の養成等を行う。</w:t>
      </w:r>
    </w:p>
    <w:bookmarkEnd w:id="17"/>
    <w:p w14:paraId="2901AB52" w14:textId="09703BE2" w:rsidR="00D365AC" w:rsidRDefault="00D365AC" w:rsidP="00FA0E04">
      <w:pPr>
        <w:pStyle w:val="aa"/>
        <w:widowControl/>
        <w:numPr>
          <w:ilvl w:val="0"/>
          <w:numId w:val="25"/>
        </w:numPr>
        <w:spacing w:line="400" w:lineRule="exact"/>
        <w:ind w:leftChars="0" w:firstLineChars="0"/>
        <w:rPr>
          <w:rFonts w:ascii="ＭＳ Ｐゴシック" w:eastAsia="ＭＳ Ｐゴシック" w:hAnsi="ＭＳ Ｐゴシック" w:cs="Arial"/>
          <w:szCs w:val="21"/>
        </w:rPr>
      </w:pPr>
      <w:r w:rsidRPr="00D365AC">
        <w:rPr>
          <w:rFonts w:ascii="ＭＳ Ｐゴシック" w:eastAsia="ＭＳ Ｐゴシック" w:hAnsi="ＭＳ Ｐゴシック" w:cs="Arial" w:hint="eastAsia"/>
          <w:szCs w:val="21"/>
        </w:rPr>
        <w:t>国及び県等との連携の強化</w:t>
      </w:r>
    </w:p>
    <w:p w14:paraId="36F66779" w14:textId="3493CBA3" w:rsidR="00D365AC" w:rsidRDefault="00D365AC" w:rsidP="00FA0E04">
      <w:pPr>
        <w:pStyle w:val="aa"/>
        <w:widowControl/>
        <w:numPr>
          <w:ilvl w:val="1"/>
          <w:numId w:val="25"/>
        </w:numPr>
        <w:spacing w:line="400" w:lineRule="exact"/>
        <w:ind w:leftChars="0" w:firstLineChars="0"/>
        <w:rPr>
          <w:rFonts w:ascii="ＭＳ Ｐゴシック" w:eastAsia="ＭＳ Ｐゴシック" w:hAnsi="ＭＳ Ｐゴシック" w:cs="Arial"/>
          <w:szCs w:val="21"/>
        </w:rPr>
      </w:pPr>
      <w:r w:rsidRPr="00D365AC">
        <w:rPr>
          <w:rFonts w:ascii="ＭＳ Ｐゴシック" w:eastAsia="ＭＳ Ｐゴシック" w:hAnsi="ＭＳ Ｐゴシック" w:cs="Arial" w:hint="eastAsia"/>
          <w:szCs w:val="21"/>
        </w:rPr>
        <w:t>国、県、市及び指定（地方）公共機関は、相互に連携し、新型インフルエンザ等の発生に備え、平時からの情報共有、連携体制の確認及び訓練を実施する。</w:t>
      </w:r>
    </w:p>
    <w:p w14:paraId="25EC59E9" w14:textId="2D837EC6" w:rsidR="00D365AC" w:rsidRDefault="00D365AC" w:rsidP="00FA0E04">
      <w:pPr>
        <w:pStyle w:val="aa"/>
        <w:widowControl/>
        <w:numPr>
          <w:ilvl w:val="1"/>
          <w:numId w:val="25"/>
        </w:numPr>
        <w:spacing w:line="400" w:lineRule="exact"/>
        <w:ind w:leftChars="0" w:firstLineChars="0"/>
        <w:rPr>
          <w:rFonts w:ascii="ＭＳ Ｐゴシック" w:eastAsia="ＭＳ Ｐゴシック" w:hAnsi="ＭＳ Ｐゴシック" w:cs="Arial"/>
          <w:szCs w:val="21"/>
        </w:rPr>
      </w:pPr>
      <w:r w:rsidRPr="00D365AC">
        <w:rPr>
          <w:rFonts w:ascii="ＭＳ Ｐゴシック" w:eastAsia="ＭＳ Ｐゴシック" w:hAnsi="ＭＳ Ｐゴシック" w:cs="Arial" w:hint="eastAsia"/>
          <w:szCs w:val="21"/>
        </w:rPr>
        <w:t>国、県、市及び指定（地方）公共機関は、新型インフルエンザ等の発生に備え、国内の業界団体や関連する学会等の関係機関と情報交換等を始めとした連携体制を構築する。</w:t>
      </w:r>
    </w:p>
    <w:p w14:paraId="77420806" w14:textId="16CB9B90" w:rsidR="00D365AC" w:rsidRPr="00957B33" w:rsidRDefault="00D365AC" w:rsidP="00FA0E04">
      <w:pPr>
        <w:pStyle w:val="aa"/>
        <w:widowControl/>
        <w:numPr>
          <w:ilvl w:val="1"/>
          <w:numId w:val="25"/>
        </w:numPr>
        <w:spacing w:line="400" w:lineRule="exact"/>
        <w:ind w:leftChars="0" w:firstLineChars="0"/>
        <w:rPr>
          <w:rFonts w:ascii="ＭＳ Ｐゴシック" w:eastAsia="ＭＳ Ｐゴシック" w:hAnsi="ＭＳ Ｐゴシック" w:cs="Arial"/>
          <w:szCs w:val="21"/>
        </w:rPr>
      </w:pPr>
      <w:r w:rsidRPr="00957B33">
        <w:rPr>
          <w:rFonts w:ascii="ＭＳ Ｐゴシック" w:eastAsia="ＭＳ Ｐゴシック" w:hAnsi="ＭＳ Ｐゴシック" w:cs="Arial" w:hint="eastAsia"/>
          <w:szCs w:val="21"/>
        </w:rPr>
        <w:t>市は、Ⅲ（対応期）</w:t>
      </w:r>
      <w:r w:rsidR="008F640D" w:rsidRPr="00957B33">
        <w:rPr>
          <w:rFonts w:ascii="ＭＳ Ｐゴシック" w:eastAsia="ＭＳ Ｐゴシック" w:hAnsi="ＭＳ Ｐゴシック" w:cs="Arial" w:hint="eastAsia"/>
          <w:szCs w:val="21"/>
        </w:rPr>
        <w:t>－２（所要の対応）－（１）（基本となる実施体制の在り方）－イ（職員の派遣・応援の対応）</w:t>
      </w:r>
      <w:r w:rsidR="00844BD9" w:rsidRPr="00957B33">
        <w:rPr>
          <w:rFonts w:ascii="ＭＳ Ｐゴシック" w:eastAsia="ＭＳ Ｐゴシック" w:hAnsi="ＭＳ Ｐゴシック" w:cs="Arial" w:hint="eastAsia"/>
          <w:szCs w:val="21"/>
        </w:rPr>
        <w:t>（Ｐ３１）</w:t>
      </w:r>
      <w:r w:rsidRPr="00957B33">
        <w:rPr>
          <w:rFonts w:ascii="ＭＳ Ｐゴシック" w:eastAsia="ＭＳ Ｐゴシック" w:hAnsi="ＭＳ Ｐゴシック" w:cs="Arial" w:hint="eastAsia"/>
          <w:szCs w:val="21"/>
        </w:rPr>
        <w:t>に記載している特定新型インフルエンザ等対策の代行や応援の具体的な運用方法について、県と事前に調整し、着実な準備を進め</w:t>
      </w:r>
      <w:r w:rsidR="00FA16AE" w:rsidRPr="00957B33">
        <w:rPr>
          <w:rFonts w:ascii="ＭＳ Ｐゴシック" w:eastAsia="ＭＳ Ｐゴシック" w:hAnsi="ＭＳ Ｐゴシック" w:cs="Arial" w:hint="eastAsia"/>
          <w:szCs w:val="21"/>
        </w:rPr>
        <w:t>る</w:t>
      </w:r>
      <w:r w:rsidRPr="00957B33">
        <w:rPr>
          <w:rFonts w:ascii="ＭＳ Ｐゴシック" w:eastAsia="ＭＳ Ｐゴシック" w:hAnsi="ＭＳ Ｐゴシック" w:cs="Arial" w:hint="eastAsia"/>
          <w:szCs w:val="21"/>
        </w:rPr>
        <w:t>。</w:t>
      </w:r>
    </w:p>
    <w:p w14:paraId="1C1BA660" w14:textId="77777777" w:rsidR="00B539AC" w:rsidRPr="00376F09" w:rsidRDefault="00B539AC" w:rsidP="00B539AC">
      <w:pPr>
        <w:pStyle w:val="aa"/>
        <w:widowControl/>
        <w:spacing w:line="400" w:lineRule="exact"/>
        <w:ind w:leftChars="0" w:left="1200" w:firstLineChars="0" w:firstLine="0"/>
        <w:rPr>
          <w:rFonts w:ascii="ＭＳ Ｐゴシック" w:eastAsia="ＭＳ Ｐゴシック" w:hAnsi="ＭＳ Ｐゴシック" w:cs="Arial"/>
          <w:szCs w:val="21"/>
          <w:u w:val="thick"/>
        </w:rPr>
      </w:pPr>
    </w:p>
    <w:bookmarkStart w:id="18" w:name="_Hlk221204046"/>
    <w:p w14:paraId="7903EDE1" w14:textId="77777777" w:rsidR="00FA16AE" w:rsidRPr="00945F6A" w:rsidRDefault="00FA16AE" w:rsidP="00FA0E04">
      <w:pPr>
        <w:pStyle w:val="aa"/>
        <w:widowControl/>
        <w:numPr>
          <w:ilvl w:val="0"/>
          <w:numId w:val="15"/>
        </w:numPr>
        <w:snapToGrid w:val="0"/>
        <w:spacing w:line="400" w:lineRule="exact"/>
        <w:ind w:leftChars="0" w:firstLineChars="0"/>
        <w:rPr>
          <w:rFonts w:ascii="ＭＳ Ｐゴシック" w:eastAsia="ＭＳ Ｐゴシック" w:hAnsi="ＭＳ Ｐゴシック" w:cs="Arial"/>
          <w:sz w:val="18"/>
          <w:szCs w:val="18"/>
        </w:rPr>
      </w:pPr>
      <w:r>
        <w:rPr>
          <w:noProof/>
          <w:sz w:val="20"/>
        </w:rPr>
        <mc:AlternateContent>
          <mc:Choice Requires="wps">
            <w:drawing>
              <wp:anchor distT="0" distB="0" distL="0" distR="0" simplePos="0" relativeHeight="251643904" behindDoc="1" locked="0" layoutInCell="1" allowOverlap="1" wp14:anchorId="7994CAB1" wp14:editId="52589E9F">
                <wp:simplePos x="0" y="0"/>
                <wp:positionH relativeFrom="page">
                  <wp:posOffset>990600</wp:posOffset>
                </wp:positionH>
                <wp:positionV relativeFrom="paragraph">
                  <wp:posOffset>145415</wp:posOffset>
                </wp:positionV>
                <wp:extent cx="3563814" cy="7620"/>
                <wp:effectExtent l="0" t="0" r="0" b="0"/>
                <wp:wrapTopAndBottom/>
                <wp:docPr id="40"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C1E1D" id="Graphic 2" o:spid="_x0000_s1026" style="position:absolute;left:0;text-align:left;margin-left:78pt;margin-top:11.45pt;width:280.6pt;height:.6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" path="m1828800,l,,,7620r1828800,l1828800,xe" fillcolor="black" stroked="f">
                <v:path arrowok="t"/>
                <w10:wrap type="topAndBottom" anchorx="page"/>
              </v:shape>
            </w:pict>
          </mc:Fallback>
        </mc:AlternateContent>
      </w:r>
      <w:r w:rsidR="00DE3E31" w:rsidRPr="00DE3E31">
        <w:rPr>
          <w:rFonts w:ascii="ＭＳ Ｐゴシック" w:eastAsia="ＭＳ Ｐゴシック" w:hAnsi="ＭＳ Ｐゴシック" w:cs="Arial" w:hint="eastAsia"/>
          <w:sz w:val="18"/>
          <w:szCs w:val="18"/>
        </w:rPr>
        <w:t>特措法第８条第７項及び第８項</w:t>
      </w:r>
      <w:bookmarkEnd w:id="18"/>
      <w:r w:rsidR="00DE3E31">
        <w:rPr>
          <w:rFonts w:ascii="ＭＳ Ｐゴシック" w:eastAsia="ＭＳ Ｐゴシック" w:hAnsi="ＭＳ Ｐゴシック" w:cs="Arial"/>
          <w:sz w:val="18"/>
          <w:szCs w:val="18"/>
        </w:rPr>
        <w:br w:type="page"/>
      </w:r>
    </w:p>
    <w:p w14:paraId="73E3C775" w14:textId="662BC406" w:rsidR="00C21D6B" w:rsidRPr="00957B33" w:rsidRDefault="00C21D6B" w:rsidP="00FA0E04">
      <w:pPr>
        <w:pStyle w:val="aa"/>
        <w:widowControl/>
        <w:numPr>
          <w:ilvl w:val="0"/>
          <w:numId w:val="26"/>
        </w:numPr>
        <w:spacing w:line="400" w:lineRule="exact"/>
        <w:ind w:leftChars="0" w:firstLineChars="0"/>
        <w:rPr>
          <w:rFonts w:ascii="ＭＳ Ｐゴシック" w:eastAsia="ＭＳ Ｐゴシック" w:hAnsi="ＭＳ Ｐゴシック" w:cs="Arial"/>
          <w:szCs w:val="21"/>
        </w:rPr>
      </w:pPr>
      <w:r w:rsidRPr="00957B33">
        <w:rPr>
          <w:rFonts w:ascii="ＭＳ Ｐゴシック" w:eastAsia="ＭＳ Ｐゴシック" w:hAnsi="ＭＳ Ｐゴシック" w:cs="Arial" w:hint="eastAsia"/>
          <w:szCs w:val="21"/>
        </w:rPr>
        <w:lastRenderedPageBreak/>
        <w:t>県</w:t>
      </w:r>
      <w:r w:rsidR="008F640D" w:rsidRPr="00957B33">
        <w:rPr>
          <w:rFonts w:ascii="ＭＳ Ｐゴシック" w:eastAsia="ＭＳ Ｐゴシック" w:hAnsi="ＭＳ Ｐゴシック" w:cs="Arial" w:hint="eastAsia"/>
          <w:szCs w:val="21"/>
        </w:rPr>
        <w:t>は、</w:t>
      </w:r>
      <w:r w:rsidRPr="00957B33">
        <w:rPr>
          <w:rFonts w:ascii="ＭＳ Ｐゴシック" w:eastAsia="ＭＳ Ｐゴシック" w:hAnsi="ＭＳ Ｐゴシック" w:cs="Arial" w:hint="eastAsia"/>
          <w:szCs w:val="21"/>
        </w:rPr>
        <w:t>感染症対策の事前の体制整備や人材確保等の観点から必要がある場合に</w:t>
      </w:r>
      <w:r w:rsidR="008F640D" w:rsidRPr="00957B33">
        <w:rPr>
          <w:rFonts w:ascii="ＭＳ Ｐゴシック" w:eastAsia="ＭＳ Ｐゴシック" w:hAnsi="ＭＳ Ｐゴシック" w:cs="Arial" w:hint="eastAsia"/>
          <w:szCs w:val="21"/>
        </w:rPr>
        <w:t>は、</w:t>
      </w:r>
      <w:r w:rsidRPr="00957B33">
        <w:rPr>
          <w:rFonts w:ascii="ＭＳ Ｐゴシック" w:eastAsia="ＭＳ Ｐゴシック" w:hAnsi="ＭＳ Ｐゴシック" w:cs="Arial" w:hint="eastAsia"/>
          <w:szCs w:val="21"/>
        </w:rPr>
        <w:t>市町村や医療機関、感染症試験研究等機関等の民間機関に対して総合調整権限を行使する</w:t>
      </w:r>
      <w:r w:rsidR="007C09E4" w:rsidRPr="00957B33">
        <w:rPr>
          <w:rFonts w:ascii="ＭＳ Ｐゴシック" w:eastAsia="ＭＳ Ｐゴシック" w:hAnsi="ＭＳ Ｐゴシック" w:cs="Arial" w:hint="eastAsia"/>
          <w:szCs w:val="21"/>
          <w:vertAlign w:val="superscript"/>
        </w:rPr>
        <w:t>２２</w:t>
      </w:r>
      <w:r w:rsidR="008F640D" w:rsidRPr="00957B33">
        <w:rPr>
          <w:rFonts w:ascii="ＭＳ Ｐゴシック" w:eastAsia="ＭＳ Ｐゴシック" w:hAnsi="ＭＳ Ｐゴシック" w:cs="Arial" w:hint="eastAsia"/>
          <w:szCs w:val="21"/>
        </w:rPr>
        <w:t>。その際に、市は</w:t>
      </w:r>
      <w:r w:rsidRPr="00957B33">
        <w:rPr>
          <w:rFonts w:ascii="ＭＳ Ｐゴシック" w:eastAsia="ＭＳ Ｐゴシック" w:hAnsi="ＭＳ Ｐゴシック" w:cs="Arial" w:hint="eastAsia"/>
          <w:szCs w:val="21"/>
        </w:rPr>
        <w:t>必要に応じて意見の申し出を行う。</w:t>
      </w:r>
    </w:p>
    <w:p w14:paraId="24B97F32" w14:textId="77777777" w:rsidR="007C09E4" w:rsidRPr="007C09E4" w:rsidRDefault="007C09E4" w:rsidP="007C09E4">
      <w:pPr>
        <w:pStyle w:val="aa"/>
        <w:widowControl/>
        <w:spacing w:line="400" w:lineRule="exact"/>
        <w:ind w:leftChars="0" w:left="1200" w:firstLineChars="0" w:firstLine="0"/>
        <w:rPr>
          <w:rFonts w:ascii="ＭＳ Ｐゴシック" w:eastAsia="ＭＳ Ｐゴシック" w:hAnsi="ＭＳ Ｐゴシック" w:cs="Arial"/>
          <w:szCs w:val="21"/>
        </w:rPr>
      </w:pPr>
    </w:p>
    <w:p w14:paraId="7683C3A9" w14:textId="258868BF" w:rsidR="00FA16AE" w:rsidRPr="00557C4D" w:rsidRDefault="00C21D6B" w:rsidP="007C09E4">
      <w:pPr>
        <w:pStyle w:val="af3"/>
        <w:ind w:firstLineChars="100" w:firstLine="264"/>
      </w:pPr>
      <w:r w:rsidRPr="00557C4D">
        <w:rPr>
          <w:rFonts w:hint="eastAsia"/>
          <w:spacing w:val="27"/>
        </w:rPr>
        <w:t>【</w:t>
      </w:r>
      <w:r w:rsidR="007C09E4" w:rsidRPr="00557C4D">
        <w:rPr>
          <w:rFonts w:hint="eastAsia"/>
          <w:spacing w:val="27"/>
        </w:rPr>
        <w:t>実施体制（発生前）</w:t>
      </w:r>
      <w:r w:rsidRPr="00557C4D">
        <w:rPr>
          <w:rFonts w:hint="eastAsia"/>
          <w:spacing w:val="27"/>
        </w:rPr>
        <w:t>】</w:t>
      </w:r>
    </w:p>
    <w:p w14:paraId="4D337C66" w14:textId="3AC55334" w:rsidR="009A7156" w:rsidRDefault="00344029" w:rsidP="00FA16AE">
      <w:pPr>
        <w:widowControl/>
        <w:spacing w:line="400" w:lineRule="exact"/>
        <w:ind w:firstLineChars="0"/>
        <w:rPr>
          <w:rFonts w:ascii="ＭＳ Ｐゴシック" w:eastAsia="ＭＳ Ｐゴシック" w:hAnsi="ＭＳ Ｐゴシック" w:cs="Arial"/>
          <w:szCs w:val="21"/>
        </w:rPr>
      </w:pPr>
      <w:r>
        <w:rPr>
          <w:rFonts w:ascii="ＭＳ Ｐゴシック" w:eastAsia="ＭＳ Ｐゴシック" w:hAnsi="ＭＳ Ｐゴシック" w:cs="Arial"/>
          <w:noProof/>
          <w:szCs w:val="21"/>
        </w:rPr>
        <mc:AlternateContent>
          <mc:Choice Requires="wps">
            <w:drawing>
              <wp:anchor distT="0" distB="0" distL="114300" distR="114300" simplePos="0" relativeHeight="251515392" behindDoc="0" locked="0" layoutInCell="1" allowOverlap="1" wp14:anchorId="65F30C76" wp14:editId="6E714E0E">
                <wp:simplePos x="0" y="0"/>
                <wp:positionH relativeFrom="column">
                  <wp:posOffset>95885</wp:posOffset>
                </wp:positionH>
                <wp:positionV relativeFrom="paragraph">
                  <wp:posOffset>38735</wp:posOffset>
                </wp:positionV>
                <wp:extent cx="431800" cy="2571750"/>
                <wp:effectExtent l="0" t="0" r="25400" b="19050"/>
                <wp:wrapNone/>
                <wp:docPr id="34" name="テキスト ボックス 34"/>
                <wp:cNvGraphicFramePr/>
                <a:graphic xmlns:a="http://schemas.openxmlformats.org/drawingml/2006/main">
                  <a:graphicData uri="http://schemas.microsoft.com/office/word/2010/wordprocessingShape">
                    <wps:wsp>
                      <wps:cNvSpPr txBox="1"/>
                      <wps:spPr>
                        <a:xfrm>
                          <a:off x="0" y="0"/>
                          <a:ext cx="431800" cy="2571750"/>
                        </a:xfrm>
                        <a:prstGeom prst="rect">
                          <a:avLst/>
                        </a:prstGeom>
                        <a:solidFill>
                          <a:schemeClr val="lt1"/>
                        </a:solidFill>
                        <a:ln w="6350">
                          <a:solidFill>
                            <a:prstClr val="black"/>
                          </a:solidFill>
                        </a:ln>
                      </wps:spPr>
                      <wps:txbx>
                        <w:txbxContent>
                          <w:p w14:paraId="2E68B576" w14:textId="58B77AFE" w:rsidR="009A7156" w:rsidRPr="009A7156" w:rsidRDefault="009A7156" w:rsidP="009A7156">
                            <w:pPr>
                              <w:ind w:firstLineChars="0" w:firstLine="0"/>
                              <w:jc w:val="center"/>
                              <w:rPr>
                                <w:rFonts w:ascii="ＭＳ Ｐゴシック" w:eastAsia="ＭＳ Ｐゴシック" w:hAnsi="ＭＳ Ｐゴシック"/>
                                <w:sz w:val="24"/>
                                <w:szCs w:val="32"/>
                              </w:rPr>
                            </w:pPr>
                            <w:r w:rsidRPr="009A7156">
                              <w:rPr>
                                <w:rFonts w:ascii="ＭＳ Ｐゴシック" w:eastAsia="ＭＳ Ｐゴシック" w:hAnsi="ＭＳ Ｐゴシック" w:hint="eastAsia"/>
                                <w:sz w:val="24"/>
                                <w:szCs w:val="32"/>
                              </w:rPr>
                              <w:t>指定</w:t>
                            </w:r>
                            <w:r w:rsidR="008115EF">
                              <w:rPr>
                                <w:rFonts w:ascii="ＭＳ Ｐゴシック" w:eastAsia="ＭＳ Ｐゴシック" w:hAnsi="ＭＳ Ｐゴシック" w:hint="eastAsia"/>
                                <w:sz w:val="24"/>
                                <w:szCs w:val="32"/>
                              </w:rPr>
                              <w:t>（</w:t>
                            </w:r>
                            <w:r w:rsidRPr="009A7156">
                              <w:rPr>
                                <w:rFonts w:ascii="ＭＳ Ｐゴシック" w:eastAsia="ＭＳ Ｐゴシック" w:hAnsi="ＭＳ Ｐゴシック" w:hint="eastAsia"/>
                                <w:sz w:val="24"/>
                                <w:szCs w:val="32"/>
                              </w:rPr>
                              <w:t>地方</w:t>
                            </w:r>
                            <w:r w:rsidR="008115EF">
                              <w:rPr>
                                <w:rFonts w:ascii="ＭＳ Ｐゴシック" w:eastAsia="ＭＳ Ｐゴシック" w:hAnsi="ＭＳ Ｐゴシック" w:hint="eastAsia"/>
                                <w:sz w:val="24"/>
                                <w:szCs w:val="32"/>
                              </w:rPr>
                              <w:t>）</w:t>
                            </w:r>
                            <w:r w:rsidRPr="009A7156">
                              <w:rPr>
                                <w:rFonts w:ascii="ＭＳ Ｐゴシック" w:eastAsia="ＭＳ Ｐゴシック" w:hAnsi="ＭＳ Ｐゴシック" w:hint="eastAsia"/>
                                <w:sz w:val="24"/>
                                <w:szCs w:val="32"/>
                              </w:rPr>
                              <w:t>公共機関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F30C76" id="_x0000_t202" coordsize="21600,21600" o:spt="202" path="m,l,21600r21600,l21600,xe">
                <v:stroke joinstyle="miter"/>
                <v:path gradientshapeok="t" o:connecttype="rect"/>
              </v:shapetype>
              <v:shape id="テキスト ボックス 34" o:spid="_x0000_s1027" type="#_x0000_t202" style="position:absolute;left:0;text-align:left;margin-left:7.55pt;margin-top:3.05pt;width:34pt;height:202.5pt;z-index:25151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" fillcolor="white [3201]" strokeweight=".5pt">
                <v:textbox style="layout-flow:vertical-ideographic">
                  <w:txbxContent>
                    <w:p w14:paraId="2E68B576" w14:textId="58B77AFE" w:rsidR="009A7156" w:rsidRPr="009A7156" w:rsidRDefault="009A7156" w:rsidP="009A7156">
                      <w:pPr>
                        <w:ind w:firstLineChars="0" w:firstLine="0"/>
                        <w:jc w:val="center"/>
                        <w:rPr>
                          <w:rFonts w:ascii="ＭＳ Ｐゴシック" w:eastAsia="ＭＳ Ｐゴシック" w:hAnsi="ＭＳ Ｐゴシック"/>
                          <w:sz w:val="24"/>
                          <w:szCs w:val="32"/>
                        </w:rPr>
                      </w:pPr>
                      <w:r w:rsidRPr="009A7156">
                        <w:rPr>
                          <w:rFonts w:ascii="ＭＳ Ｐゴシック" w:eastAsia="ＭＳ Ｐゴシック" w:hAnsi="ＭＳ Ｐゴシック" w:hint="eastAsia"/>
                          <w:sz w:val="24"/>
                          <w:szCs w:val="32"/>
                        </w:rPr>
                        <w:t>指定</w:t>
                      </w:r>
                      <w:r w:rsidR="008115EF">
                        <w:rPr>
                          <w:rFonts w:ascii="ＭＳ Ｐゴシック" w:eastAsia="ＭＳ Ｐゴシック" w:hAnsi="ＭＳ Ｐゴシック" w:hint="eastAsia"/>
                          <w:sz w:val="24"/>
                          <w:szCs w:val="32"/>
                        </w:rPr>
                        <w:t>（</w:t>
                      </w:r>
                      <w:r w:rsidRPr="009A7156">
                        <w:rPr>
                          <w:rFonts w:ascii="ＭＳ Ｐゴシック" w:eastAsia="ＭＳ Ｐゴシック" w:hAnsi="ＭＳ Ｐゴシック" w:hint="eastAsia"/>
                          <w:sz w:val="24"/>
                          <w:szCs w:val="32"/>
                        </w:rPr>
                        <w:t>地方</w:t>
                      </w:r>
                      <w:r w:rsidR="008115EF">
                        <w:rPr>
                          <w:rFonts w:ascii="ＭＳ Ｐゴシック" w:eastAsia="ＭＳ Ｐゴシック" w:hAnsi="ＭＳ Ｐゴシック" w:hint="eastAsia"/>
                          <w:sz w:val="24"/>
                          <w:szCs w:val="32"/>
                        </w:rPr>
                        <w:t>）</w:t>
                      </w:r>
                      <w:r w:rsidRPr="009A7156">
                        <w:rPr>
                          <w:rFonts w:ascii="ＭＳ Ｐゴシック" w:eastAsia="ＭＳ Ｐゴシック" w:hAnsi="ＭＳ Ｐゴシック" w:hint="eastAsia"/>
                          <w:sz w:val="24"/>
                          <w:szCs w:val="32"/>
                        </w:rPr>
                        <w:t>公共機関</w:t>
                      </w:r>
                    </w:p>
                  </w:txbxContent>
                </v:textbox>
              </v:shape>
            </w:pict>
          </mc:Fallback>
        </mc:AlternateContent>
      </w:r>
      <w:r w:rsidR="00557C4D">
        <w:rPr>
          <w:rFonts w:ascii="ＭＳ Ｐゴシック" w:eastAsia="ＭＳ Ｐゴシック" w:hAnsi="ＭＳ Ｐゴシック" w:cs="Arial"/>
          <w:noProof/>
          <w:szCs w:val="21"/>
        </w:rPr>
        <mc:AlternateContent>
          <mc:Choice Requires="wps">
            <w:drawing>
              <wp:anchor distT="0" distB="0" distL="114300" distR="114300" simplePos="0" relativeHeight="251517440" behindDoc="0" locked="0" layoutInCell="1" allowOverlap="1" wp14:anchorId="1EED92F5" wp14:editId="48E24C74">
                <wp:simplePos x="0" y="0"/>
                <wp:positionH relativeFrom="column">
                  <wp:posOffset>1442085</wp:posOffset>
                </wp:positionH>
                <wp:positionV relativeFrom="paragraph">
                  <wp:posOffset>6985</wp:posOffset>
                </wp:positionV>
                <wp:extent cx="3644900" cy="539750"/>
                <wp:effectExtent l="0" t="0" r="12700" b="12700"/>
                <wp:wrapNone/>
                <wp:docPr id="37" name="テキスト ボックス 37"/>
                <wp:cNvGraphicFramePr/>
                <a:graphic xmlns:a="http://schemas.openxmlformats.org/drawingml/2006/main">
                  <a:graphicData uri="http://schemas.microsoft.com/office/word/2010/wordprocessingShape">
                    <wps:wsp>
                      <wps:cNvSpPr txBox="1"/>
                      <wps:spPr>
                        <a:xfrm>
                          <a:off x="0" y="0"/>
                          <a:ext cx="3644900" cy="539750"/>
                        </a:xfrm>
                        <a:prstGeom prst="rect">
                          <a:avLst/>
                        </a:prstGeom>
                        <a:solidFill>
                          <a:schemeClr val="lt1"/>
                        </a:solidFill>
                        <a:ln w="6350">
                          <a:solidFill>
                            <a:prstClr val="black"/>
                          </a:solidFill>
                        </a:ln>
                      </wps:spPr>
                      <wps:txbx>
                        <w:txbxContent>
                          <w:p w14:paraId="26FBE7FD" w14:textId="297D36F5" w:rsidR="009A7156" w:rsidRPr="009A7156" w:rsidRDefault="009A7156">
                            <w:pPr>
                              <w:ind w:firstLine="240"/>
                              <w:rPr>
                                <w:rFonts w:ascii="ＭＳ Ｐゴシック" w:eastAsia="ＭＳ Ｐゴシック" w:hAnsi="ＭＳ Ｐゴシック"/>
                                <w:sz w:val="24"/>
                                <w:szCs w:val="32"/>
                              </w:rPr>
                            </w:pPr>
                            <w:r w:rsidRPr="009A7156">
                              <w:rPr>
                                <w:rFonts w:ascii="ＭＳ Ｐゴシック" w:eastAsia="ＭＳ Ｐゴシック" w:hAnsi="ＭＳ Ｐゴシック" w:hint="eastAsia"/>
                                <w:sz w:val="24"/>
                                <w:szCs w:val="32"/>
                              </w:rPr>
                              <w:t>国</w:t>
                            </w:r>
                          </w:p>
                          <w:p w14:paraId="43B20D76" w14:textId="393EEC62" w:rsidR="009A7156" w:rsidRPr="009A7156" w:rsidRDefault="009A7156">
                            <w:pPr>
                              <w:ind w:firstLine="240"/>
                              <w:rPr>
                                <w:rFonts w:ascii="ＭＳ Ｐゴシック" w:eastAsia="ＭＳ Ｐゴシック" w:hAnsi="ＭＳ Ｐゴシック"/>
                                <w:sz w:val="24"/>
                                <w:szCs w:val="32"/>
                              </w:rPr>
                            </w:pPr>
                            <w:r w:rsidRPr="009A7156">
                              <w:rPr>
                                <w:rFonts w:ascii="ＭＳ Ｐゴシック" w:eastAsia="ＭＳ Ｐゴシック" w:hAnsi="ＭＳ Ｐゴシック" w:hint="eastAsia"/>
                                <w:sz w:val="24"/>
                                <w:szCs w:val="32"/>
                              </w:rPr>
                              <w:t xml:space="preserve">　（新型インフルエンザ</w:t>
                            </w:r>
                            <w:r>
                              <w:rPr>
                                <w:rFonts w:ascii="ＭＳ Ｐゴシック" w:eastAsia="ＭＳ Ｐゴシック" w:hAnsi="ＭＳ Ｐゴシック" w:hint="eastAsia"/>
                                <w:sz w:val="24"/>
                                <w:szCs w:val="32"/>
                              </w:rPr>
                              <w:t>等</w:t>
                            </w:r>
                            <w:r w:rsidRPr="009A7156">
                              <w:rPr>
                                <w:rFonts w:ascii="ＭＳ Ｐゴシック" w:eastAsia="ＭＳ Ｐゴシック" w:hAnsi="ＭＳ Ｐゴシック" w:hint="eastAsia"/>
                                <w:sz w:val="24"/>
                                <w:szCs w:val="32"/>
                              </w:rPr>
                              <w:t>対策</w:t>
                            </w:r>
                            <w:r>
                              <w:rPr>
                                <w:rFonts w:ascii="ＭＳ Ｐゴシック" w:eastAsia="ＭＳ Ｐゴシック" w:hAnsi="ＭＳ Ｐゴシック" w:hint="eastAsia"/>
                                <w:sz w:val="24"/>
                                <w:szCs w:val="32"/>
                              </w:rPr>
                              <w:t>閣僚会議</w:t>
                            </w:r>
                            <w:r w:rsidRPr="009A7156">
                              <w:rPr>
                                <w:rFonts w:ascii="ＭＳ Ｐゴシック" w:eastAsia="ＭＳ Ｐゴシック" w:hAnsi="ＭＳ Ｐゴシック" w:hint="eastAsia"/>
                                <w:sz w:val="24"/>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ED92F5" id="テキスト ボックス 37" o:spid="_x0000_s1028" type="#_x0000_t202" style="position:absolute;left:0;text-align:left;margin-left:113.55pt;margin-top:.55pt;width:287pt;height:42.5pt;z-index:25151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" fillcolor="white [3201]" strokeweight=".5pt">
                <v:textbox>
                  <w:txbxContent>
                    <w:p w14:paraId="26FBE7FD" w14:textId="297D36F5" w:rsidR="009A7156" w:rsidRPr="009A7156" w:rsidRDefault="009A7156">
                      <w:pPr>
                        <w:ind w:firstLine="240"/>
                        <w:rPr>
                          <w:rFonts w:ascii="ＭＳ Ｐゴシック" w:eastAsia="ＭＳ Ｐゴシック" w:hAnsi="ＭＳ Ｐゴシック"/>
                          <w:sz w:val="24"/>
                          <w:szCs w:val="32"/>
                        </w:rPr>
                      </w:pPr>
                      <w:r w:rsidRPr="009A7156">
                        <w:rPr>
                          <w:rFonts w:ascii="ＭＳ Ｐゴシック" w:eastAsia="ＭＳ Ｐゴシック" w:hAnsi="ＭＳ Ｐゴシック" w:hint="eastAsia"/>
                          <w:sz w:val="24"/>
                          <w:szCs w:val="32"/>
                        </w:rPr>
                        <w:t>国</w:t>
                      </w:r>
                    </w:p>
                    <w:p w14:paraId="43B20D76" w14:textId="393EEC62" w:rsidR="009A7156" w:rsidRPr="009A7156" w:rsidRDefault="009A7156">
                      <w:pPr>
                        <w:ind w:firstLine="240"/>
                        <w:rPr>
                          <w:rFonts w:ascii="ＭＳ Ｐゴシック" w:eastAsia="ＭＳ Ｐゴシック" w:hAnsi="ＭＳ Ｐゴシック"/>
                          <w:sz w:val="24"/>
                          <w:szCs w:val="32"/>
                        </w:rPr>
                      </w:pPr>
                      <w:r w:rsidRPr="009A7156">
                        <w:rPr>
                          <w:rFonts w:ascii="ＭＳ Ｐゴシック" w:eastAsia="ＭＳ Ｐゴシック" w:hAnsi="ＭＳ Ｐゴシック" w:hint="eastAsia"/>
                          <w:sz w:val="24"/>
                          <w:szCs w:val="32"/>
                        </w:rPr>
                        <w:t xml:space="preserve">　（新型インフルエンザ</w:t>
                      </w:r>
                      <w:r>
                        <w:rPr>
                          <w:rFonts w:ascii="ＭＳ Ｐゴシック" w:eastAsia="ＭＳ Ｐゴシック" w:hAnsi="ＭＳ Ｐゴシック" w:hint="eastAsia"/>
                          <w:sz w:val="24"/>
                          <w:szCs w:val="32"/>
                        </w:rPr>
                        <w:t>等</w:t>
                      </w:r>
                      <w:r w:rsidRPr="009A7156">
                        <w:rPr>
                          <w:rFonts w:ascii="ＭＳ Ｐゴシック" w:eastAsia="ＭＳ Ｐゴシック" w:hAnsi="ＭＳ Ｐゴシック" w:hint="eastAsia"/>
                          <w:sz w:val="24"/>
                          <w:szCs w:val="32"/>
                        </w:rPr>
                        <w:t>対策</w:t>
                      </w:r>
                      <w:r>
                        <w:rPr>
                          <w:rFonts w:ascii="ＭＳ Ｐゴシック" w:eastAsia="ＭＳ Ｐゴシック" w:hAnsi="ＭＳ Ｐゴシック" w:hint="eastAsia"/>
                          <w:sz w:val="24"/>
                          <w:szCs w:val="32"/>
                        </w:rPr>
                        <w:t>閣僚会議</w:t>
                      </w:r>
                      <w:r w:rsidRPr="009A7156">
                        <w:rPr>
                          <w:rFonts w:ascii="ＭＳ Ｐゴシック" w:eastAsia="ＭＳ Ｐゴシック" w:hAnsi="ＭＳ Ｐゴシック" w:hint="eastAsia"/>
                          <w:sz w:val="24"/>
                          <w:szCs w:val="32"/>
                        </w:rPr>
                        <w:t>）</w:t>
                      </w:r>
                    </w:p>
                  </w:txbxContent>
                </v:textbox>
              </v:shape>
            </w:pict>
          </mc:Fallback>
        </mc:AlternateContent>
      </w:r>
      <w:r w:rsidR="00557C4D">
        <w:rPr>
          <w:rFonts w:ascii="ＭＳ Ｐゴシック" w:eastAsia="ＭＳ Ｐゴシック" w:hAnsi="ＭＳ Ｐゴシック" w:cs="Arial"/>
          <w:noProof/>
          <w:szCs w:val="21"/>
        </w:rPr>
        <mc:AlternateContent>
          <mc:Choice Requires="wpg">
            <w:drawing>
              <wp:anchor distT="0" distB="0" distL="114300" distR="114300" simplePos="0" relativeHeight="251666432" behindDoc="0" locked="0" layoutInCell="1" allowOverlap="1" wp14:anchorId="5144E0A5" wp14:editId="4F376859">
                <wp:simplePos x="0" y="0"/>
                <wp:positionH relativeFrom="column">
                  <wp:posOffset>489585</wp:posOffset>
                </wp:positionH>
                <wp:positionV relativeFrom="paragraph">
                  <wp:posOffset>140335</wp:posOffset>
                </wp:positionV>
                <wp:extent cx="889000" cy="565150"/>
                <wp:effectExtent l="0" t="0" r="0" b="6350"/>
                <wp:wrapNone/>
                <wp:docPr id="52" name="グループ化 52"/>
                <wp:cNvGraphicFramePr/>
                <a:graphic xmlns:a="http://schemas.openxmlformats.org/drawingml/2006/main">
                  <a:graphicData uri="http://schemas.microsoft.com/office/word/2010/wordprocessingGroup">
                    <wpg:wgp>
                      <wpg:cNvGrpSpPr/>
                      <wpg:grpSpPr>
                        <a:xfrm>
                          <a:off x="0" y="0"/>
                          <a:ext cx="889000" cy="565150"/>
                          <a:chOff x="0" y="0"/>
                          <a:chExt cx="889000" cy="565150"/>
                        </a:xfrm>
                      </wpg:grpSpPr>
                      <wps:wsp>
                        <wps:cNvPr id="41" name="矢印: 左右 41"/>
                        <wps:cNvSpPr/>
                        <wps:spPr>
                          <a:xfrm>
                            <a:off x="177800" y="0"/>
                            <a:ext cx="641350" cy="3048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テキスト ボックス 46"/>
                        <wps:cNvSpPr txBox="1"/>
                        <wps:spPr>
                          <a:xfrm>
                            <a:off x="0" y="260350"/>
                            <a:ext cx="889000" cy="304800"/>
                          </a:xfrm>
                          <a:prstGeom prst="rect">
                            <a:avLst/>
                          </a:prstGeom>
                          <a:noFill/>
                          <a:ln w="6350">
                            <a:noFill/>
                          </a:ln>
                        </wps:spPr>
                        <wps:txbx>
                          <w:txbxContent>
                            <w:p w14:paraId="682A03C5" w14:textId="77777777" w:rsidR="00921870" w:rsidRDefault="00921870" w:rsidP="00921870">
                              <w:pPr>
                                <w:ind w:firstLine="210"/>
                              </w:pPr>
                              <w:r>
                                <w:rPr>
                                  <w:rFonts w:hint="eastAsia"/>
                                </w:rPr>
                                <w:t>相互連携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144E0A5" id="グループ化 52" o:spid="_x0000_s1029" style="position:absolute;left:0;text-align:left;margin-left:38.55pt;margin-top:11.05pt;width:70pt;height:44.5pt;z-index:251666432" coordsize="8890,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41" o:spid="_x0000_s1030" type="#_x0000_t69" style="position:absolute;left:1778;width:641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" adj="5133" fillcolor="#4f81bd [3204]" strokecolor="#243f60 [1604]" strokeweight="2pt"/>
                <v:shape id="テキスト ボックス 46" o:spid="_x0000_s1031" type="#_x0000_t202" style="position:absolute;top:2603;width:889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682A03C5" w14:textId="77777777" w:rsidR="00921870" w:rsidRDefault="00921870" w:rsidP="00921870">
                        <w:pPr>
                          <w:ind w:firstLine="210"/>
                        </w:pPr>
                        <w:r>
                          <w:rPr>
                            <w:rFonts w:hint="eastAsia"/>
                          </w:rPr>
                          <w:t>相互連携</w:t>
                        </w:r>
                      </w:p>
                    </w:txbxContent>
                  </v:textbox>
                </v:shape>
              </v:group>
            </w:pict>
          </mc:Fallback>
        </mc:AlternateContent>
      </w:r>
    </w:p>
    <w:p w14:paraId="465D4E00" w14:textId="2C9D2100" w:rsidR="009A7156" w:rsidRDefault="009A7156" w:rsidP="00FA16AE">
      <w:pPr>
        <w:widowControl/>
        <w:spacing w:line="400" w:lineRule="exact"/>
        <w:ind w:firstLineChars="0"/>
        <w:rPr>
          <w:rFonts w:ascii="ＭＳ Ｐゴシック" w:eastAsia="ＭＳ Ｐゴシック" w:hAnsi="ＭＳ Ｐゴシック" w:cs="Arial"/>
          <w:szCs w:val="21"/>
        </w:rPr>
      </w:pPr>
    </w:p>
    <w:p w14:paraId="2AB25F1B" w14:textId="43CBF2A6" w:rsidR="009A7156" w:rsidRDefault="00557C4D" w:rsidP="00FA16AE">
      <w:pPr>
        <w:widowControl/>
        <w:spacing w:line="400" w:lineRule="exact"/>
        <w:ind w:firstLineChars="0"/>
        <w:rPr>
          <w:rFonts w:ascii="ＭＳ Ｐゴシック" w:eastAsia="ＭＳ Ｐゴシック" w:hAnsi="ＭＳ Ｐゴシック" w:cs="Arial"/>
          <w:szCs w:val="21"/>
        </w:rPr>
      </w:pPr>
      <w:r>
        <w:rPr>
          <w:rFonts w:ascii="ＭＳ Ｐゴシック" w:eastAsia="ＭＳ Ｐゴシック" w:hAnsi="ＭＳ Ｐゴシック" w:cs="Arial"/>
          <w:noProof/>
          <w:szCs w:val="21"/>
        </w:rPr>
        <mc:AlternateContent>
          <mc:Choice Requires="wpg">
            <w:drawing>
              <wp:anchor distT="0" distB="0" distL="114300" distR="114300" simplePos="0" relativeHeight="251667456" behindDoc="0" locked="0" layoutInCell="1" allowOverlap="1" wp14:anchorId="0228A7F8" wp14:editId="1BAB07FC">
                <wp:simplePos x="0" y="0"/>
                <wp:positionH relativeFrom="column">
                  <wp:posOffset>2121535</wp:posOffset>
                </wp:positionH>
                <wp:positionV relativeFrom="paragraph">
                  <wp:posOffset>76835</wp:posOffset>
                </wp:positionV>
                <wp:extent cx="1111250" cy="412750"/>
                <wp:effectExtent l="0" t="0" r="12700" b="25400"/>
                <wp:wrapNone/>
                <wp:docPr id="96" name="グループ化 96"/>
                <wp:cNvGraphicFramePr/>
                <a:graphic xmlns:a="http://schemas.openxmlformats.org/drawingml/2006/main">
                  <a:graphicData uri="http://schemas.microsoft.com/office/word/2010/wordprocessingGroup">
                    <wpg:wgp>
                      <wpg:cNvGrpSpPr/>
                      <wpg:grpSpPr>
                        <a:xfrm>
                          <a:off x="0" y="0"/>
                          <a:ext cx="1111250" cy="412750"/>
                          <a:chOff x="0" y="0"/>
                          <a:chExt cx="1111250" cy="412750"/>
                        </a:xfrm>
                      </wpg:grpSpPr>
                      <wps:wsp>
                        <wps:cNvPr id="44" name="矢印: 左右 44"/>
                        <wps:cNvSpPr/>
                        <wps:spPr>
                          <a:xfrm rot="5400000">
                            <a:off x="781050" y="82550"/>
                            <a:ext cx="412750" cy="24765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テキスト ボックス 45"/>
                        <wps:cNvSpPr txBox="1"/>
                        <wps:spPr>
                          <a:xfrm>
                            <a:off x="0" y="44450"/>
                            <a:ext cx="889000" cy="304800"/>
                          </a:xfrm>
                          <a:prstGeom prst="rect">
                            <a:avLst/>
                          </a:prstGeom>
                          <a:noFill/>
                          <a:ln w="6350">
                            <a:noFill/>
                          </a:ln>
                        </wps:spPr>
                        <wps:txbx>
                          <w:txbxContent>
                            <w:p w14:paraId="46515665" w14:textId="507C6977" w:rsidR="00921870" w:rsidRDefault="00921870">
                              <w:pPr>
                                <w:ind w:firstLine="210"/>
                              </w:pPr>
                              <w:r>
                                <w:rPr>
                                  <w:rFonts w:hint="eastAsia"/>
                                </w:rPr>
                                <w:t>相互連携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228A7F8" id="グループ化 96" o:spid="_x0000_s1032" style="position:absolute;left:0;text-align:left;margin-left:167.05pt;margin-top:6.05pt;width:87.5pt;height:32.5pt;z-index:251667456" coordsize="11112,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">
                <v:shape id="矢印: 左右 44" o:spid="_x0000_s1033" type="#_x0000_t69" style="position:absolute;left:7810;top:826;width:4127;height:24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" adj="6480" fillcolor="#4f81bd [3204]" strokecolor="#243f60 [1604]" strokeweight="2pt"/>
                <v:shape id="テキスト ボックス 45" o:spid="_x0000_s1034" type="#_x0000_t202" style="position:absolute;top:444;width:889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46515665" w14:textId="507C6977" w:rsidR="00921870" w:rsidRDefault="00921870">
                        <w:pPr>
                          <w:ind w:firstLine="210"/>
                        </w:pPr>
                        <w:r>
                          <w:rPr>
                            <w:rFonts w:hint="eastAsia"/>
                          </w:rPr>
                          <w:t>相互連携</w:t>
                        </w:r>
                      </w:p>
                    </w:txbxContent>
                  </v:textbox>
                </v:shape>
              </v:group>
            </w:pict>
          </mc:Fallback>
        </mc:AlternateContent>
      </w:r>
    </w:p>
    <w:p w14:paraId="09037F27" w14:textId="63C4A7D7" w:rsidR="009A7156" w:rsidRDefault="009A7156" w:rsidP="00FA16AE">
      <w:pPr>
        <w:widowControl/>
        <w:spacing w:line="400" w:lineRule="exact"/>
        <w:ind w:firstLineChars="0"/>
        <w:rPr>
          <w:rFonts w:ascii="ＭＳ Ｐゴシック" w:eastAsia="ＭＳ Ｐゴシック" w:hAnsi="ＭＳ Ｐゴシック" w:cs="Arial"/>
          <w:szCs w:val="21"/>
        </w:rPr>
      </w:pPr>
    </w:p>
    <w:p w14:paraId="1CA96EBC" w14:textId="548ACDEC" w:rsidR="009A7156" w:rsidRDefault="00557C4D" w:rsidP="00FA16AE">
      <w:pPr>
        <w:widowControl/>
        <w:spacing w:line="400" w:lineRule="exact"/>
        <w:ind w:firstLineChars="0"/>
        <w:rPr>
          <w:rFonts w:ascii="ＭＳ Ｐゴシック" w:eastAsia="ＭＳ Ｐゴシック" w:hAnsi="ＭＳ Ｐゴシック" w:cs="Arial"/>
          <w:szCs w:val="21"/>
        </w:rPr>
      </w:pPr>
      <w:r>
        <w:rPr>
          <w:rFonts w:ascii="ＭＳ Ｐゴシック" w:eastAsia="ＭＳ Ｐゴシック" w:hAnsi="ＭＳ Ｐゴシック" w:cs="Arial"/>
          <w:noProof/>
          <w:szCs w:val="21"/>
        </w:rPr>
        <mc:AlternateContent>
          <mc:Choice Requires="wps">
            <w:drawing>
              <wp:anchor distT="0" distB="0" distL="114300" distR="114300" simplePos="0" relativeHeight="251668480" behindDoc="0" locked="0" layoutInCell="1" allowOverlap="1" wp14:anchorId="37D2DC4D" wp14:editId="0B5E065F">
                <wp:simplePos x="0" y="0"/>
                <wp:positionH relativeFrom="column">
                  <wp:posOffset>1435735</wp:posOffset>
                </wp:positionH>
                <wp:positionV relativeFrom="paragraph">
                  <wp:posOffset>13335</wp:posOffset>
                </wp:positionV>
                <wp:extent cx="3638550" cy="533400"/>
                <wp:effectExtent l="0" t="0" r="19050" b="19050"/>
                <wp:wrapNone/>
                <wp:docPr id="38" name="テキスト ボックス 38"/>
                <wp:cNvGraphicFramePr/>
                <a:graphic xmlns:a="http://schemas.openxmlformats.org/drawingml/2006/main">
                  <a:graphicData uri="http://schemas.microsoft.com/office/word/2010/wordprocessingShape">
                    <wps:wsp>
                      <wps:cNvSpPr txBox="1"/>
                      <wps:spPr>
                        <a:xfrm>
                          <a:off x="0" y="0"/>
                          <a:ext cx="3638550" cy="533400"/>
                        </a:xfrm>
                        <a:prstGeom prst="rect">
                          <a:avLst/>
                        </a:prstGeom>
                        <a:solidFill>
                          <a:schemeClr val="lt1"/>
                        </a:solidFill>
                        <a:ln w="6350">
                          <a:solidFill>
                            <a:prstClr val="black"/>
                          </a:solidFill>
                        </a:ln>
                      </wps:spPr>
                      <wps:txbx>
                        <w:txbxContent>
                          <w:p w14:paraId="52435EF5" w14:textId="30C50E16" w:rsidR="009A7156" w:rsidRPr="009A7156" w:rsidRDefault="009A7156" w:rsidP="009A7156">
                            <w:pPr>
                              <w:ind w:firstLine="240"/>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県</w:t>
                            </w:r>
                            <w:r w:rsidR="00082FC1">
                              <w:rPr>
                                <w:rFonts w:ascii="ＭＳ Ｐゴシック" w:eastAsia="ＭＳ Ｐゴシック" w:hAnsi="ＭＳ Ｐゴシック" w:hint="eastAsia"/>
                                <w:sz w:val="24"/>
                                <w:szCs w:val="32"/>
                              </w:rPr>
                              <w:t xml:space="preserve">　　　　　　　</w:t>
                            </w:r>
                            <w:r w:rsidR="00921870">
                              <w:rPr>
                                <w:rFonts w:ascii="ＭＳ Ｐゴシック" w:eastAsia="ＭＳ Ｐゴシック" w:hAnsi="ＭＳ Ｐゴシック" w:hint="eastAsia"/>
                                <w:sz w:val="24"/>
                                <w:szCs w:val="32"/>
                              </w:rPr>
                              <w:t xml:space="preserve">　</w:t>
                            </w:r>
                            <w:r w:rsidR="00082FC1" w:rsidRPr="00921870">
                              <w:rPr>
                                <w:rFonts w:ascii="ＭＳ Ｐゴシック" w:eastAsia="ＭＳ Ｐゴシック" w:hAnsi="ＭＳ Ｐゴシック" w:hint="eastAsia"/>
                                <w:sz w:val="20"/>
                                <w:szCs w:val="22"/>
                              </w:rPr>
                              <w:t>関係部局の連携</w:t>
                            </w:r>
                          </w:p>
                          <w:p w14:paraId="7D9EBC9C" w14:textId="27E7C7EE" w:rsidR="009A7156" w:rsidRPr="009A7156" w:rsidRDefault="009A7156" w:rsidP="009A7156">
                            <w:pPr>
                              <w:ind w:firstLine="240"/>
                              <w:rPr>
                                <w:rFonts w:ascii="ＭＳ Ｐゴシック" w:eastAsia="ＭＳ Ｐゴシック" w:hAnsi="ＭＳ Ｐゴシック"/>
                                <w:sz w:val="24"/>
                                <w:szCs w:val="32"/>
                              </w:rPr>
                            </w:pPr>
                            <w:r w:rsidRPr="009A7156">
                              <w:rPr>
                                <w:rFonts w:ascii="ＭＳ Ｐゴシック" w:eastAsia="ＭＳ Ｐゴシック" w:hAnsi="ＭＳ Ｐゴシック" w:hint="eastAsia"/>
                                <w:sz w:val="24"/>
                                <w:szCs w:val="32"/>
                              </w:rPr>
                              <w:t xml:space="preserve">　</w:t>
                            </w:r>
                            <w:r>
                              <w:rPr>
                                <w:rFonts w:ascii="ＭＳ Ｐゴシック" w:eastAsia="ＭＳ Ｐゴシック" w:hAnsi="ＭＳ Ｐゴシック" w:hint="eastAsia"/>
                                <w:sz w:val="24"/>
                                <w:szCs w:val="32"/>
                              </w:rPr>
                              <w:t>新型インフルエンザ等対策</w:t>
                            </w:r>
                            <w:r w:rsidR="00082FC1">
                              <w:rPr>
                                <w:rFonts w:ascii="ＭＳ Ｐゴシック" w:eastAsia="ＭＳ Ｐゴシック" w:hAnsi="ＭＳ Ｐゴシック" w:hint="eastAsia"/>
                                <w:sz w:val="24"/>
                                <w:szCs w:val="32"/>
                              </w:rPr>
                              <w:t>本部幹事会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D2DC4D" id="テキスト ボックス 38" o:spid="_x0000_s1035" type="#_x0000_t202" style="position:absolute;left:0;text-align:left;margin-left:113.05pt;margin-top:1.05pt;width:286.5pt;height:42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" fillcolor="white [3201]" strokeweight=".5pt">
                <v:textbox>
                  <w:txbxContent>
                    <w:p w14:paraId="52435EF5" w14:textId="30C50E16" w:rsidR="009A7156" w:rsidRPr="009A7156" w:rsidRDefault="009A7156" w:rsidP="009A7156">
                      <w:pPr>
                        <w:ind w:firstLine="240"/>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県</w:t>
                      </w:r>
                      <w:r w:rsidR="00082FC1">
                        <w:rPr>
                          <w:rFonts w:ascii="ＭＳ Ｐゴシック" w:eastAsia="ＭＳ Ｐゴシック" w:hAnsi="ＭＳ Ｐゴシック" w:hint="eastAsia"/>
                          <w:sz w:val="24"/>
                          <w:szCs w:val="32"/>
                        </w:rPr>
                        <w:t xml:space="preserve">　　　　　　　</w:t>
                      </w:r>
                      <w:r w:rsidR="00921870">
                        <w:rPr>
                          <w:rFonts w:ascii="ＭＳ Ｐゴシック" w:eastAsia="ＭＳ Ｐゴシック" w:hAnsi="ＭＳ Ｐゴシック" w:hint="eastAsia"/>
                          <w:sz w:val="24"/>
                          <w:szCs w:val="32"/>
                        </w:rPr>
                        <w:t xml:space="preserve">　</w:t>
                      </w:r>
                      <w:r w:rsidR="00082FC1" w:rsidRPr="00921870">
                        <w:rPr>
                          <w:rFonts w:ascii="ＭＳ Ｐゴシック" w:eastAsia="ＭＳ Ｐゴシック" w:hAnsi="ＭＳ Ｐゴシック" w:hint="eastAsia"/>
                          <w:sz w:val="20"/>
                          <w:szCs w:val="22"/>
                        </w:rPr>
                        <w:t>関係部局の連携</w:t>
                      </w:r>
                    </w:p>
                    <w:p w14:paraId="7D9EBC9C" w14:textId="27E7C7EE" w:rsidR="009A7156" w:rsidRPr="009A7156" w:rsidRDefault="009A7156" w:rsidP="009A7156">
                      <w:pPr>
                        <w:ind w:firstLine="240"/>
                        <w:rPr>
                          <w:rFonts w:ascii="ＭＳ Ｐゴシック" w:eastAsia="ＭＳ Ｐゴシック" w:hAnsi="ＭＳ Ｐゴシック"/>
                          <w:sz w:val="24"/>
                          <w:szCs w:val="32"/>
                        </w:rPr>
                      </w:pPr>
                      <w:r w:rsidRPr="009A7156">
                        <w:rPr>
                          <w:rFonts w:ascii="ＭＳ Ｐゴシック" w:eastAsia="ＭＳ Ｐゴシック" w:hAnsi="ＭＳ Ｐゴシック" w:hint="eastAsia"/>
                          <w:sz w:val="24"/>
                          <w:szCs w:val="32"/>
                        </w:rPr>
                        <w:t xml:space="preserve">　</w:t>
                      </w:r>
                      <w:r>
                        <w:rPr>
                          <w:rFonts w:ascii="ＭＳ Ｐゴシック" w:eastAsia="ＭＳ Ｐゴシック" w:hAnsi="ＭＳ Ｐゴシック" w:hint="eastAsia"/>
                          <w:sz w:val="24"/>
                          <w:szCs w:val="32"/>
                        </w:rPr>
                        <w:t>新型インフルエンザ等対策</w:t>
                      </w:r>
                      <w:r w:rsidR="00082FC1">
                        <w:rPr>
                          <w:rFonts w:ascii="ＭＳ Ｐゴシック" w:eastAsia="ＭＳ Ｐゴシック" w:hAnsi="ＭＳ Ｐゴシック" w:hint="eastAsia"/>
                          <w:sz w:val="24"/>
                          <w:szCs w:val="32"/>
                        </w:rPr>
                        <w:t>本部幹事会</w:t>
                      </w:r>
                    </w:p>
                  </w:txbxContent>
                </v:textbox>
              </v:shape>
            </w:pict>
          </mc:Fallback>
        </mc:AlternateContent>
      </w:r>
      <w:r>
        <w:rPr>
          <w:rFonts w:ascii="ＭＳ Ｐゴシック" w:eastAsia="ＭＳ Ｐゴシック" w:hAnsi="ＭＳ Ｐゴシック" w:cs="Arial"/>
          <w:noProof/>
          <w:szCs w:val="21"/>
        </w:rPr>
        <mc:AlternateContent>
          <mc:Choice Requires="wpg">
            <w:drawing>
              <wp:anchor distT="0" distB="0" distL="114300" distR="114300" simplePos="0" relativeHeight="251669504" behindDoc="0" locked="0" layoutInCell="1" allowOverlap="1" wp14:anchorId="6C0AAE66" wp14:editId="31272A5A">
                <wp:simplePos x="0" y="0"/>
                <wp:positionH relativeFrom="column">
                  <wp:posOffset>476885</wp:posOffset>
                </wp:positionH>
                <wp:positionV relativeFrom="paragraph">
                  <wp:posOffset>133985</wp:posOffset>
                </wp:positionV>
                <wp:extent cx="889000" cy="565150"/>
                <wp:effectExtent l="0" t="0" r="0" b="6350"/>
                <wp:wrapNone/>
                <wp:docPr id="53" name="グループ化 53"/>
                <wp:cNvGraphicFramePr/>
                <a:graphic xmlns:a="http://schemas.openxmlformats.org/drawingml/2006/main">
                  <a:graphicData uri="http://schemas.microsoft.com/office/word/2010/wordprocessingGroup">
                    <wpg:wgp>
                      <wpg:cNvGrpSpPr/>
                      <wpg:grpSpPr>
                        <a:xfrm>
                          <a:off x="0" y="0"/>
                          <a:ext cx="889000" cy="565150"/>
                          <a:chOff x="0" y="0"/>
                          <a:chExt cx="889000" cy="565150"/>
                        </a:xfrm>
                      </wpg:grpSpPr>
                      <wps:wsp>
                        <wps:cNvPr id="56" name="矢印: 左右 56"/>
                        <wps:cNvSpPr/>
                        <wps:spPr>
                          <a:xfrm>
                            <a:off x="177800" y="0"/>
                            <a:ext cx="641350" cy="3048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テキスト ボックス 58"/>
                        <wps:cNvSpPr txBox="1"/>
                        <wps:spPr>
                          <a:xfrm>
                            <a:off x="0" y="260350"/>
                            <a:ext cx="889000" cy="304800"/>
                          </a:xfrm>
                          <a:prstGeom prst="rect">
                            <a:avLst/>
                          </a:prstGeom>
                          <a:noFill/>
                          <a:ln w="6350">
                            <a:noFill/>
                          </a:ln>
                        </wps:spPr>
                        <wps:txbx>
                          <w:txbxContent>
                            <w:p w14:paraId="63EB5445" w14:textId="77777777" w:rsidR="00921870" w:rsidRDefault="00921870" w:rsidP="00921870">
                              <w:pPr>
                                <w:ind w:firstLine="210"/>
                              </w:pPr>
                              <w:r>
                                <w:rPr>
                                  <w:rFonts w:hint="eastAsia"/>
                                </w:rPr>
                                <w:t>相互連携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C0AAE66" id="グループ化 53" o:spid="_x0000_s1036" style="position:absolute;left:0;text-align:left;margin-left:37.55pt;margin-top:10.55pt;width:70pt;height:44.5pt;z-index:251669504" coordsize="8890,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">
                <v:shape id="矢印: 左右 56" o:spid="_x0000_s1037" type="#_x0000_t69" style="position:absolute;left:1778;width:641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" adj="5133" fillcolor="#4f81bd [3204]" strokecolor="#243f60 [1604]" strokeweight="2pt"/>
                <v:shape id="テキスト ボックス 58" o:spid="_x0000_s1038" type="#_x0000_t202" style="position:absolute;top:2603;width:889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63EB5445" w14:textId="77777777" w:rsidR="00921870" w:rsidRDefault="00921870" w:rsidP="00921870">
                        <w:pPr>
                          <w:ind w:firstLine="210"/>
                        </w:pPr>
                        <w:r>
                          <w:rPr>
                            <w:rFonts w:hint="eastAsia"/>
                          </w:rPr>
                          <w:t>相互連携</w:t>
                        </w:r>
                      </w:p>
                    </w:txbxContent>
                  </v:textbox>
                </v:shape>
              </v:group>
            </w:pict>
          </mc:Fallback>
        </mc:AlternateContent>
      </w:r>
    </w:p>
    <w:p w14:paraId="095F5150" w14:textId="47A1BB83" w:rsidR="007C09E4" w:rsidRPr="009A7156" w:rsidRDefault="007C09E4" w:rsidP="00FA16AE">
      <w:pPr>
        <w:widowControl/>
        <w:spacing w:line="400" w:lineRule="exact"/>
        <w:ind w:firstLineChars="0"/>
        <w:rPr>
          <w:rFonts w:ascii="ＭＳ Ｐゴシック" w:eastAsia="ＭＳ Ｐゴシック" w:hAnsi="ＭＳ Ｐゴシック" w:cs="Arial"/>
          <w:szCs w:val="21"/>
        </w:rPr>
      </w:pPr>
    </w:p>
    <w:p w14:paraId="19C7E54A" w14:textId="6DF1BA5D" w:rsidR="009A7156" w:rsidRDefault="00557C4D" w:rsidP="007C09E4">
      <w:pPr>
        <w:pStyle w:val="af3"/>
        <w:ind w:firstLineChars="100" w:firstLine="210"/>
        <w:rPr>
          <w:color w:val="FF0000"/>
          <w:spacing w:val="27"/>
        </w:rPr>
      </w:pPr>
      <w:r>
        <w:rPr>
          <w:noProof/>
          <w:color w:val="FF0000"/>
          <w:spacing w:val="27"/>
        </w:rPr>
        <mc:AlternateContent>
          <mc:Choice Requires="wpg">
            <w:drawing>
              <wp:anchor distT="0" distB="0" distL="114300" distR="114300" simplePos="0" relativeHeight="251670528" behindDoc="0" locked="0" layoutInCell="1" allowOverlap="1" wp14:anchorId="6D877B04" wp14:editId="46908F3E">
                <wp:simplePos x="0" y="0"/>
                <wp:positionH relativeFrom="column">
                  <wp:posOffset>2121535</wp:posOffset>
                </wp:positionH>
                <wp:positionV relativeFrom="paragraph">
                  <wp:posOffset>83185</wp:posOffset>
                </wp:positionV>
                <wp:extent cx="1111250" cy="412750"/>
                <wp:effectExtent l="0" t="0" r="12700" b="25400"/>
                <wp:wrapNone/>
                <wp:docPr id="97" name="グループ化 97"/>
                <wp:cNvGraphicFramePr/>
                <a:graphic xmlns:a="http://schemas.openxmlformats.org/drawingml/2006/main">
                  <a:graphicData uri="http://schemas.microsoft.com/office/word/2010/wordprocessingGroup">
                    <wpg:wgp>
                      <wpg:cNvGrpSpPr/>
                      <wpg:grpSpPr>
                        <a:xfrm>
                          <a:off x="0" y="0"/>
                          <a:ext cx="1111250" cy="412750"/>
                          <a:chOff x="0" y="0"/>
                          <a:chExt cx="1111250" cy="412750"/>
                        </a:xfrm>
                      </wpg:grpSpPr>
                      <wps:wsp>
                        <wps:cNvPr id="98" name="矢印: 左右 98"/>
                        <wps:cNvSpPr/>
                        <wps:spPr>
                          <a:xfrm rot="5400000">
                            <a:off x="781050" y="82550"/>
                            <a:ext cx="412750" cy="24765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テキスト ボックス 99"/>
                        <wps:cNvSpPr txBox="1"/>
                        <wps:spPr>
                          <a:xfrm>
                            <a:off x="0" y="44450"/>
                            <a:ext cx="889000" cy="304800"/>
                          </a:xfrm>
                          <a:prstGeom prst="rect">
                            <a:avLst/>
                          </a:prstGeom>
                          <a:noFill/>
                          <a:ln w="6350">
                            <a:noFill/>
                          </a:ln>
                        </wps:spPr>
                        <wps:txbx>
                          <w:txbxContent>
                            <w:p w14:paraId="7EA51D20" w14:textId="77777777" w:rsidR="00BF0239" w:rsidRDefault="00BF0239" w:rsidP="00BF0239">
                              <w:pPr>
                                <w:ind w:firstLine="210"/>
                              </w:pPr>
                              <w:r>
                                <w:rPr>
                                  <w:rFonts w:hint="eastAsia"/>
                                </w:rPr>
                                <w:t>相互連携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D877B04" id="グループ化 97" o:spid="_x0000_s1039" style="position:absolute;left:0;text-align:left;margin-left:167.05pt;margin-top:6.55pt;width:87.5pt;height:32.5pt;z-index:251670528" coordsize="11112,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">
                <v:shape id="矢印: 左右 98" o:spid="_x0000_s1040" type="#_x0000_t69" style="position:absolute;left:7810;top:826;width:4127;height:24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" adj="6480" fillcolor="#4f81bd [3204]" strokecolor="#243f60 [1604]" strokeweight="2pt"/>
                <v:shape id="テキスト ボックス 99" o:spid="_x0000_s1041" type="#_x0000_t202" style="position:absolute;top:444;width:889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7EA51D20" w14:textId="77777777" w:rsidR="00BF0239" w:rsidRDefault="00BF0239" w:rsidP="00BF0239">
                        <w:pPr>
                          <w:ind w:firstLine="210"/>
                        </w:pPr>
                        <w:r>
                          <w:rPr>
                            <w:rFonts w:hint="eastAsia"/>
                          </w:rPr>
                          <w:t>相互連携</w:t>
                        </w:r>
                      </w:p>
                    </w:txbxContent>
                  </v:textbox>
                </v:shape>
              </v:group>
            </w:pict>
          </mc:Fallback>
        </mc:AlternateContent>
      </w:r>
    </w:p>
    <w:p w14:paraId="2A794AAB" w14:textId="598C0E7C" w:rsidR="009A7156" w:rsidRDefault="009A7156" w:rsidP="007C09E4">
      <w:pPr>
        <w:pStyle w:val="af3"/>
        <w:ind w:firstLineChars="100" w:firstLine="264"/>
        <w:rPr>
          <w:color w:val="FF0000"/>
          <w:spacing w:val="27"/>
        </w:rPr>
      </w:pPr>
    </w:p>
    <w:p w14:paraId="485525AB" w14:textId="71855EB7" w:rsidR="009A7156" w:rsidRDefault="00557C4D" w:rsidP="007C09E4">
      <w:pPr>
        <w:pStyle w:val="af3"/>
        <w:ind w:firstLineChars="100" w:firstLine="210"/>
        <w:rPr>
          <w:color w:val="FF0000"/>
          <w:spacing w:val="27"/>
        </w:rPr>
      </w:pPr>
      <w:r>
        <w:rPr>
          <w:noProof/>
          <w:color w:val="FF0000"/>
          <w:spacing w:val="27"/>
        </w:rPr>
        <mc:AlternateContent>
          <mc:Choice Requires="wps">
            <w:drawing>
              <wp:anchor distT="0" distB="0" distL="114300" distR="114300" simplePos="0" relativeHeight="251519488" behindDoc="0" locked="0" layoutInCell="1" allowOverlap="1" wp14:anchorId="06E2EF5D" wp14:editId="32D4217B">
                <wp:simplePos x="0" y="0"/>
                <wp:positionH relativeFrom="column">
                  <wp:posOffset>1442085</wp:posOffset>
                </wp:positionH>
                <wp:positionV relativeFrom="paragraph">
                  <wp:posOffset>70485</wp:posOffset>
                </wp:positionV>
                <wp:extent cx="3638550" cy="527050"/>
                <wp:effectExtent l="0" t="0" r="19050" b="25400"/>
                <wp:wrapNone/>
                <wp:docPr id="39" name="テキスト ボックス 39"/>
                <wp:cNvGraphicFramePr/>
                <a:graphic xmlns:a="http://schemas.openxmlformats.org/drawingml/2006/main">
                  <a:graphicData uri="http://schemas.microsoft.com/office/word/2010/wordprocessingShape">
                    <wps:wsp>
                      <wps:cNvSpPr txBox="1"/>
                      <wps:spPr>
                        <a:xfrm>
                          <a:off x="0" y="0"/>
                          <a:ext cx="3638550" cy="527050"/>
                        </a:xfrm>
                        <a:prstGeom prst="rect">
                          <a:avLst/>
                        </a:prstGeom>
                        <a:solidFill>
                          <a:schemeClr val="lt1"/>
                        </a:solidFill>
                        <a:ln w="6350">
                          <a:solidFill>
                            <a:prstClr val="black"/>
                          </a:solidFill>
                        </a:ln>
                      </wps:spPr>
                      <wps:txbx>
                        <w:txbxContent>
                          <w:p w14:paraId="43D00173" w14:textId="2311C7A7" w:rsidR="009A7156" w:rsidRPr="009A7156" w:rsidRDefault="00BF0239" w:rsidP="009A7156">
                            <w:pPr>
                              <w:ind w:firstLine="240"/>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市</w:t>
                            </w:r>
                          </w:p>
                          <w:p w14:paraId="1DD46222" w14:textId="0E773CE4" w:rsidR="009A7156" w:rsidRPr="009A7156" w:rsidRDefault="009A7156" w:rsidP="009A7156">
                            <w:pPr>
                              <w:ind w:firstLine="240"/>
                              <w:rPr>
                                <w:rFonts w:ascii="ＭＳ Ｐゴシック" w:eastAsia="ＭＳ Ｐゴシック" w:hAnsi="ＭＳ Ｐゴシック"/>
                                <w:sz w:val="24"/>
                                <w:szCs w:val="32"/>
                              </w:rPr>
                            </w:pPr>
                            <w:r w:rsidRPr="009A7156">
                              <w:rPr>
                                <w:rFonts w:ascii="ＭＳ Ｐゴシック" w:eastAsia="ＭＳ Ｐゴシック" w:hAnsi="ＭＳ Ｐゴシック" w:hint="eastAsia"/>
                                <w:sz w:val="24"/>
                                <w:szCs w:val="32"/>
                              </w:rPr>
                              <w:t xml:space="preserve">　</w:t>
                            </w:r>
                            <w:r w:rsidR="00BF0239">
                              <w:rPr>
                                <w:rFonts w:ascii="ＭＳ Ｐゴシック" w:eastAsia="ＭＳ Ｐゴシック" w:hAnsi="ＭＳ Ｐゴシック" w:hint="eastAsia"/>
                                <w:sz w:val="24"/>
                                <w:szCs w:val="32"/>
                              </w:rPr>
                              <w:t>関係部局間の連携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E2EF5D" id="テキスト ボックス 39" o:spid="_x0000_s1042" type="#_x0000_t202" style="position:absolute;left:0;text-align:left;margin-left:113.55pt;margin-top:5.55pt;width:286.5pt;height:41.5pt;z-index:25151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" fillcolor="white [3201]" strokeweight=".5pt">
                <v:textbox>
                  <w:txbxContent>
                    <w:p w14:paraId="43D00173" w14:textId="2311C7A7" w:rsidR="009A7156" w:rsidRPr="009A7156" w:rsidRDefault="00BF0239" w:rsidP="009A7156">
                      <w:pPr>
                        <w:ind w:firstLine="240"/>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市</w:t>
                      </w:r>
                    </w:p>
                    <w:p w14:paraId="1DD46222" w14:textId="0E773CE4" w:rsidR="009A7156" w:rsidRPr="009A7156" w:rsidRDefault="009A7156" w:rsidP="009A7156">
                      <w:pPr>
                        <w:ind w:firstLine="240"/>
                        <w:rPr>
                          <w:rFonts w:ascii="ＭＳ Ｐゴシック" w:eastAsia="ＭＳ Ｐゴシック" w:hAnsi="ＭＳ Ｐゴシック"/>
                          <w:sz w:val="24"/>
                          <w:szCs w:val="32"/>
                        </w:rPr>
                      </w:pPr>
                      <w:r w:rsidRPr="009A7156">
                        <w:rPr>
                          <w:rFonts w:ascii="ＭＳ Ｐゴシック" w:eastAsia="ＭＳ Ｐゴシック" w:hAnsi="ＭＳ Ｐゴシック" w:hint="eastAsia"/>
                          <w:sz w:val="24"/>
                          <w:szCs w:val="32"/>
                        </w:rPr>
                        <w:t xml:space="preserve">　</w:t>
                      </w:r>
                      <w:r w:rsidR="00BF0239">
                        <w:rPr>
                          <w:rFonts w:ascii="ＭＳ Ｐゴシック" w:eastAsia="ＭＳ Ｐゴシック" w:hAnsi="ＭＳ Ｐゴシック" w:hint="eastAsia"/>
                          <w:sz w:val="24"/>
                          <w:szCs w:val="32"/>
                        </w:rPr>
                        <w:t>関係部局間の連携</w:t>
                      </w:r>
                    </w:p>
                  </w:txbxContent>
                </v:textbox>
              </v:shape>
            </w:pict>
          </mc:Fallback>
        </mc:AlternateContent>
      </w:r>
      <w:r>
        <w:rPr>
          <w:noProof/>
          <w:color w:val="FF0000"/>
          <w:spacing w:val="27"/>
        </w:rPr>
        <mc:AlternateContent>
          <mc:Choice Requires="wpg">
            <w:drawing>
              <wp:anchor distT="0" distB="0" distL="114300" distR="114300" simplePos="0" relativeHeight="251521536" behindDoc="0" locked="0" layoutInCell="1" allowOverlap="1" wp14:anchorId="2446E520" wp14:editId="0F152B00">
                <wp:simplePos x="0" y="0"/>
                <wp:positionH relativeFrom="column">
                  <wp:posOffset>470535</wp:posOffset>
                </wp:positionH>
                <wp:positionV relativeFrom="paragraph">
                  <wp:posOffset>197485</wp:posOffset>
                </wp:positionV>
                <wp:extent cx="889000" cy="565150"/>
                <wp:effectExtent l="0" t="0" r="0" b="6350"/>
                <wp:wrapNone/>
                <wp:docPr id="59" name="グループ化 59"/>
                <wp:cNvGraphicFramePr/>
                <a:graphic xmlns:a="http://schemas.openxmlformats.org/drawingml/2006/main">
                  <a:graphicData uri="http://schemas.microsoft.com/office/word/2010/wordprocessingGroup">
                    <wpg:wgp>
                      <wpg:cNvGrpSpPr/>
                      <wpg:grpSpPr>
                        <a:xfrm>
                          <a:off x="0" y="0"/>
                          <a:ext cx="889000" cy="565150"/>
                          <a:chOff x="0" y="0"/>
                          <a:chExt cx="889000" cy="565150"/>
                        </a:xfrm>
                      </wpg:grpSpPr>
                      <wps:wsp>
                        <wps:cNvPr id="63" name="矢印: 左右 63"/>
                        <wps:cNvSpPr/>
                        <wps:spPr>
                          <a:xfrm>
                            <a:off x="177800" y="0"/>
                            <a:ext cx="641350" cy="3048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テキスト ボックス 67"/>
                        <wps:cNvSpPr txBox="1"/>
                        <wps:spPr>
                          <a:xfrm>
                            <a:off x="0" y="260350"/>
                            <a:ext cx="889000" cy="304800"/>
                          </a:xfrm>
                          <a:prstGeom prst="rect">
                            <a:avLst/>
                          </a:prstGeom>
                          <a:noFill/>
                          <a:ln w="6350">
                            <a:noFill/>
                          </a:ln>
                        </wps:spPr>
                        <wps:txbx>
                          <w:txbxContent>
                            <w:p w14:paraId="1D7A4F6B" w14:textId="77777777" w:rsidR="00921870" w:rsidRDefault="00921870" w:rsidP="00921870">
                              <w:pPr>
                                <w:ind w:firstLine="210"/>
                              </w:pPr>
                              <w:r>
                                <w:rPr>
                                  <w:rFonts w:hint="eastAsia"/>
                                </w:rPr>
                                <w:t>相互連携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446E520" id="グループ化 59" o:spid="_x0000_s1043" style="position:absolute;left:0;text-align:left;margin-left:37.05pt;margin-top:15.55pt;width:70pt;height:44.5pt;z-index:251521536" coordsize="8890,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">
                <v:shape id="矢印: 左右 63" o:spid="_x0000_s1044" type="#_x0000_t69" style="position:absolute;left:1778;width:641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" adj="5133" fillcolor="#4f81bd [3204]" strokecolor="#243f60 [1604]" strokeweight="2pt"/>
                <v:shape id="テキスト ボックス 67" o:spid="_x0000_s1045" type="#_x0000_t202" style="position:absolute;top:2603;width:889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1D7A4F6B" w14:textId="77777777" w:rsidR="00921870" w:rsidRDefault="00921870" w:rsidP="00921870">
                        <w:pPr>
                          <w:ind w:firstLine="210"/>
                        </w:pPr>
                        <w:r>
                          <w:rPr>
                            <w:rFonts w:hint="eastAsia"/>
                          </w:rPr>
                          <w:t>相互連携</w:t>
                        </w:r>
                      </w:p>
                    </w:txbxContent>
                  </v:textbox>
                </v:shape>
              </v:group>
            </w:pict>
          </mc:Fallback>
        </mc:AlternateContent>
      </w:r>
    </w:p>
    <w:p w14:paraId="3D10FDC5" w14:textId="77777777" w:rsidR="00BF0239" w:rsidRDefault="00BF0239" w:rsidP="007C09E4">
      <w:pPr>
        <w:pStyle w:val="af3"/>
        <w:ind w:firstLineChars="100" w:firstLine="264"/>
        <w:rPr>
          <w:color w:val="FF0000"/>
          <w:spacing w:val="27"/>
        </w:rPr>
      </w:pPr>
    </w:p>
    <w:p w14:paraId="05FB18BF" w14:textId="77777777" w:rsidR="00BF0239" w:rsidRDefault="00BF0239" w:rsidP="007C09E4">
      <w:pPr>
        <w:pStyle w:val="af3"/>
        <w:ind w:firstLineChars="100" w:firstLine="264"/>
        <w:rPr>
          <w:color w:val="FF0000"/>
          <w:spacing w:val="27"/>
        </w:rPr>
      </w:pPr>
    </w:p>
    <w:p w14:paraId="449C1D41" w14:textId="77777777" w:rsidR="00BF0239" w:rsidRDefault="00BF0239" w:rsidP="007C09E4">
      <w:pPr>
        <w:pStyle w:val="af3"/>
        <w:ind w:firstLineChars="100" w:firstLine="264"/>
        <w:rPr>
          <w:color w:val="FF0000"/>
          <w:spacing w:val="27"/>
        </w:rPr>
      </w:pPr>
    </w:p>
    <w:p w14:paraId="649B2D00" w14:textId="4551D511" w:rsidR="007C09E4" w:rsidRPr="00557C4D" w:rsidRDefault="007C09E4" w:rsidP="00BF0239">
      <w:pPr>
        <w:pStyle w:val="af3"/>
        <w:ind w:firstLineChars="100" w:firstLine="264"/>
        <w:rPr>
          <w:rFonts w:cs="Arial"/>
          <w:kern w:val="2"/>
        </w:rPr>
      </w:pPr>
      <w:r w:rsidRPr="00557C4D">
        <w:rPr>
          <w:rFonts w:hint="eastAsia"/>
          <w:spacing w:val="27"/>
        </w:rPr>
        <w:t>【実施体制（発生後）】</w:t>
      </w:r>
    </w:p>
    <w:p w14:paraId="187C126F" w14:textId="6BEF138D" w:rsidR="00945F6A" w:rsidRPr="00BF0239" w:rsidRDefault="00557C4D" w:rsidP="007C09E4">
      <w:pPr>
        <w:widowControl/>
        <w:spacing w:line="400" w:lineRule="exact"/>
        <w:ind w:leftChars="100" w:left="210" w:firstLine="210"/>
        <w:rPr>
          <w:rFonts w:ascii="ＭＳ Ｐゴシック" w:eastAsia="ＭＳ Ｐゴシック" w:hAnsi="ＭＳ Ｐゴシック" w:cs="Arial"/>
          <w:szCs w:val="21"/>
        </w:rPr>
      </w:pPr>
      <w:r>
        <w:rPr>
          <w:rFonts w:ascii="ＭＳ Ｐゴシック" w:eastAsia="ＭＳ Ｐゴシック" w:hAnsi="ＭＳ Ｐゴシック" w:cs="Arial"/>
          <w:noProof/>
          <w:szCs w:val="21"/>
        </w:rPr>
        <mc:AlternateContent>
          <mc:Choice Requires="wps">
            <w:drawing>
              <wp:anchor distT="0" distB="0" distL="114300" distR="114300" simplePos="0" relativeHeight="251526656" behindDoc="0" locked="0" layoutInCell="1" allowOverlap="1" wp14:anchorId="770839EC" wp14:editId="62897A41">
                <wp:simplePos x="0" y="0"/>
                <wp:positionH relativeFrom="column">
                  <wp:posOffset>102235</wp:posOffset>
                </wp:positionH>
                <wp:positionV relativeFrom="paragraph">
                  <wp:posOffset>57785</wp:posOffset>
                </wp:positionV>
                <wp:extent cx="425450" cy="3473450"/>
                <wp:effectExtent l="0" t="0" r="12700" b="12700"/>
                <wp:wrapNone/>
                <wp:docPr id="102" name="テキスト ボックス 102"/>
                <wp:cNvGraphicFramePr/>
                <a:graphic xmlns:a="http://schemas.openxmlformats.org/drawingml/2006/main">
                  <a:graphicData uri="http://schemas.microsoft.com/office/word/2010/wordprocessingShape">
                    <wps:wsp>
                      <wps:cNvSpPr txBox="1"/>
                      <wps:spPr>
                        <a:xfrm>
                          <a:off x="0" y="0"/>
                          <a:ext cx="425450" cy="3473450"/>
                        </a:xfrm>
                        <a:prstGeom prst="rect">
                          <a:avLst/>
                        </a:prstGeom>
                        <a:solidFill>
                          <a:sysClr val="window" lastClr="FFFFFF"/>
                        </a:solidFill>
                        <a:ln w="6350">
                          <a:solidFill>
                            <a:prstClr val="black"/>
                          </a:solidFill>
                        </a:ln>
                      </wps:spPr>
                      <wps:txbx>
                        <w:txbxContent>
                          <w:p w14:paraId="41EB2616" w14:textId="236D5C05" w:rsidR="00BF0239" w:rsidRPr="009A7156" w:rsidRDefault="00BF0239" w:rsidP="00BF0239">
                            <w:pPr>
                              <w:ind w:firstLineChars="0" w:firstLine="0"/>
                              <w:jc w:val="center"/>
                              <w:rPr>
                                <w:rFonts w:ascii="ＭＳ Ｐゴシック" w:eastAsia="ＭＳ Ｐゴシック" w:hAnsi="ＭＳ Ｐゴシック"/>
                                <w:sz w:val="24"/>
                                <w:szCs w:val="32"/>
                              </w:rPr>
                            </w:pPr>
                            <w:r w:rsidRPr="009A7156">
                              <w:rPr>
                                <w:rFonts w:ascii="ＭＳ Ｐゴシック" w:eastAsia="ＭＳ Ｐゴシック" w:hAnsi="ＭＳ Ｐゴシック" w:hint="eastAsia"/>
                                <w:sz w:val="24"/>
                                <w:szCs w:val="32"/>
                              </w:rPr>
                              <w:t>指定</w:t>
                            </w:r>
                            <w:r w:rsidR="008115EF">
                              <w:rPr>
                                <w:rFonts w:ascii="ＭＳ Ｐゴシック" w:eastAsia="ＭＳ Ｐゴシック" w:hAnsi="ＭＳ Ｐゴシック" w:hint="eastAsia"/>
                                <w:sz w:val="24"/>
                                <w:szCs w:val="32"/>
                              </w:rPr>
                              <w:t>（</w:t>
                            </w:r>
                            <w:r w:rsidRPr="009A7156">
                              <w:rPr>
                                <w:rFonts w:ascii="ＭＳ Ｐゴシック" w:eastAsia="ＭＳ Ｐゴシック" w:hAnsi="ＭＳ Ｐゴシック" w:hint="eastAsia"/>
                                <w:sz w:val="24"/>
                                <w:szCs w:val="32"/>
                              </w:rPr>
                              <w:t>地方</w:t>
                            </w:r>
                            <w:r w:rsidR="008115EF">
                              <w:rPr>
                                <w:rFonts w:ascii="ＭＳ Ｐゴシック" w:eastAsia="ＭＳ Ｐゴシック" w:hAnsi="ＭＳ Ｐゴシック" w:hint="eastAsia"/>
                                <w:sz w:val="24"/>
                                <w:szCs w:val="32"/>
                              </w:rPr>
                              <w:t>）</w:t>
                            </w:r>
                            <w:r w:rsidRPr="009A7156">
                              <w:rPr>
                                <w:rFonts w:ascii="ＭＳ Ｐゴシック" w:eastAsia="ＭＳ Ｐゴシック" w:hAnsi="ＭＳ Ｐゴシック" w:hint="eastAsia"/>
                                <w:sz w:val="24"/>
                                <w:szCs w:val="32"/>
                              </w:rPr>
                              <w:t>公共機関</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839EC" id="テキスト ボックス 102" o:spid="_x0000_s1046" type="#_x0000_t202" style="position:absolute;left:0;text-align:left;margin-left:8.05pt;margin-top:4.55pt;width:33.5pt;height:273.5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" fillcolor="window" strokeweight=".5pt">
                <v:textbox style="layout-flow:vertical-ideographic">
                  <w:txbxContent>
                    <w:p w14:paraId="41EB2616" w14:textId="236D5C05" w:rsidR="00BF0239" w:rsidRPr="009A7156" w:rsidRDefault="00BF0239" w:rsidP="00BF0239">
                      <w:pPr>
                        <w:ind w:firstLineChars="0" w:firstLine="0"/>
                        <w:jc w:val="center"/>
                        <w:rPr>
                          <w:rFonts w:ascii="ＭＳ Ｐゴシック" w:eastAsia="ＭＳ Ｐゴシック" w:hAnsi="ＭＳ Ｐゴシック"/>
                          <w:sz w:val="24"/>
                          <w:szCs w:val="32"/>
                        </w:rPr>
                      </w:pPr>
                      <w:r w:rsidRPr="009A7156">
                        <w:rPr>
                          <w:rFonts w:ascii="ＭＳ Ｐゴシック" w:eastAsia="ＭＳ Ｐゴシック" w:hAnsi="ＭＳ Ｐゴシック" w:hint="eastAsia"/>
                          <w:sz w:val="24"/>
                          <w:szCs w:val="32"/>
                        </w:rPr>
                        <w:t>指定</w:t>
                      </w:r>
                      <w:r w:rsidR="008115EF">
                        <w:rPr>
                          <w:rFonts w:ascii="ＭＳ Ｐゴシック" w:eastAsia="ＭＳ Ｐゴシック" w:hAnsi="ＭＳ Ｐゴシック" w:hint="eastAsia"/>
                          <w:sz w:val="24"/>
                          <w:szCs w:val="32"/>
                        </w:rPr>
                        <w:t>（</w:t>
                      </w:r>
                      <w:r w:rsidRPr="009A7156">
                        <w:rPr>
                          <w:rFonts w:ascii="ＭＳ Ｐゴシック" w:eastAsia="ＭＳ Ｐゴシック" w:hAnsi="ＭＳ Ｐゴシック" w:hint="eastAsia"/>
                          <w:sz w:val="24"/>
                          <w:szCs w:val="32"/>
                        </w:rPr>
                        <w:t>地方</w:t>
                      </w:r>
                      <w:r w:rsidR="008115EF">
                        <w:rPr>
                          <w:rFonts w:ascii="ＭＳ Ｐゴシック" w:eastAsia="ＭＳ Ｐゴシック" w:hAnsi="ＭＳ Ｐゴシック" w:hint="eastAsia"/>
                          <w:sz w:val="24"/>
                          <w:szCs w:val="32"/>
                        </w:rPr>
                        <w:t>）</w:t>
                      </w:r>
                      <w:r w:rsidRPr="009A7156">
                        <w:rPr>
                          <w:rFonts w:ascii="ＭＳ Ｐゴシック" w:eastAsia="ＭＳ Ｐゴシック" w:hAnsi="ＭＳ Ｐゴシック" w:hint="eastAsia"/>
                          <w:sz w:val="24"/>
                          <w:szCs w:val="32"/>
                        </w:rPr>
                        <w:t>公共機関</w:t>
                      </w:r>
                    </w:p>
                  </w:txbxContent>
                </v:textbox>
              </v:shape>
            </w:pict>
          </mc:Fallback>
        </mc:AlternateContent>
      </w:r>
      <w:r>
        <w:rPr>
          <w:rFonts w:ascii="ＭＳ Ｐゴシック" w:eastAsia="ＭＳ Ｐゴシック" w:hAnsi="ＭＳ Ｐゴシック" w:cs="Arial"/>
          <w:noProof/>
          <w:szCs w:val="21"/>
        </w:rPr>
        <mc:AlternateContent>
          <mc:Choice Requires="wps">
            <w:drawing>
              <wp:anchor distT="0" distB="0" distL="114300" distR="114300" simplePos="0" relativeHeight="251530752" behindDoc="0" locked="0" layoutInCell="1" allowOverlap="1" wp14:anchorId="7086BF3A" wp14:editId="6177A3CA">
                <wp:simplePos x="0" y="0"/>
                <wp:positionH relativeFrom="column">
                  <wp:posOffset>1442085</wp:posOffset>
                </wp:positionH>
                <wp:positionV relativeFrom="paragraph">
                  <wp:posOffset>26035</wp:posOffset>
                </wp:positionV>
                <wp:extent cx="3638550" cy="539750"/>
                <wp:effectExtent l="0" t="0" r="19050" b="12700"/>
                <wp:wrapNone/>
                <wp:docPr id="103" name="テキスト ボックス 103"/>
                <wp:cNvGraphicFramePr/>
                <a:graphic xmlns:a="http://schemas.openxmlformats.org/drawingml/2006/main">
                  <a:graphicData uri="http://schemas.microsoft.com/office/word/2010/wordprocessingShape">
                    <wps:wsp>
                      <wps:cNvSpPr txBox="1"/>
                      <wps:spPr>
                        <a:xfrm>
                          <a:off x="0" y="0"/>
                          <a:ext cx="3638550" cy="539750"/>
                        </a:xfrm>
                        <a:prstGeom prst="rect">
                          <a:avLst/>
                        </a:prstGeom>
                        <a:solidFill>
                          <a:sysClr val="window" lastClr="FFFFFF"/>
                        </a:solidFill>
                        <a:ln w="6350">
                          <a:solidFill>
                            <a:prstClr val="black"/>
                          </a:solidFill>
                        </a:ln>
                      </wps:spPr>
                      <wps:txbx>
                        <w:txbxContent>
                          <w:p w14:paraId="7520F481" w14:textId="77777777" w:rsidR="00BF0239" w:rsidRPr="009A7156" w:rsidRDefault="00BF0239" w:rsidP="00BF0239">
                            <w:pPr>
                              <w:ind w:firstLine="240"/>
                              <w:rPr>
                                <w:rFonts w:ascii="ＭＳ Ｐゴシック" w:eastAsia="ＭＳ Ｐゴシック" w:hAnsi="ＭＳ Ｐゴシック"/>
                                <w:sz w:val="24"/>
                                <w:szCs w:val="32"/>
                              </w:rPr>
                            </w:pPr>
                            <w:r w:rsidRPr="009A7156">
                              <w:rPr>
                                <w:rFonts w:ascii="ＭＳ Ｐゴシック" w:eastAsia="ＭＳ Ｐゴシック" w:hAnsi="ＭＳ Ｐゴシック" w:hint="eastAsia"/>
                                <w:sz w:val="24"/>
                                <w:szCs w:val="32"/>
                              </w:rPr>
                              <w:t>国</w:t>
                            </w:r>
                          </w:p>
                          <w:p w14:paraId="0C50E2E4" w14:textId="47135AD0" w:rsidR="00BF0239" w:rsidRPr="009A7156" w:rsidRDefault="00BF0239" w:rsidP="00BF0239">
                            <w:pPr>
                              <w:ind w:firstLine="240"/>
                              <w:rPr>
                                <w:rFonts w:ascii="ＭＳ Ｐゴシック" w:eastAsia="ＭＳ Ｐゴシック" w:hAnsi="ＭＳ Ｐゴシック"/>
                                <w:sz w:val="24"/>
                                <w:szCs w:val="32"/>
                              </w:rPr>
                            </w:pPr>
                            <w:r w:rsidRPr="009A7156">
                              <w:rPr>
                                <w:rFonts w:ascii="ＭＳ Ｐゴシック" w:eastAsia="ＭＳ Ｐゴシック" w:hAnsi="ＭＳ Ｐゴシック" w:hint="eastAsia"/>
                                <w:sz w:val="24"/>
                                <w:szCs w:val="32"/>
                              </w:rPr>
                              <w:t xml:space="preserve">　（新型インフルエンザ</w:t>
                            </w:r>
                            <w:r>
                              <w:rPr>
                                <w:rFonts w:ascii="ＭＳ Ｐゴシック" w:eastAsia="ＭＳ Ｐゴシック" w:hAnsi="ＭＳ Ｐゴシック" w:hint="eastAsia"/>
                                <w:sz w:val="24"/>
                                <w:szCs w:val="32"/>
                              </w:rPr>
                              <w:t>等</w:t>
                            </w:r>
                            <w:r w:rsidRPr="009A7156">
                              <w:rPr>
                                <w:rFonts w:ascii="ＭＳ Ｐゴシック" w:eastAsia="ＭＳ Ｐゴシック" w:hAnsi="ＭＳ Ｐゴシック" w:hint="eastAsia"/>
                                <w:sz w:val="24"/>
                                <w:szCs w:val="32"/>
                              </w:rPr>
                              <w:t>対策</w:t>
                            </w:r>
                            <w:r>
                              <w:rPr>
                                <w:rFonts w:ascii="ＭＳ Ｐゴシック" w:eastAsia="ＭＳ Ｐゴシック" w:hAnsi="ＭＳ Ｐゴシック" w:hint="eastAsia"/>
                                <w:sz w:val="24"/>
                                <w:szCs w:val="32"/>
                              </w:rPr>
                              <w:t>本部</w:t>
                            </w:r>
                            <w:r w:rsidRPr="009A7156">
                              <w:rPr>
                                <w:rFonts w:ascii="ＭＳ Ｐゴシック" w:eastAsia="ＭＳ Ｐゴシック" w:hAnsi="ＭＳ Ｐゴシック" w:hint="eastAsia"/>
                                <w:sz w:val="24"/>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86BF3A" id="テキスト ボックス 103" o:spid="_x0000_s1047" type="#_x0000_t202" style="position:absolute;left:0;text-align:left;margin-left:113.55pt;margin-top:2.05pt;width:286.5pt;height:42.5pt;z-index:25153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" fillcolor="window" strokeweight=".5pt">
                <v:textbox>
                  <w:txbxContent>
                    <w:p w14:paraId="7520F481" w14:textId="77777777" w:rsidR="00BF0239" w:rsidRPr="009A7156" w:rsidRDefault="00BF0239" w:rsidP="00BF0239">
                      <w:pPr>
                        <w:ind w:firstLine="240"/>
                        <w:rPr>
                          <w:rFonts w:ascii="ＭＳ Ｐゴシック" w:eastAsia="ＭＳ Ｐゴシック" w:hAnsi="ＭＳ Ｐゴシック"/>
                          <w:sz w:val="24"/>
                          <w:szCs w:val="32"/>
                        </w:rPr>
                      </w:pPr>
                      <w:r w:rsidRPr="009A7156">
                        <w:rPr>
                          <w:rFonts w:ascii="ＭＳ Ｐゴシック" w:eastAsia="ＭＳ Ｐゴシック" w:hAnsi="ＭＳ Ｐゴシック" w:hint="eastAsia"/>
                          <w:sz w:val="24"/>
                          <w:szCs w:val="32"/>
                        </w:rPr>
                        <w:t>国</w:t>
                      </w:r>
                    </w:p>
                    <w:p w14:paraId="0C50E2E4" w14:textId="47135AD0" w:rsidR="00BF0239" w:rsidRPr="009A7156" w:rsidRDefault="00BF0239" w:rsidP="00BF0239">
                      <w:pPr>
                        <w:ind w:firstLine="240"/>
                        <w:rPr>
                          <w:rFonts w:ascii="ＭＳ Ｐゴシック" w:eastAsia="ＭＳ Ｐゴシック" w:hAnsi="ＭＳ Ｐゴシック"/>
                          <w:sz w:val="24"/>
                          <w:szCs w:val="32"/>
                        </w:rPr>
                      </w:pPr>
                      <w:r w:rsidRPr="009A7156">
                        <w:rPr>
                          <w:rFonts w:ascii="ＭＳ Ｐゴシック" w:eastAsia="ＭＳ Ｐゴシック" w:hAnsi="ＭＳ Ｐゴシック" w:hint="eastAsia"/>
                          <w:sz w:val="24"/>
                          <w:szCs w:val="32"/>
                        </w:rPr>
                        <w:t xml:space="preserve">　（</w:t>
                      </w:r>
                      <w:r w:rsidRPr="009A7156">
                        <w:rPr>
                          <w:rFonts w:ascii="ＭＳ Ｐゴシック" w:eastAsia="ＭＳ Ｐゴシック" w:hAnsi="ＭＳ Ｐゴシック" w:hint="eastAsia"/>
                          <w:sz w:val="24"/>
                          <w:szCs w:val="32"/>
                        </w:rPr>
                        <w:t>新型インフルエンザ</w:t>
                      </w:r>
                      <w:r>
                        <w:rPr>
                          <w:rFonts w:ascii="ＭＳ Ｐゴシック" w:eastAsia="ＭＳ Ｐゴシック" w:hAnsi="ＭＳ Ｐゴシック" w:hint="eastAsia"/>
                          <w:sz w:val="24"/>
                          <w:szCs w:val="32"/>
                        </w:rPr>
                        <w:t>等</w:t>
                      </w:r>
                      <w:r w:rsidRPr="009A7156">
                        <w:rPr>
                          <w:rFonts w:ascii="ＭＳ Ｐゴシック" w:eastAsia="ＭＳ Ｐゴシック" w:hAnsi="ＭＳ Ｐゴシック" w:hint="eastAsia"/>
                          <w:sz w:val="24"/>
                          <w:szCs w:val="32"/>
                        </w:rPr>
                        <w:t>対策</w:t>
                      </w:r>
                      <w:r>
                        <w:rPr>
                          <w:rFonts w:ascii="ＭＳ Ｐゴシック" w:eastAsia="ＭＳ Ｐゴシック" w:hAnsi="ＭＳ Ｐゴシック" w:hint="eastAsia"/>
                          <w:sz w:val="24"/>
                          <w:szCs w:val="32"/>
                        </w:rPr>
                        <w:t>本部</w:t>
                      </w:r>
                      <w:r w:rsidRPr="009A7156">
                        <w:rPr>
                          <w:rFonts w:ascii="ＭＳ Ｐゴシック" w:eastAsia="ＭＳ Ｐゴシック" w:hAnsi="ＭＳ Ｐゴシック" w:hint="eastAsia"/>
                          <w:sz w:val="24"/>
                          <w:szCs w:val="32"/>
                        </w:rPr>
                        <w:t>）</w:t>
                      </w:r>
                    </w:p>
                  </w:txbxContent>
                </v:textbox>
              </v:shape>
            </w:pict>
          </mc:Fallback>
        </mc:AlternateContent>
      </w:r>
      <w:r>
        <w:rPr>
          <w:rFonts w:ascii="ＭＳ Ｐゴシック" w:eastAsia="ＭＳ Ｐゴシック" w:hAnsi="ＭＳ Ｐゴシック" w:cs="Arial"/>
          <w:noProof/>
          <w:szCs w:val="21"/>
        </w:rPr>
        <mc:AlternateContent>
          <mc:Choice Requires="wpg">
            <w:drawing>
              <wp:anchor distT="0" distB="0" distL="114300" distR="114300" simplePos="0" relativeHeight="251675648" behindDoc="0" locked="0" layoutInCell="1" allowOverlap="1" wp14:anchorId="0E2B6D10" wp14:editId="45D35F70">
                <wp:simplePos x="0" y="0"/>
                <wp:positionH relativeFrom="column">
                  <wp:posOffset>489585</wp:posOffset>
                </wp:positionH>
                <wp:positionV relativeFrom="paragraph">
                  <wp:posOffset>159385</wp:posOffset>
                </wp:positionV>
                <wp:extent cx="889000" cy="565150"/>
                <wp:effectExtent l="0" t="0" r="0" b="6350"/>
                <wp:wrapNone/>
                <wp:docPr id="105" name="グループ化 105"/>
                <wp:cNvGraphicFramePr/>
                <a:graphic xmlns:a="http://schemas.openxmlformats.org/drawingml/2006/main">
                  <a:graphicData uri="http://schemas.microsoft.com/office/word/2010/wordprocessingGroup">
                    <wpg:wgp>
                      <wpg:cNvGrpSpPr/>
                      <wpg:grpSpPr>
                        <a:xfrm>
                          <a:off x="0" y="0"/>
                          <a:ext cx="889000" cy="565150"/>
                          <a:chOff x="0" y="0"/>
                          <a:chExt cx="889000" cy="565150"/>
                        </a:xfrm>
                      </wpg:grpSpPr>
                      <wps:wsp>
                        <wps:cNvPr id="106" name="矢印: 左右 106"/>
                        <wps:cNvSpPr/>
                        <wps:spPr>
                          <a:xfrm>
                            <a:off x="177800" y="0"/>
                            <a:ext cx="641350" cy="304800"/>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テキスト ボックス 107"/>
                        <wps:cNvSpPr txBox="1"/>
                        <wps:spPr>
                          <a:xfrm>
                            <a:off x="0" y="260350"/>
                            <a:ext cx="889000" cy="304800"/>
                          </a:xfrm>
                          <a:prstGeom prst="rect">
                            <a:avLst/>
                          </a:prstGeom>
                          <a:noFill/>
                          <a:ln w="6350">
                            <a:noFill/>
                          </a:ln>
                        </wps:spPr>
                        <wps:txbx>
                          <w:txbxContent>
                            <w:p w14:paraId="09640ECF" w14:textId="77777777" w:rsidR="00BF0239" w:rsidRDefault="00BF0239" w:rsidP="00BF0239">
                              <w:pPr>
                                <w:ind w:firstLine="210"/>
                              </w:pPr>
                              <w:r>
                                <w:rPr>
                                  <w:rFonts w:hint="eastAsia"/>
                                </w:rPr>
                                <w:t>相互連携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E2B6D10" id="グループ化 105" o:spid="_x0000_s1048" style="position:absolute;left:0;text-align:left;margin-left:38.55pt;margin-top:12.55pt;width:70pt;height:44.5pt;z-index:251675648" coordsize="8890,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">
                <v:shape id="矢印: 左右 106" o:spid="_x0000_s1049" type="#_x0000_t69" style="position:absolute;left:1778;width:641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" adj="5133" fillcolor="#4f81bd" strokecolor="#385d8a" strokeweight="2pt"/>
                <v:shape id="テキスト ボックス 107" o:spid="_x0000_s1050" type="#_x0000_t202" style="position:absolute;top:2603;width:889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" filled="f" stroked="f" strokeweight=".5pt">
                  <v:textbox>
                    <w:txbxContent>
                      <w:p w14:paraId="09640ECF" w14:textId="77777777" w:rsidR="00BF0239" w:rsidRDefault="00BF0239" w:rsidP="00BF0239">
                        <w:pPr>
                          <w:ind w:firstLine="210"/>
                        </w:pPr>
                        <w:r>
                          <w:rPr>
                            <w:rFonts w:hint="eastAsia"/>
                          </w:rPr>
                          <w:t>相互連携</w:t>
                        </w:r>
                      </w:p>
                    </w:txbxContent>
                  </v:textbox>
                </v:shape>
              </v:group>
            </w:pict>
          </mc:Fallback>
        </mc:AlternateContent>
      </w:r>
    </w:p>
    <w:p w14:paraId="56D28CE8" w14:textId="4B5DADBE" w:rsidR="00BF0239" w:rsidRDefault="00BF0239" w:rsidP="007C09E4">
      <w:pPr>
        <w:widowControl/>
        <w:spacing w:line="400" w:lineRule="exact"/>
        <w:ind w:leftChars="100" w:left="210" w:firstLine="210"/>
        <w:rPr>
          <w:rFonts w:ascii="ＭＳ Ｐゴシック" w:eastAsia="ＭＳ Ｐゴシック" w:hAnsi="ＭＳ Ｐゴシック" w:cs="Arial"/>
          <w:szCs w:val="21"/>
        </w:rPr>
      </w:pPr>
      <w:bookmarkStart w:id="19" w:name="_Hlk221546373"/>
      <w:bookmarkStart w:id="20" w:name="_Hlk221546414"/>
    </w:p>
    <w:p w14:paraId="1D3E8BC8" w14:textId="2A1CA2D5" w:rsidR="00BF0239" w:rsidRDefault="00557C4D" w:rsidP="007C09E4">
      <w:pPr>
        <w:widowControl/>
        <w:spacing w:line="400" w:lineRule="exact"/>
        <w:ind w:leftChars="100" w:left="210" w:firstLine="210"/>
        <w:rPr>
          <w:rFonts w:ascii="ＭＳ Ｐゴシック" w:eastAsia="ＭＳ Ｐゴシック" w:hAnsi="ＭＳ Ｐゴシック" w:cs="Arial"/>
          <w:szCs w:val="21"/>
        </w:rPr>
      </w:pPr>
      <w:r>
        <w:rPr>
          <w:rFonts w:ascii="ＭＳ Ｐゴシック" w:eastAsia="ＭＳ Ｐゴシック" w:hAnsi="ＭＳ Ｐゴシック" w:cs="Arial"/>
          <w:noProof/>
          <w:szCs w:val="21"/>
        </w:rPr>
        <mc:AlternateContent>
          <mc:Choice Requires="wpg">
            <w:drawing>
              <wp:anchor distT="0" distB="0" distL="114300" distR="114300" simplePos="0" relativeHeight="251676672" behindDoc="0" locked="0" layoutInCell="1" allowOverlap="1" wp14:anchorId="279F9AF3" wp14:editId="59012A78">
                <wp:simplePos x="0" y="0"/>
                <wp:positionH relativeFrom="column">
                  <wp:posOffset>2121535</wp:posOffset>
                </wp:positionH>
                <wp:positionV relativeFrom="paragraph">
                  <wp:posOffset>95885</wp:posOffset>
                </wp:positionV>
                <wp:extent cx="1111250" cy="412750"/>
                <wp:effectExtent l="0" t="0" r="12700" b="25400"/>
                <wp:wrapNone/>
                <wp:docPr id="108" name="グループ化 108"/>
                <wp:cNvGraphicFramePr/>
                <a:graphic xmlns:a="http://schemas.openxmlformats.org/drawingml/2006/main">
                  <a:graphicData uri="http://schemas.microsoft.com/office/word/2010/wordprocessingGroup">
                    <wpg:wgp>
                      <wpg:cNvGrpSpPr/>
                      <wpg:grpSpPr>
                        <a:xfrm>
                          <a:off x="0" y="0"/>
                          <a:ext cx="1111250" cy="412750"/>
                          <a:chOff x="0" y="0"/>
                          <a:chExt cx="1111250" cy="412750"/>
                        </a:xfrm>
                      </wpg:grpSpPr>
                      <wps:wsp>
                        <wps:cNvPr id="109" name="矢印: 左右 109"/>
                        <wps:cNvSpPr/>
                        <wps:spPr>
                          <a:xfrm rot="5400000">
                            <a:off x="781050" y="82550"/>
                            <a:ext cx="412750" cy="247650"/>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テキスト ボックス 110"/>
                        <wps:cNvSpPr txBox="1"/>
                        <wps:spPr>
                          <a:xfrm>
                            <a:off x="0" y="44450"/>
                            <a:ext cx="889000" cy="304800"/>
                          </a:xfrm>
                          <a:prstGeom prst="rect">
                            <a:avLst/>
                          </a:prstGeom>
                          <a:noFill/>
                          <a:ln w="6350">
                            <a:noFill/>
                          </a:ln>
                        </wps:spPr>
                        <wps:txbx>
                          <w:txbxContent>
                            <w:p w14:paraId="5E98C7A1" w14:textId="77777777" w:rsidR="00BF0239" w:rsidRDefault="00BF0239" w:rsidP="00BF0239">
                              <w:pPr>
                                <w:ind w:firstLine="210"/>
                              </w:pPr>
                              <w:r>
                                <w:rPr>
                                  <w:rFonts w:hint="eastAsia"/>
                                </w:rPr>
                                <w:t>相互連携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9F9AF3" id="グループ化 108" o:spid="_x0000_s1051" style="position:absolute;left:0;text-align:left;margin-left:167.05pt;margin-top:7.55pt;width:87.5pt;height:32.5pt;z-index:251676672" coordsize="11112,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">
                <v:shape id="矢印: 左右 109" o:spid="_x0000_s1052" type="#_x0000_t69" style="position:absolute;left:7810;top:826;width:4127;height:24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" adj="6480" fillcolor="#4f81bd" strokecolor="#385d8a" strokeweight="2pt"/>
                <v:shape id="テキスト ボックス 110" o:spid="_x0000_s1053" type="#_x0000_t202" style="position:absolute;top:444;width:889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" filled="f" stroked="f" strokeweight=".5pt">
                  <v:textbox>
                    <w:txbxContent>
                      <w:p w14:paraId="5E98C7A1" w14:textId="77777777" w:rsidR="00BF0239" w:rsidRDefault="00BF0239" w:rsidP="00BF0239">
                        <w:pPr>
                          <w:ind w:firstLine="210"/>
                        </w:pPr>
                        <w:r>
                          <w:rPr>
                            <w:rFonts w:hint="eastAsia"/>
                          </w:rPr>
                          <w:t>相互連携</w:t>
                        </w:r>
                      </w:p>
                    </w:txbxContent>
                  </v:textbox>
                </v:shape>
              </v:group>
            </w:pict>
          </mc:Fallback>
        </mc:AlternateContent>
      </w:r>
    </w:p>
    <w:p w14:paraId="28D9F1BF" w14:textId="77777777" w:rsidR="00BF0239" w:rsidRDefault="00BF0239" w:rsidP="007C09E4">
      <w:pPr>
        <w:widowControl/>
        <w:spacing w:line="400" w:lineRule="exact"/>
        <w:ind w:leftChars="100" w:left="210" w:firstLine="210"/>
        <w:rPr>
          <w:rFonts w:ascii="ＭＳ Ｐゴシック" w:eastAsia="ＭＳ Ｐゴシック" w:hAnsi="ＭＳ Ｐゴシック" w:cs="Arial"/>
          <w:szCs w:val="21"/>
        </w:rPr>
      </w:pPr>
    </w:p>
    <w:p w14:paraId="682807C3" w14:textId="7E61D542" w:rsidR="00BF0239" w:rsidRDefault="00B17D68" w:rsidP="007C09E4">
      <w:pPr>
        <w:widowControl/>
        <w:spacing w:line="400" w:lineRule="exact"/>
        <w:ind w:leftChars="100" w:left="210" w:firstLine="210"/>
        <w:rPr>
          <w:rFonts w:ascii="ＭＳ Ｐゴシック" w:eastAsia="ＭＳ Ｐゴシック" w:hAnsi="ＭＳ Ｐゴシック" w:cs="Arial"/>
          <w:szCs w:val="21"/>
        </w:rPr>
      </w:pPr>
      <w:r>
        <w:rPr>
          <w:rFonts w:ascii="ＭＳ Ｐゴシック" w:eastAsia="ＭＳ Ｐゴシック" w:hAnsi="ＭＳ Ｐゴシック" w:cs="Arial"/>
          <w:noProof/>
          <w:szCs w:val="21"/>
        </w:rPr>
        <mc:AlternateContent>
          <mc:Choice Requires="wpg">
            <w:drawing>
              <wp:anchor distT="0" distB="0" distL="114300" distR="114300" simplePos="0" relativeHeight="251680768" behindDoc="0" locked="0" layoutInCell="1" allowOverlap="1" wp14:anchorId="0A3F372C" wp14:editId="1CC7352F">
                <wp:simplePos x="0" y="0"/>
                <wp:positionH relativeFrom="column">
                  <wp:posOffset>1435735</wp:posOffset>
                </wp:positionH>
                <wp:positionV relativeFrom="paragraph">
                  <wp:posOffset>32385</wp:posOffset>
                </wp:positionV>
                <wp:extent cx="3644900" cy="1022350"/>
                <wp:effectExtent l="0" t="0" r="12700" b="25400"/>
                <wp:wrapNone/>
                <wp:docPr id="123" name="グループ化 123"/>
                <wp:cNvGraphicFramePr/>
                <a:graphic xmlns:a="http://schemas.openxmlformats.org/drawingml/2006/main">
                  <a:graphicData uri="http://schemas.microsoft.com/office/word/2010/wordprocessingGroup">
                    <wpg:wgp>
                      <wpg:cNvGrpSpPr/>
                      <wpg:grpSpPr>
                        <a:xfrm>
                          <a:off x="0" y="0"/>
                          <a:ext cx="3644900" cy="1022350"/>
                          <a:chOff x="0" y="0"/>
                          <a:chExt cx="3644900" cy="1022350"/>
                        </a:xfrm>
                      </wpg:grpSpPr>
                      <wps:wsp>
                        <wps:cNvPr id="104" name="テキスト ボックス 104"/>
                        <wps:cNvSpPr txBox="1"/>
                        <wps:spPr>
                          <a:xfrm>
                            <a:off x="0" y="0"/>
                            <a:ext cx="3644900" cy="1022350"/>
                          </a:xfrm>
                          <a:prstGeom prst="rect">
                            <a:avLst/>
                          </a:prstGeom>
                          <a:solidFill>
                            <a:sysClr val="window" lastClr="FFFFFF"/>
                          </a:solidFill>
                          <a:ln w="6350">
                            <a:solidFill>
                              <a:prstClr val="black"/>
                            </a:solidFill>
                          </a:ln>
                        </wps:spPr>
                        <wps:txbx>
                          <w:txbxContent>
                            <w:p w14:paraId="161CF935" w14:textId="1C01F342" w:rsidR="00BF0239" w:rsidRPr="009A7156" w:rsidRDefault="00BF0239" w:rsidP="00BF0239">
                              <w:pPr>
                                <w:ind w:firstLine="240"/>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県</w:t>
                              </w:r>
                            </w:p>
                            <w:p w14:paraId="70911874" w14:textId="11DDF5AF" w:rsidR="00BF0239" w:rsidRPr="00557C4D" w:rsidRDefault="00557C4D" w:rsidP="00557C4D">
                              <w:pPr>
                                <w:ind w:firstLineChars="200" w:firstLine="560"/>
                                <w:rPr>
                                  <w:rFonts w:ascii="ＭＳ Ｐゴシック" w:eastAsia="ＭＳ Ｐゴシック" w:hAnsi="ＭＳ Ｐゴシック"/>
                                  <w:sz w:val="28"/>
                                  <w:szCs w:val="36"/>
                                </w:rPr>
                              </w:pPr>
                              <w:r w:rsidRPr="00557C4D">
                                <w:rPr>
                                  <w:rFonts w:ascii="ＭＳ Ｐゴシック" w:eastAsia="ＭＳ Ｐゴシック" w:hAnsi="ＭＳ Ｐゴシック" w:hint="eastAsia"/>
                                  <w:sz w:val="28"/>
                                  <w:szCs w:val="36"/>
                                </w:rPr>
                                <w:t>愛知県</w:t>
                              </w:r>
                              <w:r w:rsidR="00BF0239" w:rsidRPr="00557C4D">
                                <w:rPr>
                                  <w:rFonts w:ascii="ＭＳ Ｐゴシック" w:eastAsia="ＭＳ Ｐゴシック" w:hAnsi="ＭＳ Ｐゴシック" w:hint="eastAsia"/>
                                  <w:sz w:val="28"/>
                                  <w:szCs w:val="36"/>
                                </w:rPr>
                                <w:t>新型インフルエンザ等対策本部</w:t>
                              </w:r>
                            </w:p>
                            <w:p w14:paraId="0B26F1BA" w14:textId="1291F8B0" w:rsidR="00557C4D" w:rsidRPr="00557C4D" w:rsidRDefault="00557C4D" w:rsidP="00557C4D">
                              <w:pPr>
                                <w:ind w:firstLineChars="200" w:firstLine="480"/>
                                <w:rPr>
                                  <w:rFonts w:ascii="ＭＳ Ｐゴシック" w:eastAsia="ＭＳ Ｐゴシック" w:hAnsi="ＭＳ Ｐゴシック"/>
                                </w:rPr>
                              </w:pPr>
                              <w:r>
                                <w:rPr>
                                  <w:rFonts w:ascii="ＭＳ Ｐゴシック" w:eastAsia="ＭＳ Ｐゴシック" w:hAnsi="ＭＳ Ｐゴシック" w:hint="eastAsia"/>
                                  <w:sz w:val="24"/>
                                  <w:szCs w:val="32"/>
                                </w:rPr>
                                <w:t xml:space="preserve">　　</w:t>
                              </w:r>
                              <w:r>
                                <w:rPr>
                                  <w:rFonts w:ascii="ＭＳ Ｐゴシック" w:eastAsia="ＭＳ Ｐゴシック" w:hAnsi="ＭＳ Ｐゴシック" w:hint="eastAsia"/>
                                </w:rPr>
                                <w:t>愛知県新型インフルエンザ等対策本部幹事会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四角形: 角を丸くする 121"/>
                        <wps:cNvSpPr/>
                        <wps:spPr>
                          <a:xfrm>
                            <a:off x="330200" y="368300"/>
                            <a:ext cx="3187700" cy="571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A3F372C" id="グループ化 123" o:spid="_x0000_s1054" style="position:absolute;left:0;text-align:left;margin-left:113.05pt;margin-top:2.55pt;width:287pt;height:80.5pt;z-index:251680768" coordsize="36449,1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">
                <v:shape id="テキスト ボックス 104" o:spid="_x0000_s1055" type="#_x0000_t202" style="position:absolute;width:36449;height:10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" fillcolor="window" strokeweight=".5pt">
                  <v:textbox>
                    <w:txbxContent>
                      <w:p w14:paraId="161CF935" w14:textId="1C01F342" w:rsidR="00BF0239" w:rsidRPr="009A7156" w:rsidRDefault="00BF0239" w:rsidP="00BF0239">
                        <w:pPr>
                          <w:ind w:firstLine="240"/>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県</w:t>
                        </w:r>
                      </w:p>
                      <w:p w14:paraId="70911874" w14:textId="11DDF5AF" w:rsidR="00BF0239" w:rsidRPr="00557C4D" w:rsidRDefault="00557C4D" w:rsidP="00557C4D">
                        <w:pPr>
                          <w:ind w:firstLineChars="200" w:firstLine="560"/>
                          <w:rPr>
                            <w:rFonts w:ascii="ＭＳ Ｐゴシック" w:eastAsia="ＭＳ Ｐゴシック" w:hAnsi="ＭＳ Ｐゴシック"/>
                            <w:sz w:val="28"/>
                            <w:szCs w:val="36"/>
                          </w:rPr>
                        </w:pPr>
                        <w:r w:rsidRPr="00557C4D">
                          <w:rPr>
                            <w:rFonts w:ascii="ＭＳ Ｐゴシック" w:eastAsia="ＭＳ Ｐゴシック" w:hAnsi="ＭＳ Ｐゴシック" w:hint="eastAsia"/>
                            <w:sz w:val="28"/>
                            <w:szCs w:val="36"/>
                          </w:rPr>
                          <w:t>愛知県</w:t>
                        </w:r>
                        <w:r w:rsidR="00BF0239" w:rsidRPr="00557C4D">
                          <w:rPr>
                            <w:rFonts w:ascii="ＭＳ Ｐゴシック" w:eastAsia="ＭＳ Ｐゴシック" w:hAnsi="ＭＳ Ｐゴシック" w:hint="eastAsia"/>
                            <w:sz w:val="28"/>
                            <w:szCs w:val="36"/>
                          </w:rPr>
                          <w:t>新型インフルエンザ等対策本部</w:t>
                        </w:r>
                      </w:p>
                      <w:p w14:paraId="0B26F1BA" w14:textId="1291F8B0" w:rsidR="00557C4D" w:rsidRPr="00557C4D" w:rsidRDefault="00557C4D" w:rsidP="00557C4D">
                        <w:pPr>
                          <w:ind w:firstLineChars="200" w:firstLine="480"/>
                          <w:rPr>
                            <w:rFonts w:ascii="ＭＳ Ｐゴシック" w:eastAsia="ＭＳ Ｐゴシック" w:hAnsi="ＭＳ Ｐゴシック"/>
                          </w:rPr>
                        </w:pPr>
                        <w:r>
                          <w:rPr>
                            <w:rFonts w:ascii="ＭＳ Ｐゴシック" w:eastAsia="ＭＳ Ｐゴシック" w:hAnsi="ＭＳ Ｐゴシック" w:hint="eastAsia"/>
                            <w:sz w:val="24"/>
                            <w:szCs w:val="32"/>
                          </w:rPr>
                          <w:t xml:space="preserve">　　</w:t>
                        </w:r>
                        <w:r>
                          <w:rPr>
                            <w:rFonts w:ascii="ＭＳ Ｐゴシック" w:eastAsia="ＭＳ Ｐゴシック" w:hAnsi="ＭＳ Ｐゴシック" w:hint="eastAsia"/>
                          </w:rPr>
                          <w:t>愛知県新型インフルエンザ等対策本部幹事会</w:t>
                        </w:r>
                      </w:p>
                    </w:txbxContent>
                  </v:textbox>
                </v:shape>
                <v:roundrect id="四角形: 角を丸くする 121" o:spid="_x0000_s1056" style="position:absolute;left:3302;top:3683;width:31877;height:5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" filled="f" strokecolor="#243f60 [1604]" strokeweight="2pt"/>
              </v:group>
            </w:pict>
          </mc:Fallback>
        </mc:AlternateContent>
      </w:r>
    </w:p>
    <w:p w14:paraId="4654E6A4" w14:textId="29BCC680" w:rsidR="00BF0239" w:rsidRDefault="00557C4D" w:rsidP="007C09E4">
      <w:pPr>
        <w:widowControl/>
        <w:spacing w:line="400" w:lineRule="exact"/>
        <w:ind w:leftChars="100" w:left="210" w:firstLine="210"/>
        <w:rPr>
          <w:rFonts w:ascii="ＭＳ Ｐゴシック" w:eastAsia="ＭＳ Ｐゴシック" w:hAnsi="ＭＳ Ｐゴシック" w:cs="Arial"/>
          <w:szCs w:val="21"/>
        </w:rPr>
      </w:pPr>
      <w:r>
        <w:rPr>
          <w:rFonts w:ascii="ＭＳ Ｐゴシック" w:eastAsia="ＭＳ Ｐゴシック" w:hAnsi="ＭＳ Ｐゴシック" w:cs="Arial"/>
          <w:noProof/>
          <w:szCs w:val="21"/>
        </w:rPr>
        <mc:AlternateContent>
          <mc:Choice Requires="wpg">
            <w:drawing>
              <wp:anchor distT="0" distB="0" distL="114300" distR="114300" simplePos="0" relativeHeight="251538944" behindDoc="0" locked="0" layoutInCell="1" allowOverlap="1" wp14:anchorId="5F41316C" wp14:editId="214FFBA8">
                <wp:simplePos x="0" y="0"/>
                <wp:positionH relativeFrom="column">
                  <wp:posOffset>476885</wp:posOffset>
                </wp:positionH>
                <wp:positionV relativeFrom="paragraph">
                  <wp:posOffset>140335</wp:posOffset>
                </wp:positionV>
                <wp:extent cx="889000" cy="565150"/>
                <wp:effectExtent l="0" t="0" r="0" b="6350"/>
                <wp:wrapNone/>
                <wp:docPr id="111" name="グループ化 111"/>
                <wp:cNvGraphicFramePr/>
                <a:graphic xmlns:a="http://schemas.openxmlformats.org/drawingml/2006/main">
                  <a:graphicData uri="http://schemas.microsoft.com/office/word/2010/wordprocessingGroup">
                    <wpg:wgp>
                      <wpg:cNvGrpSpPr/>
                      <wpg:grpSpPr>
                        <a:xfrm>
                          <a:off x="0" y="0"/>
                          <a:ext cx="889000" cy="565150"/>
                          <a:chOff x="0" y="0"/>
                          <a:chExt cx="889000" cy="565150"/>
                        </a:xfrm>
                      </wpg:grpSpPr>
                      <wps:wsp>
                        <wps:cNvPr id="112" name="矢印: 左右 112"/>
                        <wps:cNvSpPr/>
                        <wps:spPr>
                          <a:xfrm>
                            <a:off x="177800" y="0"/>
                            <a:ext cx="641350" cy="304800"/>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テキスト ボックス 113"/>
                        <wps:cNvSpPr txBox="1"/>
                        <wps:spPr>
                          <a:xfrm>
                            <a:off x="0" y="260350"/>
                            <a:ext cx="889000" cy="304800"/>
                          </a:xfrm>
                          <a:prstGeom prst="rect">
                            <a:avLst/>
                          </a:prstGeom>
                          <a:noFill/>
                          <a:ln w="6350">
                            <a:noFill/>
                          </a:ln>
                        </wps:spPr>
                        <wps:txbx>
                          <w:txbxContent>
                            <w:p w14:paraId="262F60AE" w14:textId="77777777" w:rsidR="00BF0239" w:rsidRDefault="00BF0239" w:rsidP="00BF0239">
                              <w:pPr>
                                <w:ind w:firstLine="210"/>
                              </w:pPr>
                              <w:r>
                                <w:rPr>
                                  <w:rFonts w:hint="eastAsia"/>
                                </w:rPr>
                                <w:t>相互連携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1316C" id="グループ化 111" o:spid="_x0000_s1057" style="position:absolute;left:0;text-align:left;margin-left:37.55pt;margin-top:11.05pt;width:70pt;height:44.5pt;z-index:251538944" coordsize="8890,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">
                <v:shape id="矢印: 左右 112" o:spid="_x0000_s1058" type="#_x0000_t69" style="position:absolute;left:1778;width:641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" adj="5133" fillcolor="#4f81bd" strokecolor="#385d8a" strokeweight="2pt"/>
                <v:shape id="テキスト ボックス 113" o:spid="_x0000_s1059" type="#_x0000_t202" style="position:absolute;top:2603;width:889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14:paraId="262F60AE" w14:textId="77777777" w:rsidR="00BF0239" w:rsidRDefault="00BF0239" w:rsidP="00BF0239">
                        <w:pPr>
                          <w:ind w:firstLine="210"/>
                        </w:pPr>
                        <w:r>
                          <w:rPr>
                            <w:rFonts w:hint="eastAsia"/>
                          </w:rPr>
                          <w:t>相互連携</w:t>
                        </w:r>
                      </w:p>
                    </w:txbxContent>
                  </v:textbox>
                </v:shape>
              </v:group>
            </w:pict>
          </mc:Fallback>
        </mc:AlternateContent>
      </w:r>
    </w:p>
    <w:p w14:paraId="0631CB5B" w14:textId="3EFF6A29" w:rsidR="00BF0239" w:rsidRDefault="00BF0239" w:rsidP="007C09E4">
      <w:pPr>
        <w:widowControl/>
        <w:spacing w:line="400" w:lineRule="exact"/>
        <w:ind w:leftChars="100" w:left="210" w:firstLine="210"/>
        <w:rPr>
          <w:rFonts w:ascii="ＭＳ Ｐゴシック" w:eastAsia="ＭＳ Ｐゴシック" w:hAnsi="ＭＳ Ｐゴシック" w:cs="Arial"/>
          <w:szCs w:val="21"/>
        </w:rPr>
      </w:pPr>
    </w:p>
    <w:p w14:paraId="744259D9" w14:textId="5D8B2977" w:rsidR="00BF0239" w:rsidRDefault="00BF0239" w:rsidP="007C09E4">
      <w:pPr>
        <w:widowControl/>
        <w:spacing w:line="400" w:lineRule="exact"/>
        <w:ind w:leftChars="100" w:left="210" w:firstLine="210"/>
        <w:rPr>
          <w:rFonts w:ascii="ＭＳ Ｐゴシック" w:eastAsia="ＭＳ Ｐゴシック" w:hAnsi="ＭＳ Ｐゴシック" w:cs="Arial"/>
          <w:szCs w:val="21"/>
        </w:rPr>
      </w:pPr>
    </w:p>
    <w:p w14:paraId="66A9A272" w14:textId="060708D7" w:rsidR="00BF0239" w:rsidRDefault="00557C4D" w:rsidP="007C09E4">
      <w:pPr>
        <w:widowControl/>
        <w:spacing w:line="400" w:lineRule="exact"/>
        <w:ind w:leftChars="100" w:left="210" w:firstLine="210"/>
        <w:rPr>
          <w:rFonts w:ascii="ＭＳ Ｐゴシック" w:eastAsia="ＭＳ Ｐゴシック" w:hAnsi="ＭＳ Ｐゴシック" w:cs="Arial"/>
          <w:szCs w:val="21"/>
        </w:rPr>
      </w:pPr>
      <w:r>
        <w:rPr>
          <w:rFonts w:ascii="ＭＳ Ｐゴシック" w:eastAsia="ＭＳ Ｐゴシック" w:hAnsi="ＭＳ Ｐゴシック" w:cs="Arial"/>
          <w:noProof/>
          <w:szCs w:val="21"/>
        </w:rPr>
        <mc:AlternateContent>
          <mc:Choice Requires="wpg">
            <w:drawing>
              <wp:anchor distT="0" distB="0" distL="114300" distR="114300" simplePos="0" relativeHeight="251549184" behindDoc="0" locked="0" layoutInCell="1" allowOverlap="1" wp14:anchorId="579A5D6A" wp14:editId="14761C9F">
                <wp:simplePos x="0" y="0"/>
                <wp:positionH relativeFrom="column">
                  <wp:posOffset>2121535</wp:posOffset>
                </wp:positionH>
                <wp:positionV relativeFrom="paragraph">
                  <wp:posOffset>83185</wp:posOffset>
                </wp:positionV>
                <wp:extent cx="1111250" cy="412750"/>
                <wp:effectExtent l="0" t="0" r="12700" b="25400"/>
                <wp:wrapNone/>
                <wp:docPr id="118" name="グループ化 118"/>
                <wp:cNvGraphicFramePr/>
                <a:graphic xmlns:a="http://schemas.openxmlformats.org/drawingml/2006/main">
                  <a:graphicData uri="http://schemas.microsoft.com/office/word/2010/wordprocessingGroup">
                    <wpg:wgp>
                      <wpg:cNvGrpSpPr/>
                      <wpg:grpSpPr>
                        <a:xfrm>
                          <a:off x="0" y="0"/>
                          <a:ext cx="1111250" cy="412750"/>
                          <a:chOff x="0" y="0"/>
                          <a:chExt cx="1111250" cy="412750"/>
                        </a:xfrm>
                      </wpg:grpSpPr>
                      <wps:wsp>
                        <wps:cNvPr id="119" name="矢印: 左右 119"/>
                        <wps:cNvSpPr/>
                        <wps:spPr>
                          <a:xfrm rot="5400000">
                            <a:off x="781050" y="82550"/>
                            <a:ext cx="412750" cy="247650"/>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テキスト ボックス 120"/>
                        <wps:cNvSpPr txBox="1"/>
                        <wps:spPr>
                          <a:xfrm>
                            <a:off x="0" y="44450"/>
                            <a:ext cx="889000" cy="304800"/>
                          </a:xfrm>
                          <a:prstGeom prst="rect">
                            <a:avLst/>
                          </a:prstGeom>
                          <a:noFill/>
                          <a:ln w="6350">
                            <a:noFill/>
                          </a:ln>
                        </wps:spPr>
                        <wps:txbx>
                          <w:txbxContent>
                            <w:p w14:paraId="79A3DCF6" w14:textId="77777777" w:rsidR="00BF0239" w:rsidRDefault="00BF0239" w:rsidP="00BF0239">
                              <w:pPr>
                                <w:ind w:firstLine="210"/>
                              </w:pPr>
                              <w:r>
                                <w:rPr>
                                  <w:rFonts w:hint="eastAsia"/>
                                </w:rPr>
                                <w:t>相互連携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79A5D6A" id="グループ化 118" o:spid="_x0000_s1060" style="position:absolute;left:0;text-align:left;margin-left:167.05pt;margin-top:6.55pt;width:87.5pt;height:32.5pt;z-index:251549184" coordsize="11112,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">
                <v:shape id="矢印: 左右 119" o:spid="_x0000_s1061" type="#_x0000_t69" style="position:absolute;left:7810;top:826;width:4127;height:24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" adj="6480" fillcolor="#4f81bd" strokecolor="#385d8a" strokeweight="2pt"/>
                <v:shape id="テキスト ボックス 120" o:spid="_x0000_s1062" type="#_x0000_t202" style="position:absolute;top:444;width:889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Zj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8GXZ2QCPf8HAAD//wMAUEsBAi0AFAAGAAgAAAAhANvh9svuAAAAhQEAABMAAAAAAAAA&#10;AAAAAAAAAAAAAFtDb250ZW50X1R5cGVzXS54bWxQSwECLQAUAAYACAAAACEAWvQsW78AAAAVAQAA&#10;CwAAAAAAAAAAAAAAAAAfAQAAX3JlbHMvLnJlbHNQSwECLQAUAAYACAAAACEAIiFWY8YAAADcAAAA&#10;DwAAAAAAAAAAAAAAAAAHAgAAZHJzL2Rvd25yZXYueG1sUEsFBgAAAAADAAMAtwAAAPoCAAAAAA==&#10;" filled="f" stroked="f" strokeweight=".5pt">
                  <v:textbox>
                    <w:txbxContent>
                      <w:p w14:paraId="79A3DCF6" w14:textId="77777777" w:rsidR="00BF0239" w:rsidRDefault="00BF0239" w:rsidP="00BF0239">
                        <w:pPr>
                          <w:ind w:firstLine="210"/>
                        </w:pPr>
                        <w:r>
                          <w:rPr>
                            <w:rFonts w:hint="eastAsia"/>
                          </w:rPr>
                          <w:t>相互連携</w:t>
                        </w:r>
                      </w:p>
                    </w:txbxContent>
                  </v:textbox>
                </v:shape>
              </v:group>
            </w:pict>
          </mc:Fallback>
        </mc:AlternateContent>
      </w:r>
    </w:p>
    <w:p w14:paraId="7FDD98B4" w14:textId="33AEAF38" w:rsidR="007C09E4" w:rsidRDefault="007C09E4" w:rsidP="007C09E4">
      <w:pPr>
        <w:widowControl/>
        <w:spacing w:line="400" w:lineRule="exact"/>
        <w:ind w:leftChars="100" w:left="210" w:firstLine="210"/>
        <w:rPr>
          <w:rFonts w:ascii="ＭＳ Ｐゴシック" w:eastAsia="ＭＳ Ｐゴシック" w:hAnsi="ＭＳ Ｐゴシック" w:cs="Arial"/>
          <w:szCs w:val="21"/>
        </w:rPr>
      </w:pPr>
    </w:p>
    <w:p w14:paraId="52520F41" w14:textId="109EFACB" w:rsidR="00BF0239" w:rsidRDefault="00CB2F34" w:rsidP="007C09E4">
      <w:pPr>
        <w:widowControl/>
        <w:spacing w:line="400" w:lineRule="exact"/>
        <w:ind w:leftChars="100" w:left="210" w:firstLine="210"/>
        <w:rPr>
          <w:rFonts w:ascii="ＭＳ Ｐゴシック" w:eastAsia="ＭＳ Ｐゴシック" w:hAnsi="ＭＳ Ｐゴシック" w:cs="Arial"/>
          <w:szCs w:val="21"/>
        </w:rPr>
      </w:pPr>
      <w:r>
        <w:rPr>
          <w:rFonts w:ascii="ＭＳ Ｐゴシック" w:eastAsia="ＭＳ Ｐゴシック" w:hAnsi="ＭＳ Ｐゴシック" w:cs="Arial"/>
          <w:noProof/>
          <w:szCs w:val="21"/>
        </w:rPr>
        <mc:AlternateContent>
          <mc:Choice Requires="wps">
            <w:drawing>
              <wp:anchor distT="0" distB="0" distL="114300" distR="114300" simplePos="0" relativeHeight="251566592" behindDoc="0" locked="0" layoutInCell="1" allowOverlap="1" wp14:anchorId="3E07EDDA" wp14:editId="18A3A820">
                <wp:simplePos x="0" y="0"/>
                <wp:positionH relativeFrom="column">
                  <wp:posOffset>1438910</wp:posOffset>
                </wp:positionH>
                <wp:positionV relativeFrom="paragraph">
                  <wp:posOffset>6985</wp:posOffset>
                </wp:positionV>
                <wp:extent cx="3632200" cy="1066800"/>
                <wp:effectExtent l="0" t="0" r="25400" b="19050"/>
                <wp:wrapNone/>
                <wp:docPr id="117" name="テキスト ボックス 117"/>
                <wp:cNvGraphicFramePr/>
                <a:graphic xmlns:a="http://schemas.openxmlformats.org/drawingml/2006/main">
                  <a:graphicData uri="http://schemas.microsoft.com/office/word/2010/wordprocessingShape">
                    <wps:wsp>
                      <wps:cNvSpPr txBox="1"/>
                      <wps:spPr>
                        <a:xfrm>
                          <a:off x="0" y="0"/>
                          <a:ext cx="3632200" cy="1066800"/>
                        </a:xfrm>
                        <a:prstGeom prst="rect">
                          <a:avLst/>
                        </a:prstGeom>
                        <a:solidFill>
                          <a:sysClr val="window" lastClr="FFFFFF"/>
                        </a:solidFill>
                        <a:ln w="6350">
                          <a:solidFill>
                            <a:prstClr val="black"/>
                          </a:solidFill>
                        </a:ln>
                      </wps:spPr>
                      <wps:txbx>
                        <w:txbxContent>
                          <w:p w14:paraId="38B8F9A2" w14:textId="77777777" w:rsidR="00CB2F34" w:rsidRDefault="00BF0239" w:rsidP="00CB2F34">
                            <w:pPr>
                              <w:ind w:firstLine="240"/>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市</w:t>
                            </w:r>
                          </w:p>
                          <w:p w14:paraId="4B4D9041" w14:textId="05BCD80C" w:rsidR="00BF0239" w:rsidRPr="00CB2F34" w:rsidRDefault="00557C4D" w:rsidP="00CB2F34">
                            <w:pPr>
                              <w:ind w:firstLineChars="600" w:firstLine="1260"/>
                              <w:rPr>
                                <w:rFonts w:ascii="ＭＳ Ｐゴシック" w:eastAsia="ＭＳ Ｐゴシック" w:hAnsi="ＭＳ Ｐゴシック"/>
                                <w:sz w:val="24"/>
                                <w:szCs w:val="32"/>
                              </w:rPr>
                            </w:pPr>
                            <w:r>
                              <w:rPr>
                                <w:rFonts w:ascii="ＭＳ Ｐゴシック" w:eastAsia="ＭＳ Ｐゴシック" w:hAnsi="ＭＳ Ｐゴシック" w:hint="eastAsia"/>
                              </w:rPr>
                              <w:t>緊急事態宣言が発令された場合</w:t>
                            </w:r>
                          </w:p>
                          <w:p w14:paraId="619375F9" w14:textId="4C2EC43C" w:rsidR="00557C4D" w:rsidRPr="00557C4D" w:rsidRDefault="00557C4D" w:rsidP="00557C4D">
                            <w:pPr>
                              <w:ind w:firstLineChars="200" w:firstLine="560"/>
                              <w:rPr>
                                <w:rFonts w:ascii="ＭＳ Ｐゴシック" w:eastAsia="ＭＳ Ｐゴシック" w:hAnsi="ＭＳ Ｐゴシック"/>
                                <w:sz w:val="28"/>
                                <w:szCs w:val="36"/>
                              </w:rPr>
                            </w:pPr>
                            <w:r w:rsidRPr="00557C4D">
                              <w:rPr>
                                <w:rFonts w:ascii="ＭＳ Ｐゴシック" w:eastAsia="ＭＳ Ｐゴシック" w:hAnsi="ＭＳ Ｐゴシック" w:hint="eastAsia"/>
                                <w:sz w:val="28"/>
                                <w:szCs w:val="36"/>
                              </w:rPr>
                              <w:t>高浜市新型インフルエンザ等対策本部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07EDDA" id="テキスト ボックス 117" o:spid="_x0000_s1063" type="#_x0000_t202" style="position:absolute;left:0;text-align:left;margin-left:113.3pt;margin-top:.55pt;width:286pt;height:84pt;z-index:25156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" fillcolor="window" strokeweight=".5pt">
                <v:textbox>
                  <w:txbxContent>
                    <w:p w14:paraId="38B8F9A2" w14:textId="77777777" w:rsidR="00CB2F34" w:rsidRDefault="00BF0239" w:rsidP="00CB2F34">
                      <w:pPr>
                        <w:ind w:firstLine="240"/>
                        <w:rPr>
                          <w:rFonts w:ascii="ＭＳ Ｐゴシック" w:eastAsia="ＭＳ Ｐゴシック" w:hAnsi="ＭＳ Ｐゴシック"/>
                          <w:sz w:val="24"/>
                          <w:szCs w:val="32"/>
                        </w:rPr>
                      </w:pPr>
                      <w:r>
                        <w:rPr>
                          <w:rFonts w:ascii="ＭＳ Ｐゴシック" w:eastAsia="ＭＳ Ｐゴシック" w:hAnsi="ＭＳ Ｐゴシック" w:hint="eastAsia"/>
                          <w:sz w:val="24"/>
                          <w:szCs w:val="32"/>
                        </w:rPr>
                        <w:t>市</w:t>
                      </w:r>
                    </w:p>
                    <w:p w14:paraId="4B4D9041" w14:textId="05BCD80C" w:rsidR="00BF0239" w:rsidRPr="00CB2F34" w:rsidRDefault="00557C4D" w:rsidP="00CB2F34">
                      <w:pPr>
                        <w:ind w:firstLineChars="600" w:firstLine="1260"/>
                        <w:rPr>
                          <w:rFonts w:ascii="ＭＳ Ｐゴシック" w:eastAsia="ＭＳ Ｐゴシック" w:hAnsi="ＭＳ Ｐゴシック"/>
                          <w:sz w:val="24"/>
                          <w:szCs w:val="32"/>
                        </w:rPr>
                      </w:pPr>
                      <w:r>
                        <w:rPr>
                          <w:rFonts w:ascii="ＭＳ Ｐゴシック" w:eastAsia="ＭＳ Ｐゴシック" w:hAnsi="ＭＳ Ｐゴシック" w:hint="eastAsia"/>
                        </w:rPr>
                        <w:t>緊急事態宣言が発令された場合</w:t>
                      </w:r>
                    </w:p>
                    <w:p w14:paraId="619375F9" w14:textId="4C2EC43C" w:rsidR="00557C4D" w:rsidRPr="00557C4D" w:rsidRDefault="00557C4D" w:rsidP="00557C4D">
                      <w:pPr>
                        <w:ind w:firstLineChars="200" w:firstLine="560"/>
                        <w:rPr>
                          <w:rFonts w:ascii="ＭＳ Ｐゴシック" w:eastAsia="ＭＳ Ｐゴシック" w:hAnsi="ＭＳ Ｐゴシック"/>
                          <w:sz w:val="28"/>
                          <w:szCs w:val="36"/>
                        </w:rPr>
                      </w:pPr>
                      <w:r w:rsidRPr="00557C4D">
                        <w:rPr>
                          <w:rFonts w:ascii="ＭＳ Ｐゴシック" w:eastAsia="ＭＳ Ｐゴシック" w:hAnsi="ＭＳ Ｐゴシック" w:hint="eastAsia"/>
                          <w:sz w:val="28"/>
                          <w:szCs w:val="36"/>
                        </w:rPr>
                        <w:t>高浜市新型インフルエンザ等対策本部</w:t>
                      </w:r>
                    </w:p>
                  </w:txbxContent>
                </v:textbox>
              </v:shape>
            </w:pict>
          </mc:Fallback>
        </mc:AlternateContent>
      </w:r>
    </w:p>
    <w:p w14:paraId="664FACC5" w14:textId="6AB0A853" w:rsidR="00BF0239" w:rsidRDefault="00557C4D" w:rsidP="007C09E4">
      <w:pPr>
        <w:widowControl/>
        <w:spacing w:line="400" w:lineRule="exact"/>
        <w:ind w:leftChars="100" w:left="210" w:firstLine="210"/>
        <w:rPr>
          <w:rFonts w:ascii="ＭＳ Ｐゴシック" w:eastAsia="ＭＳ Ｐゴシック" w:hAnsi="ＭＳ Ｐゴシック" w:cs="Arial"/>
          <w:szCs w:val="21"/>
        </w:rPr>
      </w:pPr>
      <w:r>
        <w:rPr>
          <w:rFonts w:ascii="ＭＳ Ｐゴシック" w:eastAsia="ＭＳ Ｐゴシック" w:hAnsi="ＭＳ Ｐゴシック" w:cs="Arial"/>
          <w:noProof/>
          <w:szCs w:val="21"/>
        </w:rPr>
        <mc:AlternateContent>
          <mc:Choice Requires="wpg">
            <w:drawing>
              <wp:anchor distT="0" distB="0" distL="114300" distR="114300" simplePos="0" relativeHeight="251656704" behindDoc="0" locked="0" layoutInCell="1" allowOverlap="1" wp14:anchorId="21A13BA0" wp14:editId="7893D78B">
                <wp:simplePos x="0" y="0"/>
                <wp:positionH relativeFrom="column">
                  <wp:posOffset>470535</wp:posOffset>
                </wp:positionH>
                <wp:positionV relativeFrom="paragraph">
                  <wp:posOffset>102235</wp:posOffset>
                </wp:positionV>
                <wp:extent cx="889000" cy="565150"/>
                <wp:effectExtent l="0" t="0" r="0" b="6350"/>
                <wp:wrapNone/>
                <wp:docPr id="114" name="グループ化 114"/>
                <wp:cNvGraphicFramePr/>
                <a:graphic xmlns:a="http://schemas.openxmlformats.org/drawingml/2006/main">
                  <a:graphicData uri="http://schemas.microsoft.com/office/word/2010/wordprocessingGroup">
                    <wpg:wgp>
                      <wpg:cNvGrpSpPr/>
                      <wpg:grpSpPr>
                        <a:xfrm>
                          <a:off x="0" y="0"/>
                          <a:ext cx="889000" cy="565150"/>
                          <a:chOff x="0" y="0"/>
                          <a:chExt cx="889000" cy="565150"/>
                        </a:xfrm>
                      </wpg:grpSpPr>
                      <wps:wsp>
                        <wps:cNvPr id="115" name="矢印: 左右 115"/>
                        <wps:cNvSpPr/>
                        <wps:spPr>
                          <a:xfrm>
                            <a:off x="177800" y="0"/>
                            <a:ext cx="641350" cy="304800"/>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テキスト ボックス 116"/>
                        <wps:cNvSpPr txBox="1"/>
                        <wps:spPr>
                          <a:xfrm>
                            <a:off x="0" y="260350"/>
                            <a:ext cx="889000" cy="304800"/>
                          </a:xfrm>
                          <a:prstGeom prst="rect">
                            <a:avLst/>
                          </a:prstGeom>
                          <a:noFill/>
                          <a:ln w="6350">
                            <a:noFill/>
                          </a:ln>
                        </wps:spPr>
                        <wps:txbx>
                          <w:txbxContent>
                            <w:p w14:paraId="029CA9FD" w14:textId="77777777" w:rsidR="00BF0239" w:rsidRDefault="00BF0239" w:rsidP="00BF0239">
                              <w:pPr>
                                <w:ind w:firstLine="210"/>
                              </w:pPr>
                              <w:r>
                                <w:rPr>
                                  <w:rFonts w:hint="eastAsia"/>
                                </w:rPr>
                                <w:t>相互連携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A13BA0" id="グループ化 114" o:spid="_x0000_s1064" style="position:absolute;left:0;text-align:left;margin-left:37.05pt;margin-top:8.05pt;width:70pt;height:44.5pt;z-index:251656704" coordsize="8890,5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">
                <v:shape id="矢印: 左右 115" o:spid="_x0000_s1065" type="#_x0000_t69" style="position:absolute;left:1778;width:641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" adj="5133" fillcolor="#4f81bd" strokecolor="#385d8a" strokeweight="2pt"/>
                <v:shape id="テキスト ボックス 116" o:spid="_x0000_s1066" type="#_x0000_t202" style="position:absolute;top:2603;width:889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" filled="f" stroked="f" strokeweight=".5pt">
                  <v:textbox>
                    <w:txbxContent>
                      <w:p w14:paraId="029CA9FD" w14:textId="77777777" w:rsidR="00BF0239" w:rsidRDefault="00BF0239" w:rsidP="00BF0239">
                        <w:pPr>
                          <w:ind w:firstLine="210"/>
                        </w:pPr>
                        <w:r>
                          <w:rPr>
                            <w:rFonts w:hint="eastAsia"/>
                          </w:rPr>
                          <w:t>相互連携</w:t>
                        </w:r>
                      </w:p>
                    </w:txbxContent>
                  </v:textbox>
                </v:shape>
              </v:group>
            </w:pict>
          </mc:Fallback>
        </mc:AlternateContent>
      </w:r>
    </w:p>
    <w:p w14:paraId="41F36A9D" w14:textId="16366912" w:rsidR="00BF0239" w:rsidRDefault="00CB2F34" w:rsidP="007C09E4">
      <w:pPr>
        <w:widowControl/>
        <w:spacing w:line="400" w:lineRule="exact"/>
        <w:ind w:leftChars="100" w:left="210" w:firstLine="210"/>
        <w:rPr>
          <w:rFonts w:ascii="ＭＳ Ｐゴシック" w:eastAsia="ＭＳ Ｐゴシック" w:hAnsi="ＭＳ Ｐゴシック" w:cs="Arial"/>
          <w:szCs w:val="21"/>
        </w:rPr>
      </w:pPr>
      <w:r>
        <w:rPr>
          <w:rFonts w:ascii="ＭＳ Ｐゴシック" w:eastAsia="ＭＳ Ｐゴシック" w:hAnsi="ＭＳ Ｐゴシック" w:cs="Arial"/>
          <w:noProof/>
          <w:szCs w:val="21"/>
        </w:rPr>
        <mc:AlternateContent>
          <mc:Choice Requires="wps">
            <w:drawing>
              <wp:anchor distT="0" distB="0" distL="114300" distR="114300" simplePos="0" relativeHeight="251658752" behindDoc="0" locked="0" layoutInCell="1" allowOverlap="1" wp14:anchorId="5ABC697A" wp14:editId="73B862D6">
                <wp:simplePos x="0" y="0"/>
                <wp:positionH relativeFrom="column">
                  <wp:posOffset>1762760</wp:posOffset>
                </wp:positionH>
                <wp:positionV relativeFrom="paragraph">
                  <wp:posOffset>22860</wp:posOffset>
                </wp:positionV>
                <wp:extent cx="3187700" cy="419100"/>
                <wp:effectExtent l="0" t="0" r="12700" b="19050"/>
                <wp:wrapNone/>
                <wp:docPr id="122" name="四角形: 角を丸くする 122"/>
                <wp:cNvGraphicFramePr/>
                <a:graphic xmlns:a="http://schemas.openxmlformats.org/drawingml/2006/main">
                  <a:graphicData uri="http://schemas.microsoft.com/office/word/2010/wordprocessingShape">
                    <wps:wsp>
                      <wps:cNvSpPr/>
                      <wps:spPr>
                        <a:xfrm>
                          <a:off x="0" y="0"/>
                          <a:ext cx="3187700" cy="4191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A9626B" id="四角形: 角を丸くする 122" o:spid="_x0000_s1026" style="position:absolute;left:0;text-align:left;margin-left:138.8pt;margin-top:1.8pt;width:251pt;height:33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" filled="f" strokecolor="#243f60 [1604]" strokeweight="2pt"/>
            </w:pict>
          </mc:Fallback>
        </mc:AlternateContent>
      </w:r>
    </w:p>
    <w:p w14:paraId="236515A7" w14:textId="2EAD0EA3" w:rsidR="00BF0239" w:rsidRDefault="00BF0239" w:rsidP="007C09E4">
      <w:pPr>
        <w:widowControl/>
        <w:spacing w:line="400" w:lineRule="exact"/>
        <w:ind w:leftChars="100" w:left="210" w:firstLine="210"/>
        <w:rPr>
          <w:rFonts w:ascii="ＭＳ Ｐゴシック" w:eastAsia="ＭＳ Ｐゴシック" w:hAnsi="ＭＳ Ｐゴシック" w:cs="Arial"/>
          <w:szCs w:val="21"/>
        </w:rPr>
      </w:pPr>
    </w:p>
    <w:p w14:paraId="40174334" w14:textId="577A0060" w:rsidR="00B17D68" w:rsidRDefault="00B17D68" w:rsidP="007C09E4">
      <w:pPr>
        <w:widowControl/>
        <w:spacing w:line="400" w:lineRule="exact"/>
        <w:ind w:leftChars="100" w:left="210" w:firstLine="210"/>
        <w:rPr>
          <w:rFonts w:ascii="ＭＳ Ｐゴシック" w:eastAsia="ＭＳ Ｐゴシック" w:hAnsi="ＭＳ Ｐゴシック" w:cs="Arial"/>
          <w:szCs w:val="21"/>
        </w:rPr>
      </w:pPr>
    </w:p>
    <w:p w14:paraId="7E6D3E95" w14:textId="77777777" w:rsidR="00B17D68" w:rsidRPr="00B00B2A" w:rsidRDefault="00B17D68" w:rsidP="007C09E4">
      <w:pPr>
        <w:widowControl/>
        <w:spacing w:line="400" w:lineRule="exact"/>
        <w:ind w:leftChars="100" w:left="210" w:firstLine="210"/>
        <w:rPr>
          <w:rFonts w:ascii="ＭＳ Ｐゴシック" w:eastAsia="ＭＳ Ｐゴシック" w:hAnsi="ＭＳ Ｐゴシック" w:cs="Arial"/>
          <w:szCs w:val="21"/>
        </w:rPr>
      </w:pPr>
    </w:p>
    <w:p w14:paraId="4EDD32D1" w14:textId="57F070D7" w:rsidR="007C09E4" w:rsidRPr="00945F6A" w:rsidRDefault="007C09E4"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8"/>
          <w:szCs w:val="18"/>
        </w:rPr>
      </w:pPr>
      <w:r>
        <w:rPr>
          <w:noProof/>
          <w:sz w:val="20"/>
        </w:rPr>
        <mc:AlternateContent>
          <mc:Choice Requires="wps">
            <w:drawing>
              <wp:anchor distT="0" distB="0" distL="0" distR="0" simplePos="0" relativeHeight="251513344" behindDoc="1" locked="0" layoutInCell="1" allowOverlap="1" wp14:anchorId="7A2E1BFA" wp14:editId="3E277F68">
                <wp:simplePos x="0" y="0"/>
                <wp:positionH relativeFrom="page">
                  <wp:posOffset>990600</wp:posOffset>
                </wp:positionH>
                <wp:positionV relativeFrom="paragraph">
                  <wp:posOffset>145415</wp:posOffset>
                </wp:positionV>
                <wp:extent cx="3563814" cy="7620"/>
                <wp:effectExtent l="0" t="0" r="0" b="0"/>
                <wp:wrapTopAndBottom/>
                <wp:docPr id="4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0C3F0" id="Graphic 2" o:spid="_x0000_s1026" style="position:absolute;left:0;text-align:left;margin-left:78pt;margin-top:11.45pt;width:280.6pt;height:.6pt;z-index:-251803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" path="m1828800,l,,,7620r1828800,l1828800,xe" fillcolor="black" stroked="f">
                <v:path arrowok="t"/>
                <w10:wrap type="topAndBottom" anchorx="page"/>
              </v:shape>
            </w:pict>
          </mc:Fallback>
        </mc:AlternateContent>
      </w:r>
      <w:bookmarkStart w:id="21" w:name="_Hlk221546396"/>
      <w:r w:rsidRPr="007C09E4">
        <w:rPr>
          <w:rFonts w:ascii="ＭＳ Ｐゴシック" w:eastAsia="ＭＳ Ｐゴシック" w:hAnsi="ＭＳ Ｐゴシック" w:cs="Arial" w:hint="eastAsia"/>
          <w:sz w:val="18"/>
          <w:szCs w:val="18"/>
        </w:rPr>
        <w:t>感染症法第</w:t>
      </w:r>
      <w:r>
        <w:rPr>
          <w:rFonts w:ascii="ＭＳ Ｐゴシック" w:eastAsia="ＭＳ Ｐゴシック" w:hAnsi="ＭＳ Ｐゴシック" w:cs="Arial" w:hint="eastAsia"/>
          <w:sz w:val="18"/>
          <w:szCs w:val="18"/>
        </w:rPr>
        <w:t>６３</w:t>
      </w:r>
      <w:r w:rsidRPr="007C09E4">
        <w:rPr>
          <w:rFonts w:ascii="ＭＳ Ｐゴシック" w:eastAsia="ＭＳ Ｐゴシック" w:hAnsi="ＭＳ Ｐゴシック" w:cs="Arial" w:hint="eastAsia"/>
          <w:sz w:val="18"/>
          <w:szCs w:val="18"/>
        </w:rPr>
        <w:t>条の</w:t>
      </w:r>
      <w:r>
        <w:rPr>
          <w:rFonts w:ascii="ＭＳ Ｐゴシック" w:eastAsia="ＭＳ Ｐゴシック" w:hAnsi="ＭＳ Ｐゴシック" w:cs="Arial" w:hint="eastAsia"/>
          <w:sz w:val="18"/>
          <w:szCs w:val="18"/>
        </w:rPr>
        <w:t>３</w:t>
      </w:r>
      <w:r w:rsidRPr="007C09E4">
        <w:rPr>
          <w:rFonts w:ascii="ＭＳ Ｐゴシック" w:eastAsia="ＭＳ Ｐゴシック" w:hAnsi="ＭＳ Ｐゴシック" w:cs="Arial" w:hint="eastAsia"/>
          <w:sz w:val="18"/>
          <w:szCs w:val="18"/>
        </w:rPr>
        <w:t>第１項</w:t>
      </w:r>
      <w:bookmarkEnd w:id="19"/>
      <w:bookmarkEnd w:id="21"/>
      <w:r w:rsidR="00945F6A">
        <w:rPr>
          <w:rFonts w:ascii="ＭＳ Ｐゴシック" w:eastAsia="ＭＳ Ｐゴシック" w:hAnsi="ＭＳ Ｐゴシック" w:cs="Arial"/>
          <w:sz w:val="18"/>
          <w:szCs w:val="18"/>
        </w:rPr>
        <w:br w:type="page"/>
      </w:r>
    </w:p>
    <w:p w14:paraId="24141642" w14:textId="3945273B" w:rsidR="00945F6A" w:rsidRPr="00B81457" w:rsidRDefault="00945F6A" w:rsidP="00945F6A">
      <w:pPr>
        <w:widowControl/>
        <w:spacing w:line="400" w:lineRule="exact"/>
        <w:ind w:firstLineChars="41" w:firstLine="99"/>
        <w:rPr>
          <w:rFonts w:ascii="ＭＳ Ｐゴシック" w:eastAsia="ＭＳ Ｐゴシック" w:hAnsi="ＭＳ Ｐゴシック" w:cs="Arial"/>
          <w:b/>
          <w:bCs/>
          <w:sz w:val="24"/>
        </w:rPr>
      </w:pPr>
      <w:bookmarkStart w:id="22" w:name="_Hlk221606174"/>
      <w:bookmarkEnd w:id="20"/>
      <w:r>
        <w:rPr>
          <w:rFonts w:ascii="ＭＳ Ｐゴシック" w:eastAsia="ＭＳ Ｐゴシック" w:hAnsi="ＭＳ Ｐゴシック" w:cs="Arial" w:hint="eastAsia"/>
          <w:b/>
          <w:bCs/>
          <w:sz w:val="24"/>
        </w:rPr>
        <w:lastRenderedPageBreak/>
        <w:t>Ⅱ</w:t>
      </w:r>
      <w:r w:rsidRPr="0042078C">
        <w:rPr>
          <w:rFonts w:ascii="ＭＳ Ｐゴシック" w:eastAsia="ＭＳ Ｐゴシック" w:hAnsi="ＭＳ Ｐゴシック" w:cs="Arial" w:hint="eastAsia"/>
          <w:b/>
          <w:bCs/>
          <w:sz w:val="24"/>
        </w:rPr>
        <w:t xml:space="preserve">　</w:t>
      </w:r>
      <w:r>
        <w:rPr>
          <w:rFonts w:ascii="ＭＳ Ｐゴシック" w:eastAsia="ＭＳ Ｐゴシック" w:hAnsi="ＭＳ Ｐゴシック" w:cs="Arial" w:hint="eastAsia"/>
          <w:b/>
          <w:bCs/>
          <w:sz w:val="24"/>
        </w:rPr>
        <w:t>初動期</w:t>
      </w:r>
    </w:p>
    <w:p w14:paraId="31A6B55F" w14:textId="77777777" w:rsidR="00945F6A" w:rsidRPr="00420315" w:rsidRDefault="00945F6A" w:rsidP="00945F6A">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 xml:space="preserve">　目的</w:t>
      </w:r>
    </w:p>
    <w:p w14:paraId="6388DDB8" w14:textId="3894D2C5" w:rsidR="00945F6A" w:rsidRDefault="00945F6A" w:rsidP="00945F6A">
      <w:pPr>
        <w:widowControl/>
        <w:spacing w:line="400" w:lineRule="exact"/>
        <w:ind w:leftChars="100" w:left="210" w:firstLine="210"/>
        <w:rPr>
          <w:rFonts w:ascii="ＭＳ Ｐゴシック" w:eastAsia="ＭＳ Ｐゴシック" w:hAnsi="ＭＳ Ｐゴシック" w:cs="Arial"/>
          <w:szCs w:val="21"/>
        </w:rPr>
      </w:pPr>
      <w:r w:rsidRPr="00945F6A">
        <w:rPr>
          <w:rFonts w:ascii="ＭＳ Ｐゴシック" w:eastAsia="ＭＳ Ｐゴシック" w:hAnsi="ＭＳ Ｐゴシック" w:cs="Arial" w:hint="eastAsia"/>
          <w:szCs w:val="21"/>
        </w:rPr>
        <w:t>新型インフルエンザ等が国内外で発生し又はその疑いがある場合には、市は危機管理として事態を的確に把握するとともに、市民の生命及び健康を保護するため、緊急かつ総合的な対応を行う必要がある。そのため、準備期における検討等に基づき、必要に応じて市対策会議又は市対策本部を設置し、初動期における新型インフルエンザ等対策を迅速に実施する。</w:t>
      </w:r>
    </w:p>
    <w:p w14:paraId="28B8D4EB" w14:textId="77777777" w:rsidR="00945F6A" w:rsidRPr="000C6D4D" w:rsidRDefault="00945F6A" w:rsidP="00945F6A">
      <w:pPr>
        <w:widowControl/>
        <w:spacing w:line="400" w:lineRule="exact"/>
        <w:ind w:leftChars="100" w:left="210" w:firstLine="210"/>
        <w:rPr>
          <w:rFonts w:ascii="ＭＳ Ｐゴシック" w:eastAsia="ＭＳ Ｐゴシック" w:hAnsi="ＭＳ Ｐゴシック" w:cs="Arial"/>
          <w:szCs w:val="21"/>
        </w:rPr>
      </w:pPr>
    </w:p>
    <w:p w14:paraId="55CD16A2" w14:textId="77777777" w:rsidR="00945F6A" w:rsidRPr="00420315" w:rsidRDefault="00945F6A" w:rsidP="00945F6A">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　所要の対応</w:t>
      </w:r>
    </w:p>
    <w:p w14:paraId="37EA27D5" w14:textId="07DEDEEF" w:rsidR="00945F6A" w:rsidRDefault="00945F6A" w:rsidP="00FA0E04">
      <w:pPr>
        <w:pStyle w:val="aa"/>
        <w:widowControl/>
        <w:numPr>
          <w:ilvl w:val="0"/>
          <w:numId w:val="28"/>
        </w:numPr>
        <w:spacing w:line="400" w:lineRule="exact"/>
        <w:ind w:leftChars="0" w:firstLineChars="0"/>
        <w:rPr>
          <w:rFonts w:ascii="ＭＳ Ｐゴシック" w:eastAsia="ＭＳ Ｐゴシック" w:hAnsi="ＭＳ Ｐゴシック" w:cs="Arial"/>
          <w:szCs w:val="21"/>
        </w:rPr>
      </w:pPr>
      <w:r w:rsidRPr="00945F6A">
        <w:rPr>
          <w:rFonts w:ascii="ＭＳ Ｐゴシック" w:eastAsia="ＭＳ Ｐゴシック" w:hAnsi="ＭＳ Ｐゴシック" w:cs="Arial" w:hint="eastAsia"/>
          <w:szCs w:val="21"/>
        </w:rPr>
        <w:t>新型インフルエンザ等の発生が確認された場合の措置</w:t>
      </w:r>
    </w:p>
    <w:p w14:paraId="7FFB55CB" w14:textId="302411EE" w:rsidR="00945F6A" w:rsidRDefault="00945F6A" w:rsidP="00FA0E04">
      <w:pPr>
        <w:pStyle w:val="aa"/>
        <w:widowControl/>
        <w:numPr>
          <w:ilvl w:val="1"/>
          <w:numId w:val="27"/>
        </w:numPr>
        <w:spacing w:line="400" w:lineRule="exact"/>
        <w:ind w:leftChars="0" w:firstLineChars="0"/>
        <w:rPr>
          <w:rFonts w:ascii="ＭＳ Ｐゴシック" w:eastAsia="ＭＳ Ｐゴシック" w:hAnsi="ＭＳ Ｐゴシック" w:cs="Arial"/>
          <w:szCs w:val="21"/>
        </w:rPr>
      </w:pPr>
      <w:bookmarkStart w:id="23" w:name="_Hlk221546787"/>
      <w:bookmarkEnd w:id="22"/>
      <w:r w:rsidRPr="00945F6A">
        <w:rPr>
          <w:rFonts w:ascii="ＭＳ Ｐゴシック" w:eastAsia="ＭＳ Ｐゴシック" w:hAnsi="ＭＳ Ｐゴシック" w:cs="Arial" w:hint="eastAsia"/>
          <w:szCs w:val="21"/>
        </w:rPr>
        <w:t>市は、国内外で新型インフルエンザ等の発生が確認された場合には、必要に応じて市対策会議を開催し、庁内関係部</w:t>
      </w:r>
      <w:r w:rsidR="00011FBF">
        <w:rPr>
          <w:rFonts w:ascii="ＭＳ Ｐゴシック" w:eastAsia="ＭＳ Ｐゴシック" w:hAnsi="ＭＳ Ｐゴシック" w:cs="Arial" w:hint="eastAsia"/>
          <w:szCs w:val="21"/>
        </w:rPr>
        <w:t>局</w:t>
      </w:r>
      <w:r w:rsidRPr="00945F6A">
        <w:rPr>
          <w:rFonts w:ascii="ＭＳ Ｐゴシック" w:eastAsia="ＭＳ Ｐゴシック" w:hAnsi="ＭＳ Ｐゴシック" w:cs="Arial" w:hint="eastAsia"/>
          <w:szCs w:val="21"/>
        </w:rPr>
        <w:t>間で</w:t>
      </w:r>
      <w:r w:rsidR="00011FBF">
        <w:rPr>
          <w:rFonts w:ascii="ＭＳ Ｐゴシック" w:eastAsia="ＭＳ Ｐゴシック" w:hAnsi="ＭＳ Ｐゴシック" w:cs="Arial" w:hint="eastAsia"/>
          <w:szCs w:val="21"/>
        </w:rPr>
        <w:t>の</w:t>
      </w:r>
      <w:r w:rsidRPr="00945F6A">
        <w:rPr>
          <w:rFonts w:ascii="ＭＳ Ｐゴシック" w:eastAsia="ＭＳ Ｐゴシック" w:hAnsi="ＭＳ Ｐゴシック" w:cs="Arial" w:hint="eastAsia"/>
          <w:szCs w:val="21"/>
        </w:rPr>
        <w:t>情報共有を行う</w:t>
      </w:r>
      <w:r w:rsidRPr="00FA16AE">
        <w:rPr>
          <w:rFonts w:ascii="ＭＳ Ｐゴシック" w:eastAsia="ＭＳ Ｐゴシック" w:hAnsi="ＭＳ Ｐゴシック" w:cs="Arial" w:hint="eastAsia"/>
          <w:szCs w:val="21"/>
        </w:rPr>
        <w:t>。</w:t>
      </w:r>
    </w:p>
    <w:p w14:paraId="3A1C28D1" w14:textId="349A607E" w:rsidR="00945F6A" w:rsidRDefault="00945F6A" w:rsidP="00FA0E04">
      <w:pPr>
        <w:pStyle w:val="aa"/>
        <w:widowControl/>
        <w:numPr>
          <w:ilvl w:val="1"/>
          <w:numId w:val="27"/>
        </w:numPr>
        <w:spacing w:line="400" w:lineRule="exact"/>
        <w:ind w:leftChars="0" w:firstLineChars="0"/>
        <w:rPr>
          <w:rFonts w:ascii="ＭＳ Ｐゴシック" w:eastAsia="ＭＳ Ｐゴシック" w:hAnsi="ＭＳ Ｐゴシック" w:cs="Arial"/>
          <w:szCs w:val="21"/>
        </w:rPr>
      </w:pPr>
      <w:r w:rsidRPr="00945F6A">
        <w:rPr>
          <w:rFonts w:ascii="ＭＳ Ｐゴシック" w:eastAsia="ＭＳ Ｐゴシック" w:hAnsi="ＭＳ Ｐゴシック" w:cs="Arial" w:hint="eastAsia"/>
          <w:szCs w:val="21"/>
        </w:rPr>
        <w:t>国が政府対策本部を設置した場合</w:t>
      </w:r>
      <w:r w:rsidRPr="00945F6A">
        <w:rPr>
          <w:rFonts w:ascii="ＭＳ Ｐゴシック" w:eastAsia="ＭＳ Ｐゴシック" w:hAnsi="ＭＳ Ｐゴシック" w:cs="Arial" w:hint="eastAsia"/>
          <w:szCs w:val="21"/>
          <w:vertAlign w:val="superscript"/>
        </w:rPr>
        <w:t>２３</w:t>
      </w:r>
      <w:r w:rsidRPr="00945F6A">
        <w:rPr>
          <w:rFonts w:ascii="ＭＳ Ｐゴシック" w:eastAsia="ＭＳ Ｐゴシック" w:hAnsi="ＭＳ Ｐゴシック" w:cs="Arial" w:hint="eastAsia"/>
          <w:szCs w:val="21"/>
        </w:rPr>
        <w:t>や県が県対策本部を設置した場合</w:t>
      </w:r>
      <w:r w:rsidRPr="00945F6A">
        <w:rPr>
          <w:rFonts w:ascii="ＭＳ Ｐゴシック" w:eastAsia="ＭＳ Ｐゴシック" w:hAnsi="ＭＳ Ｐゴシック" w:cs="Arial" w:hint="eastAsia"/>
          <w:szCs w:val="21"/>
          <w:vertAlign w:val="superscript"/>
        </w:rPr>
        <w:t>２４</w:t>
      </w:r>
      <w:r w:rsidRPr="00945F6A">
        <w:rPr>
          <w:rFonts w:ascii="ＭＳ Ｐゴシック" w:eastAsia="ＭＳ Ｐゴシック" w:hAnsi="ＭＳ Ｐゴシック" w:cs="Arial" w:hint="eastAsia"/>
          <w:szCs w:val="21"/>
        </w:rPr>
        <w:t>に</w:t>
      </w:r>
      <w:r w:rsidR="00011FBF">
        <w:rPr>
          <w:rFonts w:ascii="ＭＳ Ｐゴシック" w:eastAsia="ＭＳ Ｐゴシック" w:hAnsi="ＭＳ Ｐゴシック" w:cs="Arial" w:hint="eastAsia"/>
          <w:szCs w:val="21"/>
        </w:rPr>
        <w:t>は、</w:t>
      </w:r>
      <w:r w:rsidRPr="00945F6A">
        <w:rPr>
          <w:rFonts w:ascii="ＭＳ Ｐゴシック" w:eastAsia="ＭＳ Ｐゴシック" w:hAnsi="ＭＳ Ｐゴシック" w:cs="Arial" w:hint="eastAsia"/>
          <w:szCs w:val="21"/>
        </w:rPr>
        <w:t>市は、</w:t>
      </w:r>
      <w:r w:rsidR="00011FBF">
        <w:rPr>
          <w:rFonts w:ascii="ＭＳ Ｐゴシック" w:eastAsia="ＭＳ Ｐゴシック" w:hAnsi="ＭＳ Ｐゴシック" w:cs="Arial" w:hint="eastAsia"/>
          <w:szCs w:val="21"/>
        </w:rPr>
        <w:t>必要に応じて、対策本部を設置することを検討し、新型インフルエンザ等対策に係る措置の準備を進める。</w:t>
      </w:r>
    </w:p>
    <w:p w14:paraId="58BA166B" w14:textId="70CB7A55" w:rsidR="00945F6A" w:rsidRPr="00FA16AE" w:rsidRDefault="00945F6A" w:rsidP="00FA0E04">
      <w:pPr>
        <w:pStyle w:val="aa"/>
        <w:widowControl/>
        <w:numPr>
          <w:ilvl w:val="1"/>
          <w:numId w:val="27"/>
        </w:numPr>
        <w:spacing w:line="400" w:lineRule="exact"/>
        <w:ind w:leftChars="0" w:firstLineChars="0"/>
        <w:rPr>
          <w:rFonts w:ascii="ＭＳ Ｐゴシック" w:eastAsia="ＭＳ Ｐゴシック" w:hAnsi="ＭＳ Ｐゴシック" w:cs="Arial"/>
          <w:szCs w:val="21"/>
        </w:rPr>
      </w:pPr>
      <w:r w:rsidRPr="00945F6A">
        <w:rPr>
          <w:rFonts w:ascii="ＭＳ Ｐゴシック" w:eastAsia="ＭＳ Ｐゴシック" w:hAnsi="ＭＳ Ｐゴシック" w:cs="Arial" w:hint="eastAsia"/>
          <w:szCs w:val="21"/>
        </w:rPr>
        <w:t>市は、必要に応じて、Ⅰ（準備期）</w:t>
      </w:r>
      <w:r w:rsidR="00011FBF">
        <w:rPr>
          <w:rFonts w:ascii="ＭＳ Ｐゴシック" w:eastAsia="ＭＳ Ｐゴシック" w:hAnsi="ＭＳ Ｐゴシック" w:cs="Arial" w:hint="eastAsia"/>
          <w:szCs w:val="21"/>
        </w:rPr>
        <w:t>－２（所要の対応）－（２）（市行動計画等の作成や体制整備・強化）</w:t>
      </w:r>
      <w:r w:rsidR="00FB4C29">
        <w:rPr>
          <w:rFonts w:ascii="ＭＳ Ｐゴシック" w:eastAsia="ＭＳ Ｐゴシック" w:hAnsi="ＭＳ Ｐゴシック" w:cs="Arial" w:hint="eastAsia"/>
          <w:szCs w:val="21"/>
        </w:rPr>
        <w:t>（Ｐ２８）</w:t>
      </w:r>
      <w:r w:rsidRPr="00945F6A">
        <w:rPr>
          <w:rFonts w:ascii="ＭＳ Ｐゴシック" w:eastAsia="ＭＳ Ｐゴシック" w:hAnsi="ＭＳ Ｐゴシック" w:cs="Arial" w:hint="eastAsia"/>
          <w:szCs w:val="21"/>
        </w:rPr>
        <w:t>を踏まえ、必要な人員体制の強化が可能となるよう、全庁的な対応を進める。</w:t>
      </w:r>
    </w:p>
    <w:bookmarkEnd w:id="23"/>
    <w:p w14:paraId="27C16F7D" w14:textId="77777777" w:rsidR="00945F6A" w:rsidRDefault="00945F6A" w:rsidP="00FA0E04">
      <w:pPr>
        <w:pStyle w:val="aa"/>
        <w:widowControl/>
        <w:numPr>
          <w:ilvl w:val="0"/>
          <w:numId w:val="27"/>
        </w:numPr>
        <w:spacing w:line="400" w:lineRule="exact"/>
        <w:ind w:leftChars="0" w:firstLineChars="0"/>
        <w:rPr>
          <w:rFonts w:ascii="ＭＳ Ｐゴシック" w:eastAsia="ＭＳ Ｐゴシック" w:hAnsi="ＭＳ Ｐゴシック" w:cs="Arial"/>
          <w:szCs w:val="21"/>
        </w:rPr>
      </w:pPr>
      <w:r w:rsidRPr="00945F6A">
        <w:rPr>
          <w:rFonts w:ascii="ＭＳ Ｐゴシック" w:eastAsia="ＭＳ Ｐゴシック" w:hAnsi="ＭＳ Ｐゴシック" w:cs="Arial" w:hint="eastAsia"/>
          <w:szCs w:val="21"/>
        </w:rPr>
        <w:t>迅速な対策の実施に必要な予算の確保</w:t>
      </w:r>
    </w:p>
    <w:p w14:paraId="0A900324" w14:textId="17FC22C3" w:rsidR="00945F6A" w:rsidRPr="00945F6A" w:rsidRDefault="00945F6A" w:rsidP="00A851F9">
      <w:pPr>
        <w:pStyle w:val="aa"/>
        <w:ind w:firstLine="210"/>
        <w:rPr>
          <w:rFonts w:ascii="ＭＳ Ｐゴシック" w:eastAsia="ＭＳ Ｐゴシック" w:hAnsi="ＭＳ Ｐゴシック" w:cs="Arial"/>
          <w:szCs w:val="21"/>
        </w:rPr>
      </w:pPr>
      <w:bookmarkStart w:id="24" w:name="_Hlk221546713"/>
      <w:r w:rsidRPr="00945F6A">
        <w:rPr>
          <w:rFonts w:ascii="ＭＳ Ｐゴシック" w:eastAsia="ＭＳ Ｐゴシック" w:hAnsi="ＭＳ Ｐゴシック" w:cs="Arial" w:hint="eastAsia"/>
          <w:szCs w:val="21"/>
        </w:rPr>
        <w:t>市は、機動的かつ効果的な対策の実施のため、国からの財政支援</w:t>
      </w:r>
      <w:r w:rsidR="00960AC4" w:rsidRPr="00960AC4">
        <w:rPr>
          <w:rFonts w:ascii="ＭＳ Ｐゴシック" w:eastAsia="ＭＳ Ｐゴシック" w:hAnsi="ＭＳ Ｐゴシック" w:cs="Arial" w:hint="eastAsia"/>
          <w:szCs w:val="21"/>
          <w:vertAlign w:val="superscript"/>
        </w:rPr>
        <w:t>２５</w:t>
      </w:r>
      <w:r w:rsidRPr="00945F6A">
        <w:rPr>
          <w:rFonts w:ascii="ＭＳ Ｐゴシック" w:eastAsia="ＭＳ Ｐゴシック" w:hAnsi="ＭＳ Ｐゴシック" w:cs="Arial" w:hint="eastAsia"/>
          <w:szCs w:val="21"/>
        </w:rPr>
        <w:t>を有効に活用することを検討するとともに、必要に応じて、対策に要する経費について地方債を発行する</w:t>
      </w:r>
      <w:r w:rsidR="00960AC4" w:rsidRPr="00960AC4">
        <w:rPr>
          <w:rFonts w:ascii="ＭＳ Ｐゴシック" w:eastAsia="ＭＳ Ｐゴシック" w:hAnsi="ＭＳ Ｐゴシック" w:cs="Arial" w:hint="eastAsia"/>
          <w:szCs w:val="21"/>
          <w:vertAlign w:val="superscript"/>
        </w:rPr>
        <w:t>２６</w:t>
      </w:r>
      <w:r w:rsidRPr="00945F6A">
        <w:rPr>
          <w:rFonts w:ascii="ＭＳ Ｐゴシック" w:eastAsia="ＭＳ Ｐゴシック" w:hAnsi="ＭＳ Ｐゴシック" w:cs="Arial" w:hint="eastAsia"/>
          <w:szCs w:val="21"/>
        </w:rPr>
        <w:t>ことを検討し、所要の準備を行う。</w:t>
      </w:r>
    </w:p>
    <w:bookmarkEnd w:id="24"/>
    <w:p w14:paraId="30824D39" w14:textId="0D1256E0" w:rsidR="00945F6A" w:rsidRDefault="00945F6A" w:rsidP="00945F6A">
      <w:pPr>
        <w:widowControl/>
        <w:spacing w:line="400" w:lineRule="exact"/>
        <w:ind w:leftChars="100" w:left="210" w:firstLine="210"/>
        <w:rPr>
          <w:rFonts w:ascii="ＭＳ Ｐゴシック" w:eastAsia="ＭＳ Ｐゴシック" w:hAnsi="ＭＳ Ｐゴシック" w:cs="Arial"/>
          <w:szCs w:val="21"/>
        </w:rPr>
      </w:pPr>
    </w:p>
    <w:p w14:paraId="139B9570" w14:textId="52C096CB" w:rsidR="00945F6A" w:rsidRDefault="00945F6A" w:rsidP="00945F6A">
      <w:pPr>
        <w:widowControl/>
        <w:spacing w:line="400" w:lineRule="exact"/>
        <w:ind w:leftChars="100" w:left="210" w:firstLine="210"/>
        <w:rPr>
          <w:rFonts w:ascii="ＭＳ Ｐゴシック" w:eastAsia="ＭＳ Ｐゴシック" w:hAnsi="ＭＳ Ｐゴシック" w:cs="Arial"/>
          <w:szCs w:val="21"/>
        </w:rPr>
      </w:pPr>
    </w:p>
    <w:p w14:paraId="4165D0EC" w14:textId="0EAC7483" w:rsidR="00945F6A" w:rsidRDefault="00945F6A" w:rsidP="00945F6A">
      <w:pPr>
        <w:widowControl/>
        <w:spacing w:line="400" w:lineRule="exact"/>
        <w:ind w:leftChars="100" w:left="210" w:firstLine="210"/>
        <w:rPr>
          <w:rFonts w:ascii="ＭＳ Ｐゴシック" w:eastAsia="ＭＳ Ｐゴシック" w:hAnsi="ＭＳ Ｐゴシック" w:cs="Arial"/>
          <w:szCs w:val="21"/>
        </w:rPr>
      </w:pPr>
    </w:p>
    <w:p w14:paraId="08FE704D" w14:textId="2BE87FD2" w:rsidR="00960AC4" w:rsidRDefault="00960AC4" w:rsidP="00945F6A">
      <w:pPr>
        <w:widowControl/>
        <w:spacing w:line="400" w:lineRule="exact"/>
        <w:ind w:leftChars="100" w:left="210" w:firstLine="210"/>
        <w:rPr>
          <w:rFonts w:ascii="ＭＳ Ｐゴシック" w:eastAsia="ＭＳ Ｐゴシック" w:hAnsi="ＭＳ Ｐゴシック" w:cs="Arial"/>
          <w:szCs w:val="21"/>
        </w:rPr>
      </w:pPr>
    </w:p>
    <w:p w14:paraId="117C5A15" w14:textId="77777777" w:rsidR="007B3DDC" w:rsidRDefault="007B3DDC" w:rsidP="00945F6A">
      <w:pPr>
        <w:widowControl/>
        <w:spacing w:line="400" w:lineRule="exact"/>
        <w:ind w:leftChars="100" w:left="210" w:firstLine="210"/>
        <w:rPr>
          <w:rFonts w:ascii="ＭＳ Ｐゴシック" w:eastAsia="ＭＳ Ｐゴシック" w:hAnsi="ＭＳ Ｐゴシック" w:cs="Arial"/>
          <w:szCs w:val="21"/>
        </w:rPr>
      </w:pPr>
    </w:p>
    <w:p w14:paraId="0783C305" w14:textId="77777777" w:rsidR="00960AC4" w:rsidRDefault="00960AC4" w:rsidP="00945F6A">
      <w:pPr>
        <w:widowControl/>
        <w:spacing w:line="400" w:lineRule="exact"/>
        <w:ind w:leftChars="100" w:left="210" w:firstLine="210"/>
        <w:rPr>
          <w:rFonts w:ascii="ＭＳ Ｐゴシック" w:eastAsia="ＭＳ Ｐゴシック" w:hAnsi="ＭＳ Ｐゴシック" w:cs="Arial"/>
          <w:szCs w:val="21"/>
        </w:rPr>
      </w:pPr>
    </w:p>
    <w:p w14:paraId="24ACF9D6" w14:textId="77777777" w:rsidR="00945F6A" w:rsidRPr="00B00B2A" w:rsidRDefault="00945F6A" w:rsidP="00945F6A">
      <w:pPr>
        <w:widowControl/>
        <w:spacing w:line="400" w:lineRule="exact"/>
        <w:ind w:firstLineChars="0" w:firstLine="0"/>
        <w:rPr>
          <w:rFonts w:ascii="ＭＳ Ｐゴシック" w:eastAsia="ＭＳ Ｐゴシック" w:hAnsi="ＭＳ Ｐゴシック" w:cs="Arial"/>
          <w:szCs w:val="21"/>
        </w:rPr>
      </w:pPr>
      <w:bookmarkStart w:id="25" w:name="_Hlk221547491"/>
    </w:p>
    <w:p w14:paraId="67DFD638" w14:textId="79E29880" w:rsidR="00960AC4" w:rsidRPr="00960AC4" w:rsidRDefault="00945F6A"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6"/>
          <w:szCs w:val="16"/>
        </w:rPr>
      </w:pPr>
      <w:r w:rsidRPr="00960AC4">
        <w:rPr>
          <w:rFonts w:ascii="ＭＳ Ｐゴシック" w:eastAsia="ＭＳ Ｐゴシック" w:hAnsi="ＭＳ Ｐゴシック"/>
          <w:noProof/>
          <w:sz w:val="18"/>
          <w:szCs w:val="22"/>
        </w:rPr>
        <mc:AlternateContent>
          <mc:Choice Requires="wps">
            <w:drawing>
              <wp:anchor distT="0" distB="0" distL="0" distR="0" simplePos="0" relativeHeight="251654144" behindDoc="1" locked="0" layoutInCell="1" allowOverlap="1" wp14:anchorId="6788B903" wp14:editId="78AF5D04">
                <wp:simplePos x="0" y="0"/>
                <wp:positionH relativeFrom="page">
                  <wp:posOffset>990600</wp:posOffset>
                </wp:positionH>
                <wp:positionV relativeFrom="paragraph">
                  <wp:posOffset>145415</wp:posOffset>
                </wp:positionV>
                <wp:extent cx="3563814" cy="7620"/>
                <wp:effectExtent l="0" t="0" r="0" b="0"/>
                <wp:wrapTopAndBottom/>
                <wp:docPr id="4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0A442" id="Graphic 2" o:spid="_x0000_s1026" style="position:absolute;left:0;text-align:left;margin-left:78pt;margin-top:11.45pt;width:280.6pt;height:.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" path="m1828800,l,,,7620r1828800,l1828800,xe" fillcolor="black" stroked="f">
                <v:path arrowok="t"/>
                <w10:wrap type="topAndBottom" anchorx="page"/>
              </v:shape>
            </w:pict>
          </mc:Fallback>
        </mc:AlternateContent>
      </w:r>
      <w:r w:rsidRPr="00960AC4">
        <w:rPr>
          <w:rFonts w:ascii="ＭＳ Ｐゴシック" w:eastAsia="ＭＳ Ｐゴシック" w:hAnsi="ＭＳ Ｐゴシック" w:hint="eastAsia"/>
          <w:noProof/>
          <w:sz w:val="18"/>
          <w:szCs w:val="22"/>
        </w:rPr>
        <w:t>特措法第</w:t>
      </w:r>
      <w:r w:rsidR="00960AC4">
        <w:rPr>
          <w:rFonts w:ascii="ＭＳ Ｐゴシック" w:eastAsia="ＭＳ Ｐゴシック" w:hAnsi="ＭＳ Ｐゴシック" w:hint="eastAsia"/>
          <w:noProof/>
          <w:sz w:val="18"/>
          <w:szCs w:val="22"/>
        </w:rPr>
        <w:t>１５</w:t>
      </w:r>
      <w:r w:rsidRPr="00960AC4">
        <w:rPr>
          <w:rFonts w:ascii="ＭＳ Ｐゴシック" w:eastAsia="ＭＳ Ｐゴシック" w:hAnsi="ＭＳ Ｐゴシック" w:hint="eastAsia"/>
          <w:noProof/>
          <w:sz w:val="18"/>
          <w:szCs w:val="22"/>
        </w:rPr>
        <w:t>条</w:t>
      </w:r>
    </w:p>
    <w:p w14:paraId="69A803DF" w14:textId="217FF5EF" w:rsidR="00960AC4" w:rsidRPr="00960AC4" w:rsidRDefault="00960AC4"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6"/>
          <w:szCs w:val="16"/>
        </w:rPr>
      </w:pPr>
      <w:r w:rsidRPr="00960AC4">
        <w:rPr>
          <w:rFonts w:ascii="ＭＳ Ｐゴシック" w:eastAsia="ＭＳ Ｐゴシック" w:hAnsi="ＭＳ Ｐゴシック" w:hint="eastAsia"/>
          <w:noProof/>
          <w:sz w:val="18"/>
          <w:szCs w:val="22"/>
        </w:rPr>
        <w:t>特措法第</w:t>
      </w:r>
      <w:r>
        <w:rPr>
          <w:rFonts w:ascii="ＭＳ Ｐゴシック" w:eastAsia="ＭＳ Ｐゴシック" w:hAnsi="ＭＳ Ｐゴシック" w:hint="eastAsia"/>
          <w:noProof/>
          <w:sz w:val="18"/>
          <w:szCs w:val="22"/>
        </w:rPr>
        <w:t>２２</w:t>
      </w:r>
      <w:r w:rsidRPr="00960AC4">
        <w:rPr>
          <w:rFonts w:ascii="ＭＳ Ｐゴシック" w:eastAsia="ＭＳ Ｐゴシック" w:hAnsi="ＭＳ Ｐゴシック" w:hint="eastAsia"/>
          <w:noProof/>
          <w:sz w:val="18"/>
          <w:szCs w:val="22"/>
        </w:rPr>
        <w:t>条第</w:t>
      </w:r>
      <w:r>
        <w:rPr>
          <w:rFonts w:ascii="ＭＳ Ｐゴシック" w:eastAsia="ＭＳ Ｐゴシック" w:hAnsi="ＭＳ Ｐゴシック" w:hint="eastAsia"/>
          <w:noProof/>
          <w:sz w:val="18"/>
          <w:szCs w:val="22"/>
        </w:rPr>
        <w:t>１</w:t>
      </w:r>
      <w:r w:rsidRPr="00960AC4">
        <w:rPr>
          <w:rFonts w:ascii="ＭＳ Ｐゴシック" w:eastAsia="ＭＳ Ｐゴシック" w:hAnsi="ＭＳ Ｐゴシック" w:hint="eastAsia"/>
          <w:noProof/>
          <w:sz w:val="18"/>
          <w:szCs w:val="22"/>
        </w:rPr>
        <w:t>項</w:t>
      </w:r>
    </w:p>
    <w:p w14:paraId="3166BDBE" w14:textId="3435765A" w:rsidR="00960AC4" w:rsidRPr="00960AC4" w:rsidRDefault="00960AC4"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6"/>
          <w:szCs w:val="16"/>
        </w:rPr>
      </w:pPr>
      <w:r w:rsidRPr="00960AC4">
        <w:rPr>
          <w:rFonts w:ascii="ＭＳ Ｐゴシック" w:eastAsia="ＭＳ Ｐゴシック" w:hAnsi="ＭＳ Ｐゴシック" w:hint="eastAsia"/>
          <w:noProof/>
          <w:sz w:val="18"/>
          <w:szCs w:val="22"/>
        </w:rPr>
        <w:t>特措法第</w:t>
      </w:r>
      <w:r>
        <w:rPr>
          <w:rFonts w:ascii="ＭＳ Ｐゴシック" w:eastAsia="ＭＳ Ｐゴシック" w:hAnsi="ＭＳ Ｐゴシック" w:hint="eastAsia"/>
          <w:noProof/>
          <w:sz w:val="18"/>
          <w:szCs w:val="22"/>
        </w:rPr>
        <w:t>６９</w:t>
      </w:r>
      <w:r w:rsidRPr="00960AC4">
        <w:rPr>
          <w:rFonts w:ascii="ＭＳ Ｐゴシック" w:eastAsia="ＭＳ Ｐゴシック" w:hAnsi="ＭＳ Ｐゴシック" w:hint="eastAsia"/>
          <w:noProof/>
          <w:sz w:val="18"/>
          <w:szCs w:val="22"/>
        </w:rPr>
        <w:t>条、第</w:t>
      </w:r>
      <w:r>
        <w:rPr>
          <w:rFonts w:ascii="ＭＳ Ｐゴシック" w:eastAsia="ＭＳ Ｐゴシック" w:hAnsi="ＭＳ Ｐゴシック" w:hint="eastAsia"/>
          <w:noProof/>
          <w:sz w:val="18"/>
          <w:szCs w:val="22"/>
        </w:rPr>
        <w:t>６９</w:t>
      </w:r>
      <w:r w:rsidRPr="00960AC4">
        <w:rPr>
          <w:rFonts w:ascii="ＭＳ Ｐゴシック" w:eastAsia="ＭＳ Ｐゴシック" w:hAnsi="ＭＳ Ｐゴシック" w:hint="eastAsia"/>
          <w:noProof/>
          <w:sz w:val="18"/>
          <w:szCs w:val="22"/>
        </w:rPr>
        <w:t>条の</w:t>
      </w:r>
      <w:r>
        <w:rPr>
          <w:rFonts w:ascii="ＭＳ Ｐゴシック" w:eastAsia="ＭＳ Ｐゴシック" w:hAnsi="ＭＳ Ｐゴシック" w:hint="eastAsia"/>
          <w:noProof/>
          <w:sz w:val="18"/>
          <w:szCs w:val="22"/>
        </w:rPr>
        <w:t>２第１</w:t>
      </w:r>
      <w:r w:rsidRPr="00960AC4">
        <w:rPr>
          <w:rFonts w:ascii="ＭＳ Ｐゴシック" w:eastAsia="ＭＳ Ｐゴシック" w:hAnsi="ＭＳ Ｐゴシック" w:hint="eastAsia"/>
          <w:noProof/>
          <w:sz w:val="18"/>
          <w:szCs w:val="22"/>
        </w:rPr>
        <w:t>項並びに第</w:t>
      </w:r>
      <w:r>
        <w:rPr>
          <w:rFonts w:ascii="ＭＳ Ｐゴシック" w:eastAsia="ＭＳ Ｐゴシック" w:hAnsi="ＭＳ Ｐゴシック" w:hint="eastAsia"/>
          <w:noProof/>
          <w:sz w:val="18"/>
          <w:szCs w:val="22"/>
        </w:rPr>
        <w:t>７０</w:t>
      </w:r>
      <w:r w:rsidRPr="00960AC4">
        <w:rPr>
          <w:rFonts w:ascii="ＭＳ Ｐゴシック" w:eastAsia="ＭＳ Ｐゴシック" w:hAnsi="ＭＳ Ｐゴシック" w:hint="eastAsia"/>
          <w:noProof/>
          <w:sz w:val="18"/>
          <w:szCs w:val="22"/>
        </w:rPr>
        <w:t>条第</w:t>
      </w:r>
      <w:r>
        <w:rPr>
          <w:rFonts w:ascii="ＭＳ Ｐゴシック" w:eastAsia="ＭＳ Ｐゴシック" w:hAnsi="ＭＳ Ｐゴシック" w:hint="eastAsia"/>
          <w:noProof/>
          <w:sz w:val="18"/>
          <w:szCs w:val="22"/>
        </w:rPr>
        <w:t>１</w:t>
      </w:r>
      <w:r w:rsidRPr="00960AC4">
        <w:rPr>
          <w:rFonts w:ascii="ＭＳ Ｐゴシック" w:eastAsia="ＭＳ Ｐゴシック" w:hAnsi="ＭＳ Ｐゴシック" w:hint="eastAsia"/>
          <w:noProof/>
          <w:sz w:val="18"/>
          <w:szCs w:val="22"/>
        </w:rPr>
        <w:t>項及び第</w:t>
      </w:r>
      <w:r>
        <w:rPr>
          <w:rFonts w:ascii="ＭＳ Ｐゴシック" w:eastAsia="ＭＳ Ｐゴシック" w:hAnsi="ＭＳ Ｐゴシック" w:hint="eastAsia"/>
          <w:noProof/>
          <w:sz w:val="18"/>
          <w:szCs w:val="22"/>
        </w:rPr>
        <w:t>２</w:t>
      </w:r>
      <w:r w:rsidRPr="00960AC4">
        <w:rPr>
          <w:rFonts w:ascii="ＭＳ Ｐゴシック" w:eastAsia="ＭＳ Ｐゴシック" w:hAnsi="ＭＳ Ｐゴシック" w:hint="eastAsia"/>
          <w:noProof/>
          <w:sz w:val="18"/>
          <w:szCs w:val="22"/>
        </w:rPr>
        <w:t>項</w:t>
      </w:r>
    </w:p>
    <w:p w14:paraId="1AF942EA" w14:textId="7AD0D31E" w:rsidR="00960AC4" w:rsidRDefault="00960AC4" w:rsidP="00FA0E04">
      <w:pPr>
        <w:pStyle w:val="aa"/>
        <w:numPr>
          <w:ilvl w:val="0"/>
          <w:numId w:val="15"/>
        </w:numPr>
        <w:snapToGrid w:val="0"/>
        <w:spacing w:line="400" w:lineRule="exact"/>
        <w:ind w:leftChars="0" w:firstLineChars="0"/>
        <w:rPr>
          <w:rFonts w:ascii="ＭＳ Ｐゴシック" w:eastAsia="ＭＳ Ｐゴシック" w:hAnsi="ＭＳ Ｐゴシック"/>
          <w:noProof/>
          <w:sz w:val="18"/>
          <w:szCs w:val="22"/>
        </w:rPr>
      </w:pPr>
      <w:r w:rsidRPr="00960AC4">
        <w:rPr>
          <w:rFonts w:ascii="ＭＳ Ｐゴシック" w:eastAsia="ＭＳ Ｐゴシック" w:hAnsi="ＭＳ Ｐゴシック" w:hint="eastAsia"/>
          <w:noProof/>
          <w:sz w:val="18"/>
          <w:szCs w:val="22"/>
        </w:rPr>
        <w:t>特措法第</w:t>
      </w:r>
      <w:r>
        <w:rPr>
          <w:rFonts w:ascii="ＭＳ Ｐゴシック" w:eastAsia="ＭＳ Ｐゴシック" w:hAnsi="ＭＳ Ｐゴシック" w:hint="eastAsia"/>
          <w:noProof/>
          <w:sz w:val="18"/>
          <w:szCs w:val="22"/>
        </w:rPr>
        <w:t>７０</w:t>
      </w:r>
      <w:r w:rsidRPr="00960AC4">
        <w:rPr>
          <w:rFonts w:ascii="ＭＳ Ｐゴシック" w:eastAsia="ＭＳ Ｐゴシック" w:hAnsi="ＭＳ Ｐゴシック" w:hint="eastAsia"/>
          <w:noProof/>
          <w:sz w:val="18"/>
          <w:szCs w:val="22"/>
        </w:rPr>
        <w:t>条</w:t>
      </w:r>
      <w:r>
        <w:rPr>
          <w:rFonts w:ascii="ＭＳ Ｐゴシック" w:eastAsia="ＭＳ Ｐゴシック" w:hAnsi="ＭＳ Ｐゴシック" w:hint="eastAsia"/>
          <w:noProof/>
          <w:sz w:val="18"/>
          <w:szCs w:val="22"/>
        </w:rPr>
        <w:t>の２</w:t>
      </w:r>
      <w:r w:rsidRPr="00960AC4">
        <w:rPr>
          <w:rFonts w:ascii="ＭＳ Ｐゴシック" w:eastAsia="ＭＳ Ｐゴシック" w:hAnsi="ＭＳ Ｐゴシック" w:hint="eastAsia"/>
          <w:noProof/>
          <w:sz w:val="18"/>
          <w:szCs w:val="22"/>
        </w:rPr>
        <w:t>第</w:t>
      </w:r>
      <w:r>
        <w:rPr>
          <w:rFonts w:ascii="ＭＳ Ｐゴシック" w:eastAsia="ＭＳ Ｐゴシック" w:hAnsi="ＭＳ Ｐゴシック" w:hint="eastAsia"/>
          <w:noProof/>
          <w:sz w:val="18"/>
          <w:szCs w:val="22"/>
        </w:rPr>
        <w:t>１</w:t>
      </w:r>
      <w:r w:rsidRPr="00960AC4">
        <w:rPr>
          <w:rFonts w:ascii="ＭＳ Ｐゴシック" w:eastAsia="ＭＳ Ｐゴシック" w:hAnsi="ＭＳ Ｐゴシック" w:hint="eastAsia"/>
          <w:noProof/>
          <w:sz w:val="18"/>
          <w:szCs w:val="22"/>
        </w:rPr>
        <w:t>項。なお、保健所設置市等以外でも、新型インフルエンザ等の発生によりその財政運営に特に著しい支障が生じ、又は生ずるおそれがあるものとして総務大臣が指定する市町村は、地方債を発行することが可能。</w:t>
      </w:r>
      <w:bookmarkEnd w:id="25"/>
      <w:r>
        <w:rPr>
          <w:rFonts w:ascii="ＭＳ Ｐゴシック" w:eastAsia="ＭＳ Ｐゴシック" w:hAnsi="ＭＳ Ｐゴシック"/>
          <w:noProof/>
          <w:sz w:val="18"/>
          <w:szCs w:val="22"/>
        </w:rPr>
        <w:br w:type="page"/>
      </w:r>
    </w:p>
    <w:p w14:paraId="5E579095" w14:textId="1BD04B8A" w:rsidR="00960AC4" w:rsidRPr="00B81457" w:rsidRDefault="00960AC4" w:rsidP="00960AC4">
      <w:pPr>
        <w:widowControl/>
        <w:spacing w:line="400" w:lineRule="exact"/>
        <w:ind w:firstLineChars="41" w:firstLine="99"/>
        <w:rPr>
          <w:rFonts w:ascii="ＭＳ Ｐゴシック" w:eastAsia="ＭＳ Ｐゴシック" w:hAnsi="ＭＳ Ｐゴシック" w:cs="Arial"/>
          <w:b/>
          <w:bCs/>
          <w:sz w:val="24"/>
        </w:rPr>
      </w:pPr>
      <w:bookmarkStart w:id="26" w:name="_Hlk221606735"/>
      <w:r>
        <w:rPr>
          <w:rFonts w:ascii="ＭＳ Ｐゴシック" w:eastAsia="ＭＳ Ｐゴシック" w:hAnsi="ＭＳ Ｐゴシック" w:cs="Arial" w:hint="eastAsia"/>
          <w:b/>
          <w:bCs/>
          <w:sz w:val="24"/>
        </w:rPr>
        <w:lastRenderedPageBreak/>
        <w:t>Ⅲ</w:t>
      </w:r>
      <w:r w:rsidRPr="0042078C">
        <w:rPr>
          <w:rFonts w:ascii="ＭＳ Ｐゴシック" w:eastAsia="ＭＳ Ｐゴシック" w:hAnsi="ＭＳ Ｐゴシック" w:cs="Arial" w:hint="eastAsia"/>
          <w:b/>
          <w:bCs/>
          <w:sz w:val="24"/>
        </w:rPr>
        <w:t xml:space="preserve">　</w:t>
      </w:r>
      <w:r>
        <w:rPr>
          <w:rFonts w:ascii="ＭＳ Ｐゴシック" w:eastAsia="ＭＳ Ｐゴシック" w:hAnsi="ＭＳ Ｐゴシック" w:cs="Arial" w:hint="eastAsia"/>
          <w:b/>
          <w:bCs/>
          <w:sz w:val="24"/>
        </w:rPr>
        <w:t>対応期</w:t>
      </w:r>
    </w:p>
    <w:p w14:paraId="60528203" w14:textId="77777777" w:rsidR="00960AC4" w:rsidRPr="00420315" w:rsidRDefault="00960AC4" w:rsidP="00960AC4">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 xml:space="preserve">　目的</w:t>
      </w:r>
    </w:p>
    <w:p w14:paraId="298E277F" w14:textId="5D66B210" w:rsidR="00960AC4" w:rsidRPr="00960AC4" w:rsidRDefault="00960AC4" w:rsidP="00960AC4">
      <w:pPr>
        <w:widowControl/>
        <w:spacing w:line="400" w:lineRule="exact"/>
        <w:ind w:leftChars="100" w:left="210" w:firstLine="210"/>
        <w:rPr>
          <w:rFonts w:ascii="ＭＳ Ｐゴシック" w:eastAsia="ＭＳ Ｐゴシック" w:hAnsi="ＭＳ Ｐゴシック" w:cs="Arial"/>
          <w:szCs w:val="21"/>
        </w:rPr>
      </w:pPr>
      <w:r w:rsidRPr="00960AC4">
        <w:rPr>
          <w:rFonts w:ascii="ＭＳ Ｐゴシック" w:eastAsia="ＭＳ Ｐゴシック" w:hAnsi="ＭＳ Ｐゴシック" w:cs="Arial" w:hint="eastAsia"/>
          <w:szCs w:val="21"/>
        </w:rPr>
        <w:t>初動期に引き続き、病原体の性状等に応じて、国内での新型インフルエンザ等の発生から、特措法によらない基本的な感染症対策に移行し、流行状況が収束するまで、その間の病原体の変異も含め、長期間にわたる対応も想定されることから、市及び関係機関における対策の実施体制を持続可能なものとすることが重要である。</w:t>
      </w:r>
    </w:p>
    <w:p w14:paraId="5852A93F" w14:textId="3B4AB75A" w:rsidR="00960AC4" w:rsidRDefault="00960AC4" w:rsidP="00960AC4">
      <w:pPr>
        <w:widowControl/>
        <w:spacing w:line="400" w:lineRule="exact"/>
        <w:ind w:leftChars="100" w:left="210" w:firstLine="210"/>
        <w:rPr>
          <w:rFonts w:ascii="ＭＳ Ｐゴシック" w:eastAsia="ＭＳ Ｐゴシック" w:hAnsi="ＭＳ Ｐゴシック" w:cs="Arial"/>
          <w:szCs w:val="21"/>
        </w:rPr>
      </w:pPr>
      <w:r w:rsidRPr="00960AC4">
        <w:rPr>
          <w:rFonts w:ascii="ＭＳ Ｐゴシック" w:eastAsia="ＭＳ Ｐゴシック" w:hAnsi="ＭＳ Ｐゴシック" w:cs="Arial" w:hint="eastAsia"/>
          <w:szCs w:val="21"/>
        </w:rPr>
        <w:t>感染症危機の状況並びに市民</w:t>
      </w:r>
      <w:r w:rsidR="00E0586C">
        <w:rPr>
          <w:rFonts w:ascii="ＭＳ Ｐゴシック" w:eastAsia="ＭＳ Ｐゴシック" w:hAnsi="ＭＳ Ｐゴシック" w:cs="Arial" w:hint="eastAsia"/>
          <w:szCs w:val="21"/>
        </w:rPr>
        <w:t>の</w:t>
      </w:r>
      <w:r w:rsidRPr="00960AC4">
        <w:rPr>
          <w:rFonts w:ascii="ＭＳ Ｐゴシック" w:eastAsia="ＭＳ Ｐゴシック" w:hAnsi="ＭＳ Ｐゴシック" w:cs="Arial" w:hint="eastAsia"/>
          <w:szCs w:val="21"/>
        </w:rPr>
        <w:t>生活及び経済活動の状況や、各対策の実施状況に応じて柔軟に対策の実施体制を整備し、見直すとともに、特に医療のひっ迫、病原体の変異及びワクチンや治療薬・治療法の開発・確立等の大きな状況の変化があった場合に、柔軟かつ機動的に対策を切り替えることで、可能な限り早期に少ない影響で感染症危機に対応することを目指す</w:t>
      </w:r>
      <w:r w:rsidRPr="00945F6A">
        <w:rPr>
          <w:rFonts w:ascii="ＭＳ Ｐゴシック" w:eastAsia="ＭＳ Ｐゴシック" w:hAnsi="ＭＳ Ｐゴシック" w:cs="Arial" w:hint="eastAsia"/>
          <w:szCs w:val="21"/>
        </w:rPr>
        <w:t>。</w:t>
      </w:r>
    </w:p>
    <w:p w14:paraId="78B85CFC" w14:textId="77777777" w:rsidR="00960AC4" w:rsidRPr="000C6D4D" w:rsidRDefault="00960AC4" w:rsidP="00960AC4">
      <w:pPr>
        <w:widowControl/>
        <w:spacing w:line="400" w:lineRule="exact"/>
        <w:ind w:leftChars="100" w:left="210" w:firstLine="210"/>
        <w:rPr>
          <w:rFonts w:ascii="ＭＳ Ｐゴシック" w:eastAsia="ＭＳ Ｐゴシック" w:hAnsi="ＭＳ Ｐゴシック" w:cs="Arial"/>
          <w:szCs w:val="21"/>
        </w:rPr>
      </w:pPr>
    </w:p>
    <w:p w14:paraId="53D41CA4" w14:textId="77777777" w:rsidR="00960AC4" w:rsidRPr="00420315" w:rsidRDefault="00960AC4" w:rsidP="00960AC4">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　所要の対応</w:t>
      </w:r>
    </w:p>
    <w:p w14:paraId="1B463434" w14:textId="7AEF1B37" w:rsidR="00960AC4" w:rsidRDefault="00960AC4" w:rsidP="00FA0E04">
      <w:pPr>
        <w:pStyle w:val="aa"/>
        <w:widowControl/>
        <w:numPr>
          <w:ilvl w:val="0"/>
          <w:numId w:val="29"/>
        </w:numPr>
        <w:spacing w:line="400" w:lineRule="exact"/>
        <w:ind w:leftChars="0" w:firstLineChars="0"/>
        <w:rPr>
          <w:rFonts w:ascii="ＭＳ Ｐゴシック" w:eastAsia="ＭＳ Ｐゴシック" w:hAnsi="ＭＳ Ｐゴシック" w:cs="Arial"/>
          <w:szCs w:val="21"/>
        </w:rPr>
      </w:pPr>
      <w:bookmarkStart w:id="27" w:name="_Hlk221547413"/>
      <w:r w:rsidRPr="00960AC4">
        <w:rPr>
          <w:rFonts w:ascii="ＭＳ Ｐゴシック" w:eastAsia="ＭＳ Ｐゴシック" w:hAnsi="ＭＳ Ｐゴシック" w:cs="Arial" w:hint="eastAsia"/>
          <w:szCs w:val="21"/>
        </w:rPr>
        <w:t>基本となる実施体制の在り方</w:t>
      </w:r>
    </w:p>
    <w:p w14:paraId="31C16614" w14:textId="0F5F90DD" w:rsidR="00960AC4" w:rsidRDefault="00960AC4" w:rsidP="00960AC4">
      <w:pPr>
        <w:pStyle w:val="aa"/>
        <w:ind w:leftChars="0" w:firstLineChars="0" w:firstLine="0"/>
        <w:rPr>
          <w:rFonts w:ascii="ＭＳ Ｐゴシック" w:eastAsia="ＭＳ Ｐゴシック" w:hAnsi="ＭＳ Ｐゴシック" w:cs="Arial"/>
          <w:szCs w:val="21"/>
        </w:rPr>
      </w:pPr>
      <w:bookmarkStart w:id="28" w:name="_Hlk221547440"/>
      <w:bookmarkEnd w:id="27"/>
      <w:r w:rsidRPr="00960AC4">
        <w:rPr>
          <w:rFonts w:ascii="ＭＳ Ｐゴシック" w:eastAsia="ＭＳ Ｐゴシック" w:hAnsi="ＭＳ Ｐゴシック" w:cs="Arial" w:hint="eastAsia"/>
          <w:szCs w:val="21"/>
        </w:rPr>
        <w:t>政府対策本部設置後においては、速やかに以下の実施体制をとる。</w:t>
      </w:r>
    </w:p>
    <w:p w14:paraId="5B526AB8" w14:textId="3C68D222" w:rsidR="00960AC4" w:rsidRDefault="00960AC4" w:rsidP="00FA0E04">
      <w:pPr>
        <w:pStyle w:val="aa"/>
        <w:widowControl/>
        <w:numPr>
          <w:ilvl w:val="1"/>
          <w:numId w:val="27"/>
        </w:numPr>
        <w:spacing w:line="400" w:lineRule="exact"/>
        <w:ind w:leftChars="0" w:firstLineChars="0"/>
        <w:rPr>
          <w:rFonts w:ascii="ＭＳ Ｐゴシック" w:eastAsia="ＭＳ Ｐゴシック" w:hAnsi="ＭＳ Ｐゴシック" w:cs="Arial"/>
          <w:szCs w:val="21"/>
        </w:rPr>
      </w:pPr>
      <w:bookmarkStart w:id="29" w:name="_Hlk221547892"/>
      <w:bookmarkStart w:id="30" w:name="_Hlk221548262"/>
      <w:bookmarkEnd w:id="28"/>
      <w:r w:rsidRPr="00960AC4">
        <w:rPr>
          <w:rFonts w:ascii="ＭＳ Ｐゴシック" w:eastAsia="ＭＳ Ｐゴシック" w:hAnsi="ＭＳ Ｐゴシック" w:cs="Arial" w:hint="eastAsia"/>
          <w:szCs w:val="21"/>
        </w:rPr>
        <w:t>県による総合調整に対する意見の申し出</w:t>
      </w:r>
    </w:p>
    <w:p w14:paraId="4A492846" w14:textId="322A4D96" w:rsidR="00960AC4" w:rsidRPr="00957B33" w:rsidRDefault="00960AC4" w:rsidP="00E0586C">
      <w:pPr>
        <w:pStyle w:val="aa"/>
        <w:widowControl/>
        <w:spacing w:line="400" w:lineRule="exact"/>
        <w:ind w:leftChars="0" w:left="1200" w:firstLine="210"/>
        <w:rPr>
          <w:rFonts w:ascii="ＭＳ Ｐゴシック" w:eastAsia="ＭＳ Ｐゴシック" w:hAnsi="ＭＳ Ｐゴシック" w:cs="Arial"/>
          <w:szCs w:val="21"/>
        </w:rPr>
      </w:pPr>
      <w:bookmarkStart w:id="31" w:name="_Hlk221547355"/>
      <w:bookmarkEnd w:id="26"/>
      <w:bookmarkEnd w:id="29"/>
      <w:r w:rsidRPr="00957B33">
        <w:rPr>
          <w:rFonts w:ascii="ＭＳ Ｐゴシック" w:eastAsia="ＭＳ Ｐゴシック" w:hAnsi="ＭＳ Ｐゴシック" w:cs="Arial" w:hint="eastAsia"/>
          <w:szCs w:val="21"/>
        </w:rPr>
        <w:t>県</w:t>
      </w:r>
      <w:r w:rsidR="00E0586C" w:rsidRPr="00957B33">
        <w:rPr>
          <w:rFonts w:ascii="ＭＳ Ｐゴシック" w:eastAsia="ＭＳ Ｐゴシック" w:hAnsi="ＭＳ Ｐゴシック" w:cs="Arial" w:hint="eastAsia"/>
          <w:szCs w:val="21"/>
        </w:rPr>
        <w:t>は、</w:t>
      </w:r>
      <w:r w:rsidRPr="00957B33">
        <w:rPr>
          <w:rFonts w:ascii="ＭＳ Ｐゴシック" w:eastAsia="ＭＳ Ｐゴシック" w:hAnsi="ＭＳ Ｐゴシック" w:cs="Arial" w:hint="eastAsia"/>
          <w:szCs w:val="21"/>
        </w:rPr>
        <w:t>県区域に係る新型インフルエンザ等対策を的確かつ迅速に実施するため必要があると認めるとき</w:t>
      </w:r>
      <w:r w:rsidR="00E0586C" w:rsidRPr="00957B33">
        <w:rPr>
          <w:rFonts w:ascii="ＭＳ Ｐゴシック" w:eastAsia="ＭＳ Ｐゴシック" w:hAnsi="ＭＳ Ｐゴシック" w:cs="Arial" w:hint="eastAsia"/>
          <w:szCs w:val="21"/>
        </w:rPr>
        <w:t>は</w:t>
      </w:r>
      <w:r w:rsidRPr="00957B33">
        <w:rPr>
          <w:rFonts w:ascii="ＭＳ Ｐゴシック" w:eastAsia="ＭＳ Ｐゴシック" w:hAnsi="ＭＳ Ｐゴシック" w:cs="Arial" w:hint="eastAsia"/>
          <w:szCs w:val="21"/>
        </w:rPr>
        <w:t>、県及び関係市町村並びに関係指定（地方）公共機関が実施する県の区域に係る新型インフルエンザ等対策に関する総合調整権限を行使</w:t>
      </w:r>
      <w:r w:rsidR="00D16611" w:rsidRPr="00957B33">
        <w:rPr>
          <w:rFonts w:ascii="ＭＳ Ｐゴシック" w:eastAsia="ＭＳ Ｐゴシック" w:hAnsi="ＭＳ Ｐゴシック" w:cs="Arial" w:hint="eastAsia"/>
          <w:szCs w:val="21"/>
          <w:vertAlign w:val="superscript"/>
        </w:rPr>
        <w:t>２７</w:t>
      </w:r>
      <w:r w:rsidRPr="00957B33">
        <w:rPr>
          <w:rFonts w:ascii="ＭＳ Ｐゴシック" w:eastAsia="ＭＳ Ｐゴシック" w:hAnsi="ＭＳ Ｐゴシック" w:cs="Arial" w:hint="eastAsia"/>
          <w:szCs w:val="21"/>
        </w:rPr>
        <w:t>する</w:t>
      </w:r>
      <w:r w:rsidR="00E0586C" w:rsidRPr="00957B33">
        <w:rPr>
          <w:rFonts w:ascii="ＭＳ Ｐゴシック" w:eastAsia="ＭＳ Ｐゴシック" w:hAnsi="ＭＳ Ｐゴシック" w:cs="Arial" w:hint="eastAsia"/>
          <w:szCs w:val="21"/>
        </w:rPr>
        <w:t>。その際に、市は</w:t>
      </w:r>
      <w:r w:rsidRPr="00957B33">
        <w:rPr>
          <w:rFonts w:ascii="ＭＳ Ｐゴシック" w:eastAsia="ＭＳ Ｐゴシック" w:hAnsi="ＭＳ Ｐゴシック" w:cs="Arial" w:hint="eastAsia"/>
          <w:szCs w:val="21"/>
        </w:rPr>
        <w:t>必要に応じて意見の申し出を行う</w:t>
      </w:r>
      <w:r w:rsidR="00E0586C" w:rsidRPr="00957B33">
        <w:rPr>
          <w:rFonts w:ascii="ＭＳ Ｐゴシック" w:eastAsia="ＭＳ Ｐゴシック" w:hAnsi="ＭＳ Ｐゴシック" w:cs="Arial" w:hint="eastAsia"/>
          <w:szCs w:val="21"/>
        </w:rPr>
        <w:t>。</w:t>
      </w:r>
    </w:p>
    <w:bookmarkEnd w:id="30"/>
    <w:bookmarkEnd w:id="31"/>
    <w:p w14:paraId="01D17C0A" w14:textId="0B400B3C" w:rsidR="00960AC4" w:rsidRDefault="00D16611" w:rsidP="00FA0E04">
      <w:pPr>
        <w:pStyle w:val="aa"/>
        <w:widowControl/>
        <w:numPr>
          <w:ilvl w:val="1"/>
          <w:numId w:val="27"/>
        </w:numPr>
        <w:spacing w:line="400" w:lineRule="exact"/>
        <w:ind w:leftChars="0" w:firstLineChars="0"/>
        <w:rPr>
          <w:rFonts w:ascii="ＭＳ Ｐゴシック" w:eastAsia="ＭＳ Ｐゴシック" w:hAnsi="ＭＳ Ｐゴシック" w:cs="Arial"/>
          <w:szCs w:val="21"/>
        </w:rPr>
      </w:pPr>
      <w:r w:rsidRPr="00D16611">
        <w:rPr>
          <w:rFonts w:ascii="ＭＳ Ｐゴシック" w:eastAsia="ＭＳ Ｐゴシック" w:hAnsi="ＭＳ Ｐゴシック" w:cs="Arial" w:hint="eastAsia"/>
          <w:szCs w:val="21"/>
        </w:rPr>
        <w:t>職員の派遣・応援への対応</w:t>
      </w:r>
    </w:p>
    <w:p w14:paraId="32FBB9B7" w14:textId="6F9F9276" w:rsidR="00D16611" w:rsidRDefault="00D16611" w:rsidP="00FA0E04">
      <w:pPr>
        <w:pStyle w:val="aa"/>
        <w:widowControl/>
        <w:numPr>
          <w:ilvl w:val="0"/>
          <w:numId w:val="30"/>
        </w:numPr>
        <w:spacing w:line="400" w:lineRule="exact"/>
        <w:ind w:leftChars="0" w:firstLineChars="0"/>
        <w:rPr>
          <w:rFonts w:ascii="ＭＳ Ｐゴシック" w:eastAsia="ＭＳ Ｐゴシック" w:hAnsi="ＭＳ Ｐゴシック" w:cs="Arial"/>
          <w:szCs w:val="21"/>
        </w:rPr>
      </w:pPr>
      <w:r w:rsidRPr="00D16611">
        <w:rPr>
          <w:rFonts w:ascii="ＭＳ Ｐゴシック" w:eastAsia="ＭＳ Ｐゴシック" w:hAnsi="ＭＳ Ｐゴシック" w:cs="Arial" w:hint="eastAsia"/>
          <w:szCs w:val="21"/>
        </w:rPr>
        <w:t>市は、新型インフルエンザ等のまん延により市の全部又は大部分の事務を行うことができなくなったと認めるときは、県に対し、特定新型インフルエンザ等対策の事務の代行</w:t>
      </w:r>
      <w:r w:rsidRPr="00D16611">
        <w:rPr>
          <w:rFonts w:ascii="ＭＳ Ｐゴシック" w:eastAsia="ＭＳ Ｐゴシック" w:hAnsi="ＭＳ Ｐゴシック" w:cs="Arial" w:hint="eastAsia"/>
          <w:szCs w:val="21"/>
          <w:vertAlign w:val="superscript"/>
        </w:rPr>
        <w:t>２８</w:t>
      </w:r>
      <w:r w:rsidRPr="00D16611">
        <w:rPr>
          <w:rFonts w:ascii="ＭＳ Ｐゴシック" w:eastAsia="ＭＳ Ｐゴシック" w:hAnsi="ＭＳ Ｐゴシック" w:cs="Arial" w:hint="eastAsia"/>
          <w:szCs w:val="21"/>
        </w:rPr>
        <w:t>を要請する。</w:t>
      </w:r>
    </w:p>
    <w:p w14:paraId="3A3105FE" w14:textId="1BEAC184" w:rsidR="00D16611" w:rsidRDefault="00D16611" w:rsidP="00FA0E04">
      <w:pPr>
        <w:pStyle w:val="aa"/>
        <w:widowControl/>
        <w:numPr>
          <w:ilvl w:val="0"/>
          <w:numId w:val="30"/>
        </w:numPr>
        <w:spacing w:line="400" w:lineRule="exact"/>
        <w:ind w:leftChars="0" w:firstLineChars="0"/>
        <w:rPr>
          <w:rFonts w:ascii="ＭＳ Ｐゴシック" w:eastAsia="ＭＳ Ｐゴシック" w:hAnsi="ＭＳ Ｐゴシック" w:cs="Arial"/>
          <w:szCs w:val="21"/>
        </w:rPr>
      </w:pPr>
      <w:r w:rsidRPr="00D16611">
        <w:rPr>
          <w:rFonts w:ascii="ＭＳ Ｐゴシック" w:eastAsia="ＭＳ Ｐゴシック" w:hAnsi="ＭＳ Ｐゴシック" w:cs="Arial" w:hint="eastAsia"/>
          <w:szCs w:val="21"/>
        </w:rPr>
        <w:t>市は、その区域に係る特定新型インフルエンザ等対策を実施するため必要があると認めるときは、他の市町村又は県に対して応援を求める</w:t>
      </w:r>
      <w:r w:rsidR="00657B98" w:rsidRPr="00D16611">
        <w:rPr>
          <w:rFonts w:ascii="ＭＳ Ｐゴシック" w:eastAsia="ＭＳ Ｐゴシック" w:hAnsi="ＭＳ Ｐゴシック" w:cs="Arial" w:hint="eastAsia"/>
          <w:szCs w:val="21"/>
          <w:vertAlign w:val="superscript"/>
        </w:rPr>
        <w:t>２９</w:t>
      </w:r>
      <w:r w:rsidRPr="00D16611">
        <w:rPr>
          <w:rFonts w:ascii="ＭＳ Ｐゴシック" w:eastAsia="ＭＳ Ｐゴシック" w:hAnsi="ＭＳ Ｐゴシック" w:cs="Arial" w:hint="eastAsia"/>
          <w:szCs w:val="21"/>
        </w:rPr>
        <w:t>。</w:t>
      </w:r>
    </w:p>
    <w:p w14:paraId="5C904507" w14:textId="55950A93" w:rsidR="00960AC4" w:rsidRDefault="00D16611" w:rsidP="00FA0E04">
      <w:pPr>
        <w:pStyle w:val="aa"/>
        <w:widowControl/>
        <w:numPr>
          <w:ilvl w:val="1"/>
          <w:numId w:val="27"/>
        </w:numPr>
        <w:spacing w:line="400" w:lineRule="exact"/>
        <w:ind w:leftChars="0" w:firstLineChars="0"/>
        <w:rPr>
          <w:rFonts w:ascii="ＭＳ Ｐゴシック" w:eastAsia="ＭＳ Ｐゴシック" w:hAnsi="ＭＳ Ｐゴシック" w:cs="Arial"/>
          <w:szCs w:val="21"/>
        </w:rPr>
      </w:pPr>
      <w:r w:rsidRPr="00D16611">
        <w:rPr>
          <w:rFonts w:ascii="ＭＳ Ｐゴシック" w:eastAsia="ＭＳ Ｐゴシック" w:hAnsi="ＭＳ Ｐゴシック" w:cs="Arial" w:hint="eastAsia"/>
          <w:szCs w:val="21"/>
        </w:rPr>
        <w:t>必要な財政上の措置</w:t>
      </w:r>
    </w:p>
    <w:p w14:paraId="2C2532A9" w14:textId="3EDBFA0F" w:rsidR="00D16611" w:rsidRPr="00D16611" w:rsidRDefault="00F03CD3" w:rsidP="002D1F3C">
      <w:pPr>
        <w:pStyle w:val="aa"/>
        <w:widowControl/>
        <w:spacing w:line="400" w:lineRule="exact"/>
        <w:ind w:leftChars="0" w:left="1200" w:firstLine="180"/>
        <w:rPr>
          <w:rFonts w:ascii="ＭＳ Ｐゴシック" w:eastAsia="ＭＳ Ｐゴシック" w:hAnsi="ＭＳ Ｐゴシック" w:cs="Arial"/>
          <w:szCs w:val="21"/>
        </w:rPr>
      </w:pPr>
      <w:r w:rsidRPr="00960AC4">
        <w:rPr>
          <w:rFonts w:ascii="ＭＳ Ｐゴシック" w:eastAsia="ＭＳ Ｐゴシック" w:hAnsi="ＭＳ Ｐゴシック"/>
          <w:noProof/>
          <w:sz w:val="18"/>
          <w:szCs w:val="22"/>
        </w:rPr>
        <mc:AlternateContent>
          <mc:Choice Requires="wps">
            <w:drawing>
              <wp:anchor distT="0" distB="0" distL="0" distR="0" simplePos="0" relativeHeight="251656192" behindDoc="1" locked="0" layoutInCell="1" allowOverlap="1" wp14:anchorId="1495B841" wp14:editId="7A905F81">
                <wp:simplePos x="0" y="0"/>
                <wp:positionH relativeFrom="page">
                  <wp:posOffset>1003300</wp:posOffset>
                </wp:positionH>
                <wp:positionV relativeFrom="paragraph">
                  <wp:posOffset>525145</wp:posOffset>
                </wp:positionV>
                <wp:extent cx="3563814" cy="7620"/>
                <wp:effectExtent l="0" t="0" r="0" b="0"/>
                <wp:wrapTopAndBottom/>
                <wp:docPr id="4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E4142" id="Graphic 2" o:spid="_x0000_s1026" style="position:absolute;left:0;text-align:left;margin-left:79pt;margin-top:41.35pt;width:280.6pt;height:.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" path="m1828800,l,,,7620r1828800,l1828800,xe" fillcolor="black" stroked="f">
                <v:path arrowok="t"/>
                <w10:wrap type="topAndBottom" anchorx="page"/>
              </v:shape>
            </w:pict>
          </mc:Fallback>
        </mc:AlternateContent>
      </w:r>
      <w:r w:rsidR="00D16611" w:rsidRPr="00D16611">
        <w:rPr>
          <w:rFonts w:ascii="ＭＳ Ｐゴシック" w:eastAsia="ＭＳ Ｐゴシック" w:hAnsi="ＭＳ Ｐゴシック" w:cs="Arial" w:hint="eastAsia"/>
          <w:szCs w:val="21"/>
        </w:rPr>
        <w:t>市は、国からの財政支援</w:t>
      </w:r>
      <w:r w:rsidR="00D16611" w:rsidRPr="00D16611">
        <w:rPr>
          <w:rFonts w:ascii="ＭＳ Ｐゴシック" w:eastAsia="ＭＳ Ｐゴシック" w:hAnsi="ＭＳ Ｐゴシック" w:cs="Arial" w:hint="eastAsia"/>
          <w:szCs w:val="21"/>
          <w:vertAlign w:val="superscript"/>
        </w:rPr>
        <w:t>３０</w:t>
      </w:r>
      <w:r w:rsidR="00D16611" w:rsidRPr="00D16611">
        <w:rPr>
          <w:rFonts w:ascii="ＭＳ Ｐゴシック" w:eastAsia="ＭＳ Ｐゴシック" w:hAnsi="ＭＳ Ｐゴシック" w:cs="Arial" w:hint="eastAsia"/>
          <w:szCs w:val="21"/>
        </w:rPr>
        <w:t>を有効に活用するとともに、必要に応じて地方債を発行して財源を確保</w:t>
      </w:r>
      <w:r w:rsidR="00D16611" w:rsidRPr="00D16611">
        <w:rPr>
          <w:rFonts w:ascii="ＭＳ Ｐゴシック" w:eastAsia="ＭＳ Ｐゴシック" w:hAnsi="ＭＳ Ｐゴシック" w:cs="Arial" w:hint="eastAsia"/>
          <w:szCs w:val="21"/>
          <w:vertAlign w:val="superscript"/>
        </w:rPr>
        <w:t>３１</w:t>
      </w:r>
      <w:r w:rsidR="00D16611" w:rsidRPr="00D16611">
        <w:rPr>
          <w:rFonts w:ascii="ＭＳ Ｐゴシック" w:eastAsia="ＭＳ Ｐゴシック" w:hAnsi="ＭＳ Ｐゴシック" w:cs="Arial" w:hint="eastAsia"/>
          <w:szCs w:val="21"/>
        </w:rPr>
        <w:t>し、必要な対策を実施する</w:t>
      </w:r>
      <w:r w:rsidR="00D16611">
        <w:rPr>
          <w:rFonts w:ascii="ＭＳ Ｐゴシック" w:eastAsia="ＭＳ Ｐゴシック" w:hAnsi="ＭＳ Ｐゴシック" w:cs="Arial" w:hint="eastAsia"/>
          <w:szCs w:val="21"/>
        </w:rPr>
        <w:t>。</w:t>
      </w:r>
    </w:p>
    <w:p w14:paraId="03250B07" w14:textId="00830ED0" w:rsidR="00D16611" w:rsidRPr="00960AC4" w:rsidRDefault="00D16611"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6"/>
          <w:szCs w:val="16"/>
        </w:rPr>
      </w:pPr>
      <w:bookmarkStart w:id="32" w:name="_Hlk221547994"/>
      <w:r w:rsidRPr="00960AC4">
        <w:rPr>
          <w:rFonts w:ascii="ＭＳ Ｐゴシック" w:eastAsia="ＭＳ Ｐゴシック" w:hAnsi="ＭＳ Ｐゴシック" w:hint="eastAsia"/>
          <w:noProof/>
          <w:sz w:val="18"/>
          <w:szCs w:val="22"/>
        </w:rPr>
        <w:t>特措法第</w:t>
      </w:r>
      <w:r>
        <w:rPr>
          <w:rFonts w:ascii="ＭＳ Ｐゴシック" w:eastAsia="ＭＳ Ｐゴシック" w:hAnsi="ＭＳ Ｐゴシック" w:hint="eastAsia"/>
          <w:noProof/>
          <w:sz w:val="18"/>
          <w:szCs w:val="22"/>
        </w:rPr>
        <w:t>２４</w:t>
      </w:r>
      <w:r w:rsidRPr="00960AC4">
        <w:rPr>
          <w:rFonts w:ascii="ＭＳ Ｐゴシック" w:eastAsia="ＭＳ Ｐゴシック" w:hAnsi="ＭＳ Ｐゴシック" w:hint="eastAsia"/>
          <w:noProof/>
          <w:sz w:val="18"/>
          <w:szCs w:val="22"/>
        </w:rPr>
        <w:t>条</w:t>
      </w:r>
      <w:r>
        <w:rPr>
          <w:rFonts w:ascii="ＭＳ Ｐゴシック" w:eastAsia="ＭＳ Ｐゴシック" w:hAnsi="ＭＳ Ｐゴシック" w:hint="eastAsia"/>
          <w:noProof/>
          <w:sz w:val="18"/>
          <w:szCs w:val="22"/>
        </w:rPr>
        <w:t>第１項</w:t>
      </w:r>
    </w:p>
    <w:p w14:paraId="3F24CB4F" w14:textId="0DC18EB6" w:rsidR="00D16611" w:rsidRPr="00960AC4" w:rsidRDefault="00D16611"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6"/>
          <w:szCs w:val="16"/>
        </w:rPr>
      </w:pPr>
      <w:r w:rsidRPr="00960AC4">
        <w:rPr>
          <w:rFonts w:ascii="ＭＳ Ｐゴシック" w:eastAsia="ＭＳ Ｐゴシック" w:hAnsi="ＭＳ Ｐゴシック" w:hint="eastAsia"/>
          <w:noProof/>
          <w:sz w:val="18"/>
          <w:szCs w:val="22"/>
        </w:rPr>
        <w:t>特措法第</w:t>
      </w:r>
      <w:r>
        <w:rPr>
          <w:rFonts w:ascii="ＭＳ Ｐゴシック" w:eastAsia="ＭＳ Ｐゴシック" w:hAnsi="ＭＳ Ｐゴシック" w:hint="eastAsia"/>
          <w:noProof/>
          <w:sz w:val="18"/>
          <w:szCs w:val="22"/>
        </w:rPr>
        <w:t>２６</w:t>
      </w:r>
      <w:r w:rsidRPr="00960AC4">
        <w:rPr>
          <w:rFonts w:ascii="ＭＳ Ｐゴシック" w:eastAsia="ＭＳ Ｐゴシック" w:hAnsi="ＭＳ Ｐゴシック" w:hint="eastAsia"/>
          <w:noProof/>
          <w:sz w:val="18"/>
          <w:szCs w:val="22"/>
        </w:rPr>
        <w:t>条</w:t>
      </w:r>
      <w:r>
        <w:rPr>
          <w:rFonts w:ascii="ＭＳ Ｐゴシック" w:eastAsia="ＭＳ Ｐゴシック" w:hAnsi="ＭＳ Ｐゴシック" w:hint="eastAsia"/>
          <w:noProof/>
          <w:sz w:val="18"/>
          <w:szCs w:val="22"/>
        </w:rPr>
        <w:t>の２</w:t>
      </w:r>
      <w:r w:rsidRPr="00960AC4">
        <w:rPr>
          <w:rFonts w:ascii="ＭＳ Ｐゴシック" w:eastAsia="ＭＳ Ｐゴシック" w:hAnsi="ＭＳ Ｐゴシック" w:hint="eastAsia"/>
          <w:noProof/>
          <w:sz w:val="18"/>
          <w:szCs w:val="22"/>
        </w:rPr>
        <w:t>第</w:t>
      </w:r>
      <w:r>
        <w:rPr>
          <w:rFonts w:ascii="ＭＳ Ｐゴシック" w:eastAsia="ＭＳ Ｐゴシック" w:hAnsi="ＭＳ Ｐゴシック" w:hint="eastAsia"/>
          <w:noProof/>
          <w:sz w:val="18"/>
          <w:szCs w:val="22"/>
        </w:rPr>
        <w:t>１</w:t>
      </w:r>
      <w:r w:rsidRPr="00960AC4">
        <w:rPr>
          <w:rFonts w:ascii="ＭＳ Ｐゴシック" w:eastAsia="ＭＳ Ｐゴシック" w:hAnsi="ＭＳ Ｐゴシック" w:hint="eastAsia"/>
          <w:noProof/>
          <w:sz w:val="18"/>
          <w:szCs w:val="22"/>
        </w:rPr>
        <w:t>項</w:t>
      </w:r>
    </w:p>
    <w:p w14:paraId="01985F49" w14:textId="676B1BF5" w:rsidR="00D16611" w:rsidRPr="00D16611" w:rsidRDefault="00D16611"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6"/>
          <w:szCs w:val="16"/>
        </w:rPr>
      </w:pPr>
      <w:r w:rsidRPr="00D16611">
        <w:rPr>
          <w:rFonts w:ascii="ＭＳ Ｐゴシック" w:eastAsia="ＭＳ Ｐゴシック" w:hAnsi="ＭＳ Ｐゴシック" w:hint="eastAsia"/>
          <w:noProof/>
          <w:sz w:val="18"/>
          <w:szCs w:val="22"/>
        </w:rPr>
        <w:t>特措法第</w:t>
      </w:r>
      <w:r>
        <w:rPr>
          <w:rFonts w:ascii="ＭＳ Ｐゴシック" w:eastAsia="ＭＳ Ｐゴシック" w:hAnsi="ＭＳ Ｐゴシック" w:hint="eastAsia"/>
          <w:noProof/>
          <w:sz w:val="18"/>
          <w:szCs w:val="22"/>
        </w:rPr>
        <w:t>２６</w:t>
      </w:r>
      <w:r w:rsidRPr="00D16611">
        <w:rPr>
          <w:rFonts w:ascii="ＭＳ Ｐゴシック" w:eastAsia="ＭＳ Ｐゴシック" w:hAnsi="ＭＳ Ｐゴシック" w:hint="eastAsia"/>
          <w:noProof/>
          <w:sz w:val="18"/>
          <w:szCs w:val="22"/>
        </w:rPr>
        <w:t>条の３第２項及び第</w:t>
      </w:r>
      <w:r>
        <w:rPr>
          <w:rFonts w:ascii="ＭＳ Ｐゴシック" w:eastAsia="ＭＳ Ｐゴシック" w:hAnsi="ＭＳ Ｐゴシック" w:hint="eastAsia"/>
          <w:noProof/>
          <w:sz w:val="18"/>
          <w:szCs w:val="22"/>
        </w:rPr>
        <w:t>２６</w:t>
      </w:r>
      <w:r w:rsidRPr="00D16611">
        <w:rPr>
          <w:rFonts w:ascii="ＭＳ Ｐゴシック" w:eastAsia="ＭＳ Ｐゴシック" w:hAnsi="ＭＳ Ｐゴシック" w:hint="eastAsia"/>
          <w:noProof/>
          <w:sz w:val="18"/>
          <w:szCs w:val="22"/>
        </w:rPr>
        <w:t>条の</w:t>
      </w:r>
      <w:r>
        <w:rPr>
          <w:rFonts w:ascii="ＭＳ Ｐゴシック" w:eastAsia="ＭＳ Ｐゴシック" w:hAnsi="ＭＳ Ｐゴシック" w:hint="eastAsia"/>
          <w:noProof/>
          <w:sz w:val="18"/>
          <w:szCs w:val="22"/>
        </w:rPr>
        <w:t>４</w:t>
      </w:r>
    </w:p>
    <w:p w14:paraId="05064338" w14:textId="6C36BCA8" w:rsidR="00D16611" w:rsidRPr="00F03CD3" w:rsidRDefault="00D16611"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6"/>
          <w:szCs w:val="16"/>
        </w:rPr>
      </w:pPr>
      <w:bookmarkStart w:id="33" w:name="_Hlk221547682"/>
      <w:r w:rsidRPr="00D16611">
        <w:rPr>
          <w:rFonts w:ascii="ＭＳ Ｐゴシック" w:eastAsia="ＭＳ Ｐゴシック" w:hAnsi="ＭＳ Ｐゴシック" w:hint="eastAsia"/>
          <w:noProof/>
          <w:sz w:val="18"/>
          <w:szCs w:val="22"/>
        </w:rPr>
        <w:t>特措法第</w:t>
      </w:r>
      <w:r>
        <w:rPr>
          <w:rFonts w:ascii="ＭＳ Ｐゴシック" w:eastAsia="ＭＳ Ｐゴシック" w:hAnsi="ＭＳ Ｐゴシック" w:hint="eastAsia"/>
          <w:noProof/>
          <w:sz w:val="18"/>
          <w:szCs w:val="22"/>
        </w:rPr>
        <w:t>６９</w:t>
      </w:r>
      <w:r w:rsidRPr="00D16611">
        <w:rPr>
          <w:rFonts w:ascii="ＭＳ Ｐゴシック" w:eastAsia="ＭＳ Ｐゴシック" w:hAnsi="ＭＳ Ｐゴシック" w:hint="eastAsia"/>
          <w:noProof/>
          <w:sz w:val="18"/>
          <w:szCs w:val="22"/>
        </w:rPr>
        <w:t>条、第</w:t>
      </w:r>
      <w:r>
        <w:rPr>
          <w:rFonts w:ascii="ＭＳ Ｐゴシック" w:eastAsia="ＭＳ Ｐゴシック" w:hAnsi="ＭＳ Ｐゴシック" w:hint="eastAsia"/>
          <w:noProof/>
          <w:sz w:val="18"/>
          <w:szCs w:val="22"/>
        </w:rPr>
        <w:t>６９</w:t>
      </w:r>
      <w:r w:rsidRPr="00D16611">
        <w:rPr>
          <w:rFonts w:ascii="ＭＳ Ｐゴシック" w:eastAsia="ＭＳ Ｐゴシック" w:hAnsi="ＭＳ Ｐゴシック" w:hint="eastAsia"/>
          <w:noProof/>
          <w:sz w:val="18"/>
          <w:szCs w:val="22"/>
        </w:rPr>
        <w:t>条の２第</w:t>
      </w:r>
      <w:r>
        <w:rPr>
          <w:rFonts w:ascii="ＭＳ Ｐゴシック" w:eastAsia="ＭＳ Ｐゴシック" w:hAnsi="ＭＳ Ｐゴシック" w:hint="eastAsia"/>
          <w:noProof/>
          <w:sz w:val="18"/>
          <w:szCs w:val="22"/>
        </w:rPr>
        <w:t>１</w:t>
      </w:r>
      <w:r w:rsidRPr="00D16611">
        <w:rPr>
          <w:rFonts w:ascii="ＭＳ Ｐゴシック" w:eastAsia="ＭＳ Ｐゴシック" w:hAnsi="ＭＳ Ｐゴシック" w:hint="eastAsia"/>
          <w:noProof/>
          <w:sz w:val="18"/>
          <w:szCs w:val="22"/>
        </w:rPr>
        <w:t>項並びに第</w:t>
      </w:r>
      <w:r>
        <w:rPr>
          <w:rFonts w:ascii="ＭＳ Ｐゴシック" w:eastAsia="ＭＳ Ｐゴシック" w:hAnsi="ＭＳ Ｐゴシック" w:hint="eastAsia"/>
          <w:noProof/>
          <w:sz w:val="18"/>
          <w:szCs w:val="22"/>
        </w:rPr>
        <w:t>７０</w:t>
      </w:r>
      <w:r w:rsidRPr="00D16611">
        <w:rPr>
          <w:rFonts w:ascii="ＭＳ Ｐゴシック" w:eastAsia="ＭＳ Ｐゴシック" w:hAnsi="ＭＳ Ｐゴシック" w:hint="eastAsia"/>
          <w:noProof/>
          <w:sz w:val="18"/>
          <w:szCs w:val="22"/>
        </w:rPr>
        <w:t>条第１項及び第２</w:t>
      </w:r>
      <w:bookmarkEnd w:id="33"/>
      <w:r w:rsidRPr="00D16611">
        <w:rPr>
          <w:rFonts w:ascii="ＭＳ Ｐゴシック" w:eastAsia="ＭＳ Ｐゴシック" w:hAnsi="ＭＳ Ｐゴシック" w:hint="eastAsia"/>
          <w:noProof/>
          <w:sz w:val="18"/>
          <w:szCs w:val="22"/>
        </w:rPr>
        <w:t>項</w:t>
      </w:r>
    </w:p>
    <w:p w14:paraId="77DB1683" w14:textId="69839555" w:rsidR="00960AC4" w:rsidRPr="00F03CD3" w:rsidRDefault="00F03CD3" w:rsidP="00FA0E04">
      <w:pPr>
        <w:pStyle w:val="aa"/>
        <w:numPr>
          <w:ilvl w:val="0"/>
          <w:numId w:val="15"/>
        </w:numPr>
        <w:snapToGrid w:val="0"/>
        <w:spacing w:line="400" w:lineRule="exact"/>
        <w:ind w:leftChars="0" w:firstLineChars="0"/>
        <w:rPr>
          <w:rFonts w:ascii="ＭＳ Ｐゴシック" w:eastAsia="ＭＳ Ｐゴシック" w:hAnsi="ＭＳ Ｐゴシック"/>
          <w:noProof/>
          <w:sz w:val="18"/>
          <w:szCs w:val="22"/>
        </w:rPr>
      </w:pPr>
      <w:r w:rsidRPr="00F03CD3">
        <w:rPr>
          <w:rFonts w:ascii="ＭＳ Ｐゴシック" w:eastAsia="ＭＳ Ｐゴシック" w:hAnsi="ＭＳ Ｐゴシック" w:hint="eastAsia"/>
          <w:noProof/>
          <w:sz w:val="18"/>
          <w:szCs w:val="22"/>
        </w:rPr>
        <w:t>特措法第７０条の２第１項。なお、保健所設置市等以外でも、新型インフルエンザ等の発生によりその財政運営に特に著しい支障が生じ、又は生ずるおそれがあるものとして総務大臣が指定する市町村は、地方債を発行することが可能。</w:t>
      </w:r>
      <w:r>
        <w:rPr>
          <w:rFonts w:ascii="ＭＳ Ｐゴシック" w:eastAsia="ＭＳ Ｐゴシック" w:hAnsi="ＭＳ Ｐゴシック"/>
          <w:noProof/>
          <w:sz w:val="18"/>
          <w:szCs w:val="22"/>
        </w:rPr>
        <w:br w:type="page"/>
      </w:r>
    </w:p>
    <w:bookmarkEnd w:id="32"/>
    <w:p w14:paraId="5F3E7F55" w14:textId="77777777" w:rsidR="00F03CD3" w:rsidRDefault="00F03CD3" w:rsidP="00FA0E04">
      <w:pPr>
        <w:pStyle w:val="aa"/>
        <w:widowControl/>
        <w:numPr>
          <w:ilvl w:val="0"/>
          <w:numId w:val="29"/>
        </w:numPr>
        <w:spacing w:line="400" w:lineRule="exact"/>
        <w:ind w:leftChars="0" w:firstLineChars="0"/>
        <w:rPr>
          <w:rFonts w:ascii="ＭＳ Ｐゴシック" w:eastAsia="ＭＳ Ｐゴシック" w:hAnsi="ＭＳ Ｐゴシック" w:cs="Arial"/>
          <w:szCs w:val="21"/>
        </w:rPr>
      </w:pPr>
      <w:r w:rsidRPr="00D16611">
        <w:rPr>
          <w:rFonts w:ascii="ＭＳ Ｐゴシック" w:eastAsia="ＭＳ Ｐゴシック" w:hAnsi="ＭＳ Ｐゴシック" w:cs="Arial" w:hint="eastAsia"/>
          <w:szCs w:val="21"/>
        </w:rPr>
        <w:lastRenderedPageBreak/>
        <w:t>緊急事態宣言がなされた場合の措置</w:t>
      </w:r>
    </w:p>
    <w:p w14:paraId="4FC2BA81" w14:textId="68C98300" w:rsidR="00A851F9" w:rsidRDefault="00F03CD3" w:rsidP="00A851F9">
      <w:pPr>
        <w:ind w:leftChars="500" w:left="1050" w:firstLineChars="0" w:firstLine="0"/>
        <w:rPr>
          <w:rFonts w:ascii="ＭＳ Ｐゴシック" w:eastAsia="ＭＳ Ｐゴシック" w:hAnsi="ＭＳ Ｐゴシック" w:cs="Arial"/>
          <w:szCs w:val="21"/>
        </w:rPr>
      </w:pPr>
      <w:r w:rsidRPr="00657B98">
        <w:rPr>
          <w:rFonts w:ascii="ＭＳ Ｐゴシック" w:eastAsia="ＭＳ Ｐゴシック" w:hAnsi="ＭＳ Ｐゴシック" w:cs="Arial" w:hint="eastAsia"/>
          <w:kern w:val="0"/>
          <w:szCs w:val="21"/>
          <w:fitText w:val="7875" w:id="-470063872"/>
        </w:rPr>
        <w:t>市は、緊急事態宣言がなされた場合は、直ちに特措法に基づく市対策本部を設置する</w:t>
      </w:r>
      <w:r w:rsidR="00657B98" w:rsidRPr="00657B98">
        <w:rPr>
          <w:rFonts w:ascii="ＭＳ Ｐゴシック" w:eastAsia="ＭＳ Ｐゴシック" w:hAnsi="ＭＳ Ｐゴシック" w:cs="Arial" w:hint="eastAsia"/>
          <w:kern w:val="0"/>
          <w:szCs w:val="21"/>
          <w:fitText w:val="7875" w:id="-470063872"/>
          <w:vertAlign w:val="superscript"/>
        </w:rPr>
        <w:t>３２</w:t>
      </w:r>
      <w:r w:rsidR="002D1F3C" w:rsidRPr="00657B98">
        <w:rPr>
          <w:rFonts w:ascii="ＭＳ Ｐゴシック" w:eastAsia="ＭＳ Ｐゴシック" w:hAnsi="ＭＳ Ｐゴシック" w:cs="Arial" w:hint="eastAsia"/>
          <w:spacing w:val="20"/>
          <w:kern w:val="0"/>
          <w:szCs w:val="21"/>
          <w:fitText w:val="7875" w:id="-470063872"/>
        </w:rPr>
        <w:t>。</w:t>
      </w:r>
      <w:r w:rsidRPr="002D1F3C">
        <w:rPr>
          <w:rFonts w:ascii="ＭＳ Ｐゴシック" w:eastAsia="ＭＳ Ｐゴシック" w:hAnsi="ＭＳ Ｐゴシック" w:cs="Arial" w:hint="eastAsia"/>
          <w:szCs w:val="21"/>
        </w:rPr>
        <w:t>市は、市内の区域に係る緊急事態措置を的確かつ迅速に実施するため必要があると認</w:t>
      </w:r>
    </w:p>
    <w:p w14:paraId="1751A951" w14:textId="62CD4C55" w:rsidR="00F03CD3" w:rsidRPr="002D1F3C" w:rsidRDefault="00F03CD3" w:rsidP="00A851F9">
      <w:pPr>
        <w:ind w:firstLineChars="400" w:firstLine="840"/>
        <w:rPr>
          <w:rFonts w:ascii="ＭＳ Ｐゴシック" w:eastAsia="ＭＳ Ｐゴシック" w:hAnsi="ＭＳ Ｐゴシック" w:cs="Arial"/>
          <w:szCs w:val="21"/>
          <w:vertAlign w:val="superscript"/>
        </w:rPr>
      </w:pPr>
      <w:r w:rsidRPr="002D1F3C">
        <w:rPr>
          <w:rFonts w:ascii="ＭＳ Ｐゴシック" w:eastAsia="ＭＳ Ｐゴシック" w:hAnsi="ＭＳ Ｐゴシック" w:cs="Arial" w:hint="eastAsia"/>
          <w:szCs w:val="21"/>
        </w:rPr>
        <w:t>めるときは、緊急事態措置に関する総合調整を行う</w:t>
      </w:r>
      <w:r w:rsidR="00657B98" w:rsidRPr="002D1F3C">
        <w:rPr>
          <w:rFonts w:ascii="ＭＳ Ｐゴシック" w:eastAsia="ＭＳ Ｐゴシック" w:hAnsi="ＭＳ Ｐゴシック" w:cs="Arial" w:hint="eastAsia"/>
          <w:szCs w:val="21"/>
          <w:vertAlign w:val="superscript"/>
        </w:rPr>
        <w:t>３３</w:t>
      </w:r>
      <w:r w:rsidRPr="002D1F3C">
        <w:rPr>
          <w:rFonts w:ascii="ＭＳ Ｐゴシック" w:eastAsia="ＭＳ Ｐゴシック" w:hAnsi="ＭＳ Ｐゴシック" w:cs="Arial" w:hint="eastAsia"/>
          <w:szCs w:val="21"/>
        </w:rPr>
        <w:t>。</w:t>
      </w:r>
    </w:p>
    <w:p w14:paraId="4AF57D08" w14:textId="308B1420" w:rsidR="00F03CD3" w:rsidRDefault="00F03CD3" w:rsidP="00FA0E04">
      <w:pPr>
        <w:pStyle w:val="aa"/>
        <w:widowControl/>
        <w:numPr>
          <w:ilvl w:val="0"/>
          <w:numId w:val="29"/>
        </w:numPr>
        <w:spacing w:line="400" w:lineRule="exact"/>
        <w:ind w:leftChars="0" w:firstLineChars="0"/>
        <w:rPr>
          <w:rFonts w:ascii="ＭＳ Ｐゴシック" w:eastAsia="ＭＳ Ｐゴシック" w:hAnsi="ＭＳ Ｐゴシック" w:cs="Arial"/>
          <w:szCs w:val="21"/>
        </w:rPr>
      </w:pPr>
      <w:r w:rsidRPr="00F03CD3">
        <w:rPr>
          <w:rFonts w:ascii="ＭＳ Ｐゴシック" w:eastAsia="ＭＳ Ｐゴシック" w:hAnsi="ＭＳ Ｐゴシック" w:cs="Arial" w:hint="eastAsia"/>
          <w:szCs w:val="21"/>
        </w:rPr>
        <w:t>特措法によらない基本的な感染症対策に移行する時期の体制</w:t>
      </w:r>
    </w:p>
    <w:p w14:paraId="4D85675F" w14:textId="473B211F" w:rsidR="00F03CD3" w:rsidRDefault="00F03CD3" w:rsidP="00FA0E04">
      <w:pPr>
        <w:pStyle w:val="aa"/>
        <w:widowControl/>
        <w:numPr>
          <w:ilvl w:val="1"/>
          <w:numId w:val="29"/>
        </w:numPr>
        <w:spacing w:line="400" w:lineRule="exact"/>
        <w:ind w:leftChars="0" w:firstLineChars="0"/>
        <w:rPr>
          <w:rFonts w:ascii="ＭＳ Ｐゴシック" w:eastAsia="ＭＳ Ｐゴシック" w:hAnsi="ＭＳ Ｐゴシック" w:cs="Arial"/>
          <w:szCs w:val="21"/>
        </w:rPr>
      </w:pPr>
      <w:r w:rsidRPr="00F03CD3">
        <w:rPr>
          <w:rFonts w:ascii="ＭＳ Ｐゴシック" w:eastAsia="ＭＳ Ｐゴシック" w:hAnsi="ＭＳ Ｐゴシック" w:cs="Arial" w:hint="eastAsia"/>
          <w:szCs w:val="21"/>
        </w:rPr>
        <w:t>市対策本部の廃止</w:t>
      </w:r>
    </w:p>
    <w:p w14:paraId="42726D57" w14:textId="76AD180C" w:rsidR="00F03CD3" w:rsidRPr="00F03CD3" w:rsidRDefault="00F03CD3" w:rsidP="002D1F3C">
      <w:pPr>
        <w:pStyle w:val="aa"/>
        <w:widowControl/>
        <w:spacing w:line="400" w:lineRule="exact"/>
        <w:ind w:leftChars="0" w:left="1200" w:firstLine="210"/>
        <w:rPr>
          <w:rFonts w:ascii="ＭＳ Ｐゴシック" w:eastAsia="ＭＳ Ｐゴシック" w:hAnsi="ＭＳ Ｐゴシック" w:cs="Arial"/>
          <w:szCs w:val="21"/>
        </w:rPr>
      </w:pPr>
      <w:r w:rsidRPr="00F03CD3">
        <w:rPr>
          <w:rFonts w:ascii="ＭＳ Ｐゴシック" w:eastAsia="ＭＳ Ｐゴシック" w:hAnsi="ＭＳ Ｐゴシック" w:cs="Arial" w:hint="eastAsia"/>
          <w:szCs w:val="21"/>
        </w:rPr>
        <w:t>市は、新型インフルエンザ等緊急事態解除宣言（新型インフルエンザ等緊急事態が終了した旨の公示をいう。）がなされたときは、遅延なく市対策本部を廃止する</w:t>
      </w:r>
      <w:r w:rsidR="00657B98" w:rsidRPr="00F03CD3">
        <w:rPr>
          <w:rFonts w:ascii="ＭＳ Ｐゴシック" w:eastAsia="ＭＳ Ｐゴシック" w:hAnsi="ＭＳ Ｐゴシック" w:cs="Arial" w:hint="eastAsia"/>
          <w:szCs w:val="21"/>
          <w:vertAlign w:val="superscript"/>
        </w:rPr>
        <w:t>３４</w:t>
      </w:r>
      <w:r w:rsidRPr="00F03CD3">
        <w:rPr>
          <w:rFonts w:ascii="ＭＳ Ｐゴシック" w:eastAsia="ＭＳ Ｐゴシック" w:hAnsi="ＭＳ Ｐゴシック" w:cs="Arial" w:hint="eastAsia"/>
          <w:szCs w:val="21"/>
        </w:rPr>
        <w:t>。</w:t>
      </w:r>
    </w:p>
    <w:p w14:paraId="3F340875" w14:textId="2A95B3C4"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4C1E2DC2" w14:textId="3CCE5739"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52F50730" w14:textId="1D21A258"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2E5DBEA5" w14:textId="5D678E04"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68C013A1" w14:textId="2BBE0213"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33624CAC" w14:textId="5D243E0C"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526D2AD9" w14:textId="4111B487"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5F4775E2" w14:textId="53824CF2"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48CEC4B1" w14:textId="3F5C9FE7"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5F6F4672" w14:textId="4AEE61F9"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36317023" w14:textId="21A7D106"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3E0A92A5" w14:textId="36A89803"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7CDC7D48" w14:textId="31BF3D53"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10A070E6" w14:textId="7617CF90"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0A82C75E" w14:textId="08CDFD3A"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61783E7C" w14:textId="5D020B07"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326DE3F6" w14:textId="3CCF14BB"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6F5B24E5" w14:textId="16A352AA"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12A705C6" w14:textId="2C953162"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729435C5" w14:textId="3ADFB71C"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3380806B" w14:textId="77777777"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0171E0E9" w14:textId="77777777" w:rsidR="00F03CD3" w:rsidRPr="00B00B2A" w:rsidRDefault="00F03CD3" w:rsidP="00F03CD3">
      <w:pPr>
        <w:widowControl/>
        <w:spacing w:line="400" w:lineRule="exact"/>
        <w:ind w:firstLineChars="0" w:firstLine="0"/>
        <w:rPr>
          <w:rFonts w:ascii="ＭＳ Ｐゴシック" w:eastAsia="ＭＳ Ｐゴシック" w:hAnsi="ＭＳ Ｐゴシック" w:cs="Arial"/>
          <w:szCs w:val="21"/>
        </w:rPr>
      </w:pPr>
    </w:p>
    <w:p w14:paraId="77A5F854" w14:textId="1FE5BAD8" w:rsidR="00F03CD3" w:rsidRPr="00F03CD3" w:rsidRDefault="00F03CD3"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6"/>
          <w:szCs w:val="16"/>
        </w:rPr>
      </w:pPr>
      <w:r w:rsidRPr="00960AC4">
        <w:rPr>
          <w:rFonts w:ascii="ＭＳ Ｐゴシック" w:eastAsia="ＭＳ Ｐゴシック" w:hAnsi="ＭＳ Ｐゴシック"/>
          <w:noProof/>
          <w:sz w:val="18"/>
          <w:szCs w:val="22"/>
        </w:rPr>
        <mc:AlternateContent>
          <mc:Choice Requires="wps">
            <w:drawing>
              <wp:anchor distT="0" distB="0" distL="0" distR="0" simplePos="0" relativeHeight="251657216" behindDoc="1" locked="0" layoutInCell="1" allowOverlap="1" wp14:anchorId="3534B576" wp14:editId="0FACDE37">
                <wp:simplePos x="0" y="0"/>
                <wp:positionH relativeFrom="page">
                  <wp:posOffset>990600</wp:posOffset>
                </wp:positionH>
                <wp:positionV relativeFrom="paragraph">
                  <wp:posOffset>145415</wp:posOffset>
                </wp:positionV>
                <wp:extent cx="3563814" cy="7620"/>
                <wp:effectExtent l="0" t="0" r="0" b="0"/>
                <wp:wrapTopAndBottom/>
                <wp:docPr id="50"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619FB" id="Graphic 2" o:spid="_x0000_s1026" style="position:absolute;left:0;text-align:left;margin-left:78pt;margin-top:11.45pt;width:280.6pt;height:.6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" path="m1828800,l,,,7620r1828800,l1828800,xe" fillcolor="black" stroked="f">
                <v:path arrowok="t"/>
                <w10:wrap type="topAndBottom" anchorx="page"/>
              </v:shape>
            </w:pict>
          </mc:Fallback>
        </mc:AlternateContent>
      </w:r>
      <w:r w:rsidRPr="00F03CD3">
        <w:rPr>
          <w:rFonts w:ascii="ＭＳ Ｐゴシック" w:eastAsia="ＭＳ Ｐゴシック" w:hAnsi="ＭＳ Ｐゴシック" w:hint="eastAsia"/>
          <w:noProof/>
          <w:sz w:val="18"/>
          <w:szCs w:val="22"/>
        </w:rPr>
        <w:t>特措法第</w:t>
      </w:r>
      <w:r>
        <w:rPr>
          <w:rFonts w:ascii="ＭＳ Ｐゴシック" w:eastAsia="ＭＳ Ｐゴシック" w:hAnsi="ＭＳ Ｐゴシック" w:hint="eastAsia"/>
          <w:noProof/>
          <w:sz w:val="18"/>
          <w:szCs w:val="22"/>
        </w:rPr>
        <w:t>３４</w:t>
      </w:r>
      <w:r w:rsidRPr="00F03CD3">
        <w:rPr>
          <w:rFonts w:ascii="ＭＳ Ｐゴシック" w:eastAsia="ＭＳ Ｐゴシック" w:hAnsi="ＭＳ Ｐゴシック" w:hint="eastAsia"/>
          <w:noProof/>
          <w:sz w:val="18"/>
          <w:szCs w:val="22"/>
        </w:rPr>
        <w:t>条第</w:t>
      </w:r>
      <w:r>
        <w:rPr>
          <w:rFonts w:ascii="ＭＳ Ｐゴシック" w:eastAsia="ＭＳ Ｐゴシック" w:hAnsi="ＭＳ Ｐゴシック" w:hint="eastAsia"/>
          <w:noProof/>
          <w:sz w:val="18"/>
          <w:szCs w:val="22"/>
        </w:rPr>
        <w:t>１</w:t>
      </w:r>
      <w:r w:rsidRPr="00F03CD3">
        <w:rPr>
          <w:rFonts w:ascii="ＭＳ Ｐゴシック" w:eastAsia="ＭＳ Ｐゴシック" w:hAnsi="ＭＳ Ｐゴシック" w:hint="eastAsia"/>
          <w:noProof/>
          <w:sz w:val="18"/>
          <w:szCs w:val="22"/>
        </w:rPr>
        <w:t>項。なお、緊急事態宣言がなされていない場合であっても、市町村は特措法に基づかない任意の対策本部を設置することは可能である</w:t>
      </w:r>
      <w:r>
        <w:rPr>
          <w:rFonts w:ascii="ＭＳ Ｐゴシック" w:eastAsia="ＭＳ Ｐゴシック" w:hAnsi="ＭＳ Ｐゴシック" w:hint="eastAsia"/>
          <w:noProof/>
          <w:sz w:val="18"/>
          <w:szCs w:val="22"/>
        </w:rPr>
        <w:t>。</w:t>
      </w:r>
    </w:p>
    <w:p w14:paraId="4B3DA12D" w14:textId="18897ED4" w:rsidR="00F03CD3" w:rsidRPr="00F03CD3" w:rsidRDefault="00F03CD3" w:rsidP="00FA0E04">
      <w:pPr>
        <w:pStyle w:val="aa"/>
        <w:numPr>
          <w:ilvl w:val="0"/>
          <w:numId w:val="15"/>
        </w:numPr>
        <w:snapToGrid w:val="0"/>
        <w:spacing w:line="400" w:lineRule="exact"/>
        <w:ind w:leftChars="0" w:firstLineChars="0"/>
        <w:rPr>
          <w:rFonts w:ascii="ＭＳ Ｐゴシック" w:eastAsia="ＭＳ Ｐゴシック" w:hAnsi="ＭＳ Ｐゴシック" w:cs="Arial"/>
          <w:sz w:val="16"/>
          <w:szCs w:val="16"/>
        </w:rPr>
      </w:pPr>
      <w:r>
        <w:rPr>
          <w:rFonts w:ascii="ＭＳ Ｐゴシック" w:eastAsia="ＭＳ Ｐゴシック" w:hAnsi="ＭＳ Ｐゴシック" w:hint="eastAsia"/>
          <w:noProof/>
          <w:sz w:val="18"/>
          <w:szCs w:val="22"/>
        </w:rPr>
        <w:t>特</w:t>
      </w:r>
      <w:r w:rsidRPr="00960AC4">
        <w:rPr>
          <w:rFonts w:ascii="ＭＳ Ｐゴシック" w:eastAsia="ＭＳ Ｐゴシック" w:hAnsi="ＭＳ Ｐゴシック" w:hint="eastAsia"/>
          <w:noProof/>
          <w:sz w:val="18"/>
          <w:szCs w:val="22"/>
        </w:rPr>
        <w:t>措法第</w:t>
      </w:r>
      <w:r>
        <w:rPr>
          <w:rFonts w:ascii="ＭＳ Ｐゴシック" w:eastAsia="ＭＳ Ｐゴシック" w:hAnsi="ＭＳ Ｐゴシック" w:hint="eastAsia"/>
          <w:noProof/>
          <w:sz w:val="18"/>
          <w:szCs w:val="22"/>
        </w:rPr>
        <w:t>３６</w:t>
      </w:r>
      <w:r w:rsidRPr="00960AC4">
        <w:rPr>
          <w:rFonts w:ascii="ＭＳ Ｐゴシック" w:eastAsia="ＭＳ Ｐゴシック" w:hAnsi="ＭＳ Ｐゴシック" w:hint="eastAsia"/>
          <w:noProof/>
          <w:sz w:val="18"/>
          <w:szCs w:val="22"/>
        </w:rPr>
        <w:t>条</w:t>
      </w:r>
      <w:r>
        <w:rPr>
          <w:rFonts w:ascii="ＭＳ Ｐゴシック" w:eastAsia="ＭＳ Ｐゴシック" w:hAnsi="ＭＳ Ｐゴシック" w:hint="eastAsia"/>
          <w:noProof/>
          <w:sz w:val="18"/>
          <w:szCs w:val="22"/>
        </w:rPr>
        <w:t>第１項</w:t>
      </w:r>
    </w:p>
    <w:p w14:paraId="6DD350FF" w14:textId="0B745EDB" w:rsidR="00F03CD3" w:rsidRDefault="00F03CD3" w:rsidP="00FA0E04">
      <w:pPr>
        <w:pStyle w:val="aa"/>
        <w:numPr>
          <w:ilvl w:val="0"/>
          <w:numId w:val="15"/>
        </w:numPr>
        <w:snapToGrid w:val="0"/>
        <w:spacing w:line="400" w:lineRule="exact"/>
        <w:ind w:leftChars="0" w:firstLineChars="0"/>
        <w:rPr>
          <w:rFonts w:ascii="ＭＳ Ｐゴシック" w:eastAsia="ＭＳ Ｐゴシック" w:hAnsi="ＭＳ Ｐゴシック"/>
          <w:noProof/>
          <w:sz w:val="18"/>
          <w:szCs w:val="22"/>
        </w:rPr>
      </w:pPr>
      <w:r w:rsidRPr="00F03CD3">
        <w:rPr>
          <w:rFonts w:ascii="ＭＳ Ｐゴシック" w:eastAsia="ＭＳ Ｐゴシック" w:hAnsi="ＭＳ Ｐゴシック" w:hint="eastAsia"/>
          <w:noProof/>
          <w:sz w:val="18"/>
          <w:szCs w:val="22"/>
        </w:rPr>
        <w:t>特措法第</w:t>
      </w:r>
      <w:r>
        <w:rPr>
          <w:rFonts w:ascii="ＭＳ Ｐゴシック" w:eastAsia="ＭＳ Ｐゴシック" w:hAnsi="ＭＳ Ｐゴシック" w:hint="eastAsia"/>
          <w:noProof/>
          <w:sz w:val="18"/>
          <w:szCs w:val="22"/>
        </w:rPr>
        <w:t>３７</w:t>
      </w:r>
      <w:r w:rsidRPr="00F03CD3">
        <w:rPr>
          <w:rFonts w:ascii="ＭＳ Ｐゴシック" w:eastAsia="ＭＳ Ｐゴシック" w:hAnsi="ＭＳ Ｐゴシック" w:hint="eastAsia"/>
          <w:noProof/>
          <w:sz w:val="18"/>
          <w:szCs w:val="22"/>
        </w:rPr>
        <w:t>条の規定により読み替えて準用する特措法第</w:t>
      </w:r>
      <w:r>
        <w:rPr>
          <w:rFonts w:ascii="ＭＳ Ｐゴシック" w:eastAsia="ＭＳ Ｐゴシック" w:hAnsi="ＭＳ Ｐゴシック" w:hint="eastAsia"/>
          <w:noProof/>
          <w:sz w:val="18"/>
          <w:szCs w:val="22"/>
        </w:rPr>
        <w:t>２５</w:t>
      </w:r>
      <w:r w:rsidRPr="00F03CD3">
        <w:rPr>
          <w:rFonts w:ascii="ＭＳ Ｐゴシック" w:eastAsia="ＭＳ Ｐゴシック" w:hAnsi="ＭＳ Ｐゴシック" w:hint="eastAsia"/>
          <w:noProof/>
          <w:sz w:val="18"/>
          <w:szCs w:val="22"/>
        </w:rPr>
        <w:t>条</w:t>
      </w:r>
      <w:r>
        <w:rPr>
          <w:rFonts w:ascii="ＭＳ Ｐゴシック" w:eastAsia="ＭＳ Ｐゴシック" w:hAnsi="ＭＳ Ｐゴシック"/>
          <w:noProof/>
          <w:sz w:val="18"/>
          <w:szCs w:val="22"/>
        </w:rPr>
        <w:br w:type="page"/>
      </w:r>
    </w:p>
    <w:tbl>
      <w:tblPr>
        <w:tblW w:w="8789" w:type="dxa"/>
        <w:tblInd w:w="108" w:type="dxa"/>
        <w:tblLayout w:type="fixed"/>
        <w:tblLook w:val="04A0" w:firstRow="1" w:lastRow="0" w:firstColumn="1" w:lastColumn="0" w:noHBand="0" w:noVBand="1"/>
      </w:tblPr>
      <w:tblGrid>
        <w:gridCol w:w="8789"/>
      </w:tblGrid>
      <w:tr w:rsidR="00F03CD3" w:rsidRPr="00F03CD3" w14:paraId="3815A1BF" w14:textId="77777777" w:rsidTr="00040237">
        <w:trPr>
          <w:trHeight w:val="277"/>
        </w:trPr>
        <w:tc>
          <w:tcPr>
            <w:tcW w:w="8789" w:type="dxa"/>
            <w:shd w:val="clear" w:color="auto" w:fill="FFFF00"/>
            <w:vAlign w:val="center"/>
            <w:hideMark/>
          </w:tcPr>
          <w:p w14:paraId="22EB4DD5" w14:textId="5976B62A" w:rsidR="00F03CD3" w:rsidRPr="00F03CD3" w:rsidRDefault="00F03CD3" w:rsidP="00F03CD3">
            <w:pPr>
              <w:tabs>
                <w:tab w:val="left" w:pos="1165"/>
              </w:tabs>
              <w:snapToGrid w:val="0"/>
              <w:spacing w:line="400" w:lineRule="exact"/>
              <w:ind w:leftChars="-51" w:left="-107" w:firstLineChars="123" w:firstLine="271"/>
              <w:rPr>
                <w:rFonts w:asciiTheme="majorEastAsia" w:eastAsiaTheme="majorEastAsia" w:hAnsiTheme="majorEastAsia" w:cs="Arial"/>
                <w:sz w:val="24"/>
              </w:rPr>
            </w:pPr>
            <w:r w:rsidRPr="00F03CD3">
              <w:rPr>
                <w:rFonts w:asciiTheme="majorEastAsia" w:eastAsiaTheme="majorEastAsia" w:hAnsiTheme="majorEastAsia" w:cs="Arial"/>
                <w:sz w:val="22"/>
                <w:szCs w:val="22"/>
              </w:rPr>
              <w:lastRenderedPageBreak/>
              <w:br w:type="page"/>
            </w:r>
            <w:r w:rsidRPr="00F03CD3">
              <w:rPr>
                <w:rFonts w:asciiTheme="majorEastAsia" w:eastAsiaTheme="majorEastAsia" w:hAnsiTheme="majorEastAsia" w:cs="Arial" w:hint="eastAsia"/>
                <w:sz w:val="24"/>
              </w:rPr>
              <w:t>第２節　情報提供・共有、リスクコミュニケーション</w:t>
            </w:r>
          </w:p>
        </w:tc>
      </w:tr>
    </w:tbl>
    <w:p w14:paraId="4ED2074E" w14:textId="77777777" w:rsidR="00F03CD3" w:rsidRDefault="00F03CD3" w:rsidP="00F03CD3">
      <w:pPr>
        <w:widowControl/>
        <w:spacing w:line="400" w:lineRule="exact"/>
        <w:ind w:firstLine="241"/>
        <w:rPr>
          <w:rFonts w:ascii="ＭＳ Ｐゴシック" w:eastAsia="ＭＳ Ｐゴシック" w:hAnsi="ＭＳ Ｐゴシック" w:cs="Arial"/>
          <w:b/>
          <w:bCs/>
          <w:sz w:val="24"/>
        </w:rPr>
      </w:pPr>
    </w:p>
    <w:p w14:paraId="6A6F0FB4" w14:textId="77777777" w:rsidR="00F03CD3" w:rsidRPr="00B81457" w:rsidRDefault="00F03CD3" w:rsidP="00F03CD3">
      <w:pPr>
        <w:widowControl/>
        <w:spacing w:line="400" w:lineRule="exact"/>
        <w:ind w:firstLineChars="41" w:firstLine="99"/>
        <w:rPr>
          <w:rFonts w:ascii="ＭＳ Ｐゴシック" w:eastAsia="ＭＳ Ｐゴシック" w:hAnsi="ＭＳ Ｐゴシック" w:cs="Arial"/>
          <w:b/>
          <w:bCs/>
          <w:sz w:val="24"/>
        </w:rPr>
      </w:pPr>
      <w:r w:rsidRPr="0042078C">
        <w:rPr>
          <w:rFonts w:ascii="ＭＳ Ｐゴシック" w:eastAsia="ＭＳ Ｐゴシック" w:hAnsi="ＭＳ Ｐゴシック" w:cs="Arial" w:hint="eastAsia"/>
          <w:b/>
          <w:bCs/>
          <w:sz w:val="24"/>
        </w:rPr>
        <w:t xml:space="preserve">Ⅰ　</w:t>
      </w:r>
      <w:r>
        <w:rPr>
          <w:rFonts w:ascii="ＭＳ Ｐゴシック" w:eastAsia="ＭＳ Ｐゴシック" w:hAnsi="ＭＳ Ｐゴシック" w:cs="Arial" w:hint="eastAsia"/>
          <w:b/>
          <w:bCs/>
          <w:sz w:val="24"/>
        </w:rPr>
        <w:t>準備期</w:t>
      </w:r>
    </w:p>
    <w:p w14:paraId="41BA5A76" w14:textId="77777777" w:rsidR="00F03CD3" w:rsidRPr="00420315" w:rsidRDefault="00F03CD3" w:rsidP="00F03CD3">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 xml:space="preserve">　目的</w:t>
      </w:r>
    </w:p>
    <w:p w14:paraId="252D3430" w14:textId="48438460" w:rsidR="00F03CD3" w:rsidRDefault="00F03CD3" w:rsidP="00F03CD3">
      <w:pPr>
        <w:widowControl/>
        <w:spacing w:line="400" w:lineRule="exact"/>
        <w:ind w:leftChars="100" w:left="210" w:firstLine="210"/>
        <w:rPr>
          <w:rFonts w:ascii="ＭＳ Ｐゴシック" w:eastAsia="ＭＳ Ｐゴシック" w:hAnsi="ＭＳ Ｐゴシック" w:cs="Arial"/>
          <w:szCs w:val="21"/>
        </w:rPr>
      </w:pPr>
      <w:r w:rsidRPr="00F03CD3">
        <w:rPr>
          <w:rFonts w:ascii="ＭＳ Ｐゴシック" w:eastAsia="ＭＳ Ｐゴシック" w:hAnsi="ＭＳ Ｐゴシック" w:cs="Arial" w:hint="eastAsia"/>
          <w:szCs w:val="21"/>
        </w:rPr>
        <w:t>感染症危機において、対策を効果的に行うためには、市民、医療機関、事業者等とのリスク情報とその見方の共有等を通じて、市民等が適切に判断・行動できるようにすることが重要である。このため、平時から、市民等の感染症に対する意識を把握し、感染症危機に対する理解を深めるとともに、リスクコミュニケーションの在り方を整理し、体制整備や取組を進める必要がある</w:t>
      </w:r>
      <w:r w:rsidRPr="000C6D4D">
        <w:rPr>
          <w:rFonts w:ascii="ＭＳ Ｐゴシック" w:eastAsia="ＭＳ Ｐゴシック" w:hAnsi="ＭＳ Ｐゴシック" w:cs="Arial" w:hint="eastAsia"/>
          <w:szCs w:val="21"/>
        </w:rPr>
        <w:t>。</w:t>
      </w:r>
    </w:p>
    <w:p w14:paraId="5237EEAD" w14:textId="77777777" w:rsidR="00F03CD3" w:rsidRPr="000C6D4D" w:rsidRDefault="00F03CD3" w:rsidP="00F03CD3">
      <w:pPr>
        <w:widowControl/>
        <w:spacing w:line="400" w:lineRule="exact"/>
        <w:ind w:leftChars="100" w:left="210" w:firstLine="210"/>
        <w:rPr>
          <w:rFonts w:ascii="ＭＳ Ｐゴシック" w:eastAsia="ＭＳ Ｐゴシック" w:hAnsi="ＭＳ Ｐゴシック" w:cs="Arial"/>
          <w:szCs w:val="21"/>
        </w:rPr>
      </w:pPr>
    </w:p>
    <w:p w14:paraId="46CC4980" w14:textId="77777777" w:rsidR="00F03CD3" w:rsidRPr="00420315" w:rsidRDefault="00F03CD3" w:rsidP="00F03CD3">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　所要の対応</w:t>
      </w:r>
    </w:p>
    <w:p w14:paraId="262C877F" w14:textId="5CD05CB4" w:rsidR="00F03CD3" w:rsidRDefault="00F03CD3" w:rsidP="00FA0E04">
      <w:pPr>
        <w:pStyle w:val="aa"/>
        <w:widowControl/>
        <w:numPr>
          <w:ilvl w:val="0"/>
          <w:numId w:val="31"/>
        </w:numPr>
        <w:spacing w:line="400" w:lineRule="exact"/>
        <w:ind w:leftChars="0" w:firstLineChars="0"/>
        <w:rPr>
          <w:rFonts w:ascii="ＭＳ Ｐゴシック" w:eastAsia="ＭＳ Ｐゴシック" w:hAnsi="ＭＳ Ｐゴシック" w:cs="Arial"/>
          <w:szCs w:val="21"/>
        </w:rPr>
      </w:pPr>
      <w:r w:rsidRPr="00F03CD3">
        <w:rPr>
          <w:rFonts w:ascii="ＭＳ Ｐゴシック" w:eastAsia="ＭＳ Ｐゴシック" w:hAnsi="ＭＳ Ｐゴシック" w:cs="Arial" w:hint="eastAsia"/>
          <w:szCs w:val="21"/>
        </w:rPr>
        <w:t>感染症に関する情報提供・共有</w:t>
      </w:r>
    </w:p>
    <w:p w14:paraId="41A90E6D" w14:textId="278BFD0F" w:rsidR="00F03CD3" w:rsidRPr="00957B33" w:rsidRDefault="00A928FB" w:rsidP="00FA0E04">
      <w:pPr>
        <w:pStyle w:val="aa"/>
        <w:widowControl/>
        <w:numPr>
          <w:ilvl w:val="1"/>
          <w:numId w:val="31"/>
        </w:numPr>
        <w:spacing w:line="400" w:lineRule="exact"/>
        <w:ind w:leftChars="0" w:firstLineChars="0"/>
        <w:rPr>
          <w:rFonts w:ascii="ＭＳ Ｐゴシック" w:eastAsia="ＭＳ Ｐゴシック" w:hAnsi="ＭＳ Ｐゴシック" w:cs="Arial"/>
          <w:szCs w:val="21"/>
        </w:rPr>
      </w:pPr>
      <w:bookmarkStart w:id="34" w:name="_Hlk221548669"/>
      <w:r w:rsidRPr="00957B33">
        <w:rPr>
          <w:rFonts w:ascii="ＭＳ Ｐゴシック" w:eastAsia="ＭＳ Ｐゴシック" w:hAnsi="ＭＳ Ｐゴシック" w:cs="Arial" w:hint="eastAsia"/>
          <w:szCs w:val="21"/>
        </w:rPr>
        <w:t>市は、平時から国及び県と連携して、感染症に関する基本的な情報、基本的な感染対策（換気、マスク着用等の咳エチケット、手洗い、人混みを避ける等）、感染症の発生状況等の情報、新型インフルエンザ等に関する情報や発生時にとるべき行動等その対策等について、市民等の理解を深めるため、各種媒体を利用し、高齢者、こども、日本語能力が十分でない外国人、視覚や聴覚等が不自由な方等への適切な配慮をしつつ、継続的かつ適時に、分かりやすい情報提供・共有を行う。</w:t>
      </w:r>
    </w:p>
    <w:p w14:paraId="31921653" w14:textId="751E8F13" w:rsidR="00FA0E04" w:rsidRPr="00FA0E04" w:rsidRDefault="00FA0E04" w:rsidP="00FA0E04">
      <w:pPr>
        <w:pStyle w:val="aa"/>
        <w:widowControl/>
        <w:numPr>
          <w:ilvl w:val="1"/>
          <w:numId w:val="31"/>
        </w:numPr>
        <w:spacing w:line="400" w:lineRule="exact"/>
        <w:ind w:leftChars="0" w:firstLineChars="0"/>
        <w:rPr>
          <w:rFonts w:ascii="ＭＳ Ｐゴシック" w:eastAsia="ＭＳ Ｐゴシック" w:hAnsi="ＭＳ Ｐゴシック" w:cs="Arial"/>
          <w:szCs w:val="21"/>
        </w:rPr>
      </w:pPr>
      <w:r w:rsidRPr="00FA0E04">
        <w:rPr>
          <w:rFonts w:ascii="ＭＳ Ｐゴシック" w:eastAsia="ＭＳ Ｐゴシック" w:hAnsi="ＭＳ Ｐゴシック" w:cs="Arial" w:hint="eastAsia"/>
          <w:szCs w:val="21"/>
        </w:rPr>
        <w:t>市は、保育施設や学校、職場等の感染拡大の起点となりやすい施設や、高齢者施設等の重症化リスクが高いと考えられる施設について、庁内の関連部署で連携の上、感染症や公衆</w:t>
      </w:r>
      <w:r w:rsidR="006152D3">
        <w:rPr>
          <w:rFonts w:ascii="ＭＳ Ｐゴシック" w:eastAsia="ＭＳ Ｐゴシック" w:hAnsi="ＭＳ Ｐゴシック" w:cs="Arial" w:hint="eastAsia"/>
          <w:szCs w:val="21"/>
        </w:rPr>
        <w:t>衛生</w:t>
      </w:r>
      <w:r w:rsidRPr="00FA0E04">
        <w:rPr>
          <w:rFonts w:ascii="ＭＳ Ｐゴシック" w:eastAsia="ＭＳ Ｐゴシック" w:hAnsi="ＭＳ Ｐゴシック" w:cs="Arial" w:hint="eastAsia"/>
          <w:szCs w:val="21"/>
        </w:rPr>
        <w:t>対策について丁寧に情報提供・共有を行う。また、学校教育の現場を始め、こどもに対する分かりやすい情報提供・共有を行う。</w:t>
      </w:r>
    </w:p>
    <w:bookmarkEnd w:id="34"/>
    <w:p w14:paraId="5B6EF83C" w14:textId="4B6F635D" w:rsidR="00FA0E04" w:rsidRDefault="00FA0E04" w:rsidP="00FA0E04">
      <w:pPr>
        <w:pStyle w:val="aa"/>
        <w:widowControl/>
        <w:numPr>
          <w:ilvl w:val="0"/>
          <w:numId w:val="31"/>
        </w:numPr>
        <w:spacing w:line="400" w:lineRule="exact"/>
        <w:ind w:leftChars="0" w:firstLineChars="0"/>
        <w:rPr>
          <w:rFonts w:ascii="ＭＳ Ｐゴシック" w:eastAsia="ＭＳ Ｐゴシック" w:hAnsi="ＭＳ Ｐゴシック" w:cs="Arial"/>
          <w:szCs w:val="21"/>
        </w:rPr>
      </w:pPr>
      <w:r w:rsidRPr="00FA0E04">
        <w:rPr>
          <w:rFonts w:ascii="ＭＳ Ｐゴシック" w:eastAsia="ＭＳ Ｐゴシック" w:hAnsi="ＭＳ Ｐゴシック" w:cs="Arial" w:hint="eastAsia"/>
          <w:szCs w:val="21"/>
        </w:rPr>
        <w:t>偏見・差別等に関する啓発</w:t>
      </w:r>
    </w:p>
    <w:p w14:paraId="4B35ED9D" w14:textId="670AEE8D" w:rsidR="00FA0E04" w:rsidRDefault="00FA0E04" w:rsidP="00A928FB">
      <w:pPr>
        <w:pStyle w:val="aa"/>
        <w:ind w:leftChars="0" w:firstLine="210"/>
        <w:rPr>
          <w:rFonts w:ascii="ＭＳ Ｐゴシック" w:eastAsia="ＭＳ Ｐゴシック" w:hAnsi="ＭＳ Ｐゴシック" w:cs="Arial"/>
          <w:szCs w:val="21"/>
          <w:vertAlign w:val="superscript"/>
        </w:rPr>
      </w:pPr>
      <w:bookmarkStart w:id="35" w:name="_Hlk221548436"/>
      <w:bookmarkStart w:id="36" w:name="_Hlk221548419"/>
      <w:r w:rsidRPr="00FA0E04">
        <w:rPr>
          <w:rFonts w:ascii="ＭＳ Ｐゴシック" w:eastAsia="ＭＳ Ｐゴシック" w:hAnsi="ＭＳ Ｐゴシック" w:cs="Arial" w:hint="eastAsia"/>
          <w:szCs w:val="21"/>
        </w:rPr>
        <w:t>市は、感染症は誰でも感染する可能性があるもので、感染者やその家族、所属機関、医療従事者等に対する偏見・差別等は、許されるものではなく、法的責任を伴い得ることや、患者が受診行動を控える等、感染症対策の妨げにもなること等について啓発</w:t>
      </w:r>
      <w:bookmarkEnd w:id="35"/>
      <w:r w:rsidRPr="00FA0E04">
        <w:rPr>
          <w:rFonts w:ascii="ＭＳ Ｐゴシック" w:eastAsia="ＭＳ Ｐゴシック" w:hAnsi="ＭＳ Ｐゴシック" w:cs="Arial" w:hint="eastAsia"/>
          <w:szCs w:val="21"/>
        </w:rPr>
        <w:t>する</w:t>
      </w:r>
      <w:bookmarkEnd w:id="36"/>
      <w:r w:rsidR="00657B98">
        <w:rPr>
          <w:rFonts w:ascii="ＭＳ Ｐゴシック" w:eastAsia="ＭＳ Ｐゴシック" w:hAnsi="ＭＳ Ｐゴシック" w:cs="Arial" w:hint="eastAsia"/>
          <w:szCs w:val="21"/>
          <w:vertAlign w:val="superscript"/>
        </w:rPr>
        <w:t>３５</w:t>
      </w:r>
      <w:r w:rsidRPr="00FA0E04">
        <w:rPr>
          <w:rFonts w:ascii="ＭＳ Ｐゴシック" w:eastAsia="ＭＳ Ｐゴシック" w:hAnsi="ＭＳ Ｐゴシック" w:cs="Arial" w:hint="eastAsia"/>
          <w:szCs w:val="21"/>
        </w:rPr>
        <w:t>。</w:t>
      </w:r>
    </w:p>
    <w:p w14:paraId="6EE97560" w14:textId="7058EF6A" w:rsidR="00FA0E04" w:rsidRDefault="00FA0E04" w:rsidP="00FA0E04">
      <w:pPr>
        <w:pStyle w:val="aa"/>
        <w:widowControl/>
        <w:numPr>
          <w:ilvl w:val="0"/>
          <w:numId w:val="31"/>
        </w:numPr>
        <w:spacing w:line="400" w:lineRule="exact"/>
        <w:ind w:leftChars="0" w:firstLineChars="0"/>
        <w:rPr>
          <w:rFonts w:ascii="ＭＳ Ｐゴシック" w:eastAsia="ＭＳ Ｐゴシック" w:hAnsi="ＭＳ Ｐゴシック" w:cs="Arial"/>
          <w:szCs w:val="21"/>
        </w:rPr>
      </w:pPr>
      <w:bookmarkStart w:id="37" w:name="_Hlk221548643"/>
      <w:r w:rsidRPr="00FA0E04">
        <w:rPr>
          <w:rFonts w:ascii="ＭＳ Ｐゴシック" w:eastAsia="ＭＳ Ｐゴシック" w:hAnsi="ＭＳ Ｐゴシック" w:cs="Arial" w:hint="eastAsia"/>
          <w:szCs w:val="21"/>
        </w:rPr>
        <w:t>偽・誤情報に関する啓発</w:t>
      </w:r>
    </w:p>
    <w:p w14:paraId="66138C73" w14:textId="26D6EE0F" w:rsidR="00FA0E04" w:rsidRPr="00FA0E04" w:rsidRDefault="00FA0E04" w:rsidP="00A928FB">
      <w:pPr>
        <w:pStyle w:val="aa"/>
        <w:widowControl/>
        <w:spacing w:line="400" w:lineRule="exact"/>
        <w:ind w:firstLine="210"/>
        <w:rPr>
          <w:rFonts w:ascii="ＭＳ Ｐゴシック" w:eastAsia="ＭＳ Ｐゴシック" w:hAnsi="ＭＳ Ｐゴシック" w:cs="Arial"/>
          <w:szCs w:val="21"/>
        </w:rPr>
      </w:pPr>
      <w:r w:rsidRPr="00FA0E04">
        <w:rPr>
          <w:rFonts w:ascii="ＭＳ Ｐゴシック" w:eastAsia="ＭＳ Ｐゴシック" w:hAnsi="ＭＳ Ｐゴシック" w:cs="Arial" w:hint="eastAsia"/>
          <w:szCs w:val="21"/>
        </w:rPr>
        <w:t>市は、偽・誤情報の流布、さらに</w:t>
      </w:r>
      <w:r w:rsidR="006152D3">
        <w:rPr>
          <w:rFonts w:ascii="ＭＳ Ｐゴシック" w:eastAsia="ＭＳ Ｐゴシック" w:hAnsi="ＭＳ Ｐゴシック" w:cs="Arial" w:hint="eastAsia"/>
          <w:szCs w:val="21"/>
        </w:rPr>
        <w:t>ＳＮＳ</w:t>
      </w:r>
      <w:r w:rsidRPr="00FA0E04">
        <w:rPr>
          <w:rFonts w:ascii="ＭＳ Ｐゴシック" w:eastAsia="ＭＳ Ｐゴシック" w:hAnsi="ＭＳ Ｐゴシック" w:cs="Arial" w:hint="eastAsia"/>
          <w:szCs w:val="21"/>
        </w:rPr>
        <w:t>等によって増幅されるインフォデミックの問題が生じ得ることから、</w:t>
      </w:r>
      <w:r w:rsidR="006152D3">
        <w:rPr>
          <w:rFonts w:ascii="ＭＳ Ｐゴシック" w:eastAsia="ＭＳ Ｐゴシック" w:hAnsi="ＭＳ Ｐゴシック" w:cs="Arial" w:hint="eastAsia"/>
          <w:szCs w:val="21"/>
        </w:rPr>
        <w:t>ＡＩ</w:t>
      </w:r>
      <w:r w:rsidRPr="00FA0E04">
        <w:rPr>
          <w:rFonts w:ascii="ＭＳ Ｐゴシック" w:eastAsia="ＭＳ Ｐゴシック" w:hAnsi="ＭＳ Ｐゴシック" w:cs="Arial" w:hint="eastAsia"/>
          <w:szCs w:val="21"/>
        </w:rPr>
        <w:t>（人工知能）技術の進展・普及状況等も踏まえつつ、市民等のメディアや情報に関するリテラシーの向上が図られるように、各種媒体を活用した偽・誤情報に関する啓発を行う。</w:t>
      </w:r>
      <w:bookmarkStart w:id="38" w:name="_Hlk221548547"/>
    </w:p>
    <w:bookmarkEnd w:id="37"/>
    <w:p w14:paraId="1EE5A78D" w14:textId="2D071988" w:rsidR="00FA0E04" w:rsidRDefault="00FA0E04" w:rsidP="00A928FB">
      <w:pPr>
        <w:pStyle w:val="aa"/>
        <w:widowControl/>
        <w:spacing w:line="400" w:lineRule="exact"/>
        <w:ind w:leftChars="0" w:firstLine="210"/>
        <w:rPr>
          <w:rFonts w:ascii="ＭＳ Ｐゴシック" w:eastAsia="ＭＳ Ｐゴシック" w:hAnsi="ＭＳ Ｐゴシック" w:cs="Arial"/>
          <w:szCs w:val="21"/>
        </w:rPr>
      </w:pPr>
      <w:r w:rsidRPr="00FA0E04">
        <w:rPr>
          <w:rFonts w:ascii="ＭＳ Ｐゴシック" w:eastAsia="ＭＳ Ｐゴシック" w:hAnsi="ＭＳ Ｐゴシック" w:cs="Arial" w:hint="eastAsia"/>
          <w:szCs w:val="21"/>
        </w:rPr>
        <w:t>また、例えば、ワクチン接種や治療薬・治療法に関する科学的根拠が不確かな情報等を</w:t>
      </w:r>
    </w:p>
    <w:p w14:paraId="22A2D9E1" w14:textId="77777777" w:rsidR="00FA0E04" w:rsidRDefault="00FA0E04" w:rsidP="00FA0E04">
      <w:pPr>
        <w:pStyle w:val="aa"/>
        <w:widowControl/>
        <w:spacing w:line="400" w:lineRule="exact"/>
        <w:ind w:leftChars="0" w:firstLineChars="0" w:firstLine="0"/>
        <w:rPr>
          <w:rFonts w:ascii="ＭＳ Ｐゴシック" w:eastAsia="ＭＳ Ｐゴシック" w:hAnsi="ＭＳ Ｐゴシック" w:cs="Arial"/>
          <w:szCs w:val="21"/>
        </w:rPr>
      </w:pPr>
    </w:p>
    <w:bookmarkEnd w:id="38"/>
    <w:p w14:paraId="24791C79" w14:textId="7C457FD4" w:rsidR="00FA0E04" w:rsidRDefault="00FA0E04" w:rsidP="00FA0E04">
      <w:pPr>
        <w:pStyle w:val="aa"/>
        <w:numPr>
          <w:ilvl w:val="0"/>
          <w:numId w:val="15"/>
        </w:numPr>
        <w:snapToGrid w:val="0"/>
        <w:spacing w:line="400" w:lineRule="exact"/>
        <w:ind w:leftChars="0" w:firstLineChars="0"/>
        <w:rPr>
          <w:rFonts w:ascii="ＭＳ Ｐゴシック" w:eastAsia="ＭＳ Ｐゴシック" w:hAnsi="ＭＳ Ｐゴシック"/>
          <w:noProof/>
          <w:sz w:val="18"/>
          <w:szCs w:val="22"/>
        </w:rPr>
      </w:pPr>
      <w:r w:rsidRPr="00960AC4">
        <w:rPr>
          <w:rFonts w:ascii="ＭＳ Ｐゴシック" w:eastAsia="ＭＳ Ｐゴシック" w:hAnsi="ＭＳ Ｐゴシック"/>
          <w:noProof/>
          <w:sz w:val="18"/>
          <w:szCs w:val="22"/>
        </w:rPr>
        <mc:AlternateContent>
          <mc:Choice Requires="wps">
            <w:drawing>
              <wp:anchor distT="0" distB="0" distL="0" distR="0" simplePos="0" relativeHeight="251658240" behindDoc="1" locked="0" layoutInCell="1" allowOverlap="1" wp14:anchorId="5546173C" wp14:editId="75D58B51">
                <wp:simplePos x="0" y="0"/>
                <wp:positionH relativeFrom="page">
                  <wp:posOffset>990600</wp:posOffset>
                </wp:positionH>
                <wp:positionV relativeFrom="paragraph">
                  <wp:posOffset>145415</wp:posOffset>
                </wp:positionV>
                <wp:extent cx="3563814" cy="7620"/>
                <wp:effectExtent l="0" t="0" r="0" b="0"/>
                <wp:wrapTopAndBottom/>
                <wp:docPr id="5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2225" id="Graphic 2" o:spid="_x0000_s1026" style="position:absolute;left:0;text-align:left;margin-left:78pt;margin-top:11.45pt;width:280.6pt;height:.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" path="m1828800,l,,,7620r1828800,l1828800,xe" fillcolor="black" stroked="f">
                <v:path arrowok="t"/>
                <w10:wrap type="topAndBottom" anchorx="page"/>
              </v:shape>
            </w:pict>
          </mc:Fallback>
        </mc:AlternateContent>
      </w:r>
      <w:r w:rsidRPr="00F03CD3">
        <w:rPr>
          <w:rFonts w:ascii="ＭＳ Ｐゴシック" w:eastAsia="ＭＳ Ｐゴシック" w:hAnsi="ＭＳ Ｐゴシック" w:hint="eastAsia"/>
          <w:noProof/>
          <w:sz w:val="18"/>
          <w:szCs w:val="22"/>
        </w:rPr>
        <w:t>特措法第</w:t>
      </w:r>
      <w:r>
        <w:rPr>
          <w:rFonts w:ascii="ＭＳ Ｐゴシック" w:eastAsia="ＭＳ Ｐゴシック" w:hAnsi="ＭＳ Ｐゴシック" w:hint="eastAsia"/>
          <w:noProof/>
          <w:sz w:val="18"/>
          <w:szCs w:val="22"/>
        </w:rPr>
        <w:t>１３</w:t>
      </w:r>
      <w:r w:rsidRPr="00F03CD3">
        <w:rPr>
          <w:rFonts w:ascii="ＭＳ Ｐゴシック" w:eastAsia="ＭＳ Ｐゴシック" w:hAnsi="ＭＳ Ｐゴシック" w:hint="eastAsia"/>
          <w:noProof/>
          <w:sz w:val="18"/>
          <w:szCs w:val="22"/>
        </w:rPr>
        <w:t>条第</w:t>
      </w:r>
      <w:r>
        <w:rPr>
          <w:rFonts w:ascii="ＭＳ Ｐゴシック" w:eastAsia="ＭＳ Ｐゴシック" w:hAnsi="ＭＳ Ｐゴシック" w:hint="eastAsia"/>
          <w:noProof/>
          <w:sz w:val="18"/>
          <w:szCs w:val="22"/>
        </w:rPr>
        <w:t>２</w:t>
      </w:r>
      <w:r w:rsidRPr="00F03CD3">
        <w:rPr>
          <w:rFonts w:ascii="ＭＳ Ｐゴシック" w:eastAsia="ＭＳ Ｐゴシック" w:hAnsi="ＭＳ Ｐゴシック" w:hint="eastAsia"/>
          <w:noProof/>
          <w:sz w:val="18"/>
          <w:szCs w:val="22"/>
        </w:rPr>
        <w:t>項</w:t>
      </w:r>
      <w:r>
        <w:rPr>
          <w:rFonts w:ascii="ＭＳ Ｐゴシック" w:eastAsia="ＭＳ Ｐゴシック" w:hAnsi="ＭＳ Ｐゴシック"/>
          <w:noProof/>
          <w:sz w:val="18"/>
          <w:szCs w:val="22"/>
        </w:rPr>
        <w:br w:type="page"/>
      </w:r>
    </w:p>
    <w:p w14:paraId="27D7A022" w14:textId="046B3965" w:rsidR="00FA0E04" w:rsidRDefault="00A928FB" w:rsidP="00FA0E04">
      <w:pPr>
        <w:pStyle w:val="aa"/>
        <w:widowControl/>
        <w:spacing w:line="400" w:lineRule="exact"/>
        <w:ind w:leftChars="0" w:firstLineChars="0" w:firstLine="0"/>
        <w:rPr>
          <w:rFonts w:ascii="ＭＳ Ｐゴシック" w:eastAsia="ＭＳ Ｐゴシック" w:hAnsi="ＭＳ Ｐゴシック" w:cs="Arial"/>
          <w:szCs w:val="21"/>
        </w:rPr>
      </w:pPr>
      <w:r w:rsidRPr="00FA0E04">
        <w:rPr>
          <w:rFonts w:ascii="ＭＳ Ｐゴシック" w:eastAsia="ＭＳ Ｐゴシック" w:hAnsi="ＭＳ Ｐゴシック" w:cs="Arial" w:hint="eastAsia"/>
          <w:szCs w:val="21"/>
        </w:rPr>
        <w:lastRenderedPageBreak/>
        <w:t>踏</w:t>
      </w:r>
      <w:r w:rsidR="00FA0E04" w:rsidRPr="00FA0E04">
        <w:rPr>
          <w:rFonts w:ascii="ＭＳ Ｐゴシック" w:eastAsia="ＭＳ Ｐゴシック" w:hAnsi="ＭＳ Ｐゴシック" w:cs="Arial" w:hint="eastAsia"/>
          <w:szCs w:val="21"/>
        </w:rPr>
        <w:t>まえつつ、科学的知見等に基づいた情報を繰り返し提供・共有する等、市民等が正しい情報を円滑に入手できるよう、適切に対処する。</w:t>
      </w:r>
    </w:p>
    <w:p w14:paraId="20BE7F27" w14:textId="3CB3396F" w:rsidR="00FA0E04" w:rsidRDefault="00FA0E04" w:rsidP="00FA0E04">
      <w:pPr>
        <w:pStyle w:val="aa"/>
        <w:widowControl/>
        <w:numPr>
          <w:ilvl w:val="0"/>
          <w:numId w:val="31"/>
        </w:numPr>
        <w:spacing w:line="400" w:lineRule="exact"/>
        <w:ind w:leftChars="0" w:firstLineChars="0"/>
        <w:rPr>
          <w:rFonts w:ascii="ＭＳ Ｐゴシック" w:eastAsia="ＭＳ Ｐゴシック" w:hAnsi="ＭＳ Ｐゴシック" w:cs="Arial"/>
          <w:szCs w:val="21"/>
        </w:rPr>
      </w:pPr>
      <w:r w:rsidRPr="00FA0E04">
        <w:rPr>
          <w:rFonts w:ascii="ＭＳ Ｐゴシック" w:eastAsia="ＭＳ Ｐゴシック" w:hAnsi="ＭＳ Ｐゴシック" w:cs="Arial" w:hint="eastAsia"/>
          <w:szCs w:val="21"/>
        </w:rPr>
        <w:t>双方向のコミュニケーションの体制整備や取組の推進</w:t>
      </w:r>
    </w:p>
    <w:p w14:paraId="3B05C9B7" w14:textId="27DE2A27" w:rsidR="00FA0E04" w:rsidRDefault="00FA0E04" w:rsidP="00FA0E04">
      <w:pPr>
        <w:pStyle w:val="aa"/>
        <w:widowControl/>
        <w:numPr>
          <w:ilvl w:val="1"/>
          <w:numId w:val="31"/>
        </w:numPr>
        <w:spacing w:line="400" w:lineRule="exact"/>
        <w:ind w:leftChars="0" w:firstLineChars="0"/>
        <w:rPr>
          <w:rFonts w:ascii="ＭＳ Ｐゴシック" w:eastAsia="ＭＳ Ｐゴシック" w:hAnsi="ＭＳ Ｐゴシック" w:cs="Arial"/>
          <w:szCs w:val="21"/>
        </w:rPr>
      </w:pPr>
      <w:r w:rsidRPr="00FA0E04">
        <w:rPr>
          <w:rFonts w:ascii="ＭＳ Ｐゴシック" w:eastAsia="ＭＳ Ｐゴシック" w:hAnsi="ＭＳ Ｐゴシック" w:cs="Arial" w:hint="eastAsia"/>
          <w:szCs w:val="21"/>
        </w:rPr>
        <w:t>市は、可能な限り双方向のコミュニケーションに基づいたリスクコミュニケーションを適切に行うことができるよう、情報の受取手の反応や必要としている情報を把握し、更なる情報提供・共有に活かす方法等を整理し、必要な体制を整備する。</w:t>
      </w:r>
    </w:p>
    <w:p w14:paraId="68184BC4" w14:textId="5D461A1D" w:rsidR="00FA0E04" w:rsidRDefault="00FA0E04" w:rsidP="00FA0E04">
      <w:pPr>
        <w:pStyle w:val="aa"/>
        <w:widowControl/>
        <w:numPr>
          <w:ilvl w:val="1"/>
          <w:numId w:val="31"/>
        </w:numPr>
        <w:spacing w:line="400" w:lineRule="exact"/>
        <w:ind w:leftChars="0" w:firstLineChars="0"/>
        <w:rPr>
          <w:rFonts w:ascii="ＭＳ Ｐゴシック" w:eastAsia="ＭＳ Ｐゴシック" w:hAnsi="ＭＳ Ｐゴシック" w:cs="Arial"/>
          <w:szCs w:val="21"/>
        </w:rPr>
      </w:pPr>
      <w:r w:rsidRPr="00FA0E04">
        <w:rPr>
          <w:rFonts w:ascii="ＭＳ Ｐゴシック" w:eastAsia="ＭＳ Ｐゴシック" w:hAnsi="ＭＳ Ｐゴシック" w:cs="Arial" w:hint="eastAsia"/>
          <w:szCs w:val="21"/>
        </w:rPr>
        <w:t>市は、新型インフルエンザ等の発生時に、市民等からの相談に応じるため、必要に応じて、コールセンター等の設置の準備を進める。</w:t>
      </w:r>
    </w:p>
    <w:p w14:paraId="6564AD83" w14:textId="77777777" w:rsidR="005A5432" w:rsidRPr="00FA0E04" w:rsidRDefault="005A5432" w:rsidP="005A5432">
      <w:pPr>
        <w:pStyle w:val="aa"/>
        <w:widowControl/>
        <w:spacing w:line="400" w:lineRule="exact"/>
        <w:ind w:leftChars="0" w:left="1200" w:firstLineChars="0" w:firstLine="0"/>
        <w:rPr>
          <w:rFonts w:ascii="ＭＳ Ｐゴシック" w:eastAsia="ＭＳ Ｐゴシック" w:hAnsi="ＭＳ Ｐゴシック" w:cs="Arial"/>
          <w:szCs w:val="21"/>
        </w:rPr>
      </w:pPr>
    </w:p>
    <w:p w14:paraId="6872A215" w14:textId="77777777" w:rsidR="005A5432" w:rsidRDefault="005A5432" w:rsidP="005A5432">
      <w:pPr>
        <w:pStyle w:val="af3"/>
        <w:spacing w:after="44"/>
        <w:ind w:firstLineChars="200" w:firstLine="520"/>
      </w:pPr>
      <w:r>
        <w:rPr>
          <w:spacing w:val="25"/>
        </w:rPr>
        <w:t>【情報提供・共有の形態及び方法】</w:t>
      </w:r>
    </w:p>
    <w:tbl>
      <w:tblPr>
        <w:tblW w:w="917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6491"/>
      </w:tblGrid>
      <w:tr w:rsidR="005A5432" w14:paraId="2D688A7C" w14:textId="77777777" w:rsidTr="00B539AC">
        <w:trPr>
          <w:trHeight w:val="359"/>
        </w:trPr>
        <w:tc>
          <w:tcPr>
            <w:tcW w:w="2684" w:type="dxa"/>
            <w:shd w:val="clear" w:color="auto" w:fill="BEBEBE"/>
            <w:vAlign w:val="center"/>
          </w:tcPr>
          <w:p w14:paraId="10C0DBF2" w14:textId="2753AEFF" w:rsidR="005A5432" w:rsidRPr="009C42E7" w:rsidRDefault="005A5432" w:rsidP="00C727DE">
            <w:pPr>
              <w:pStyle w:val="TableParagraph"/>
              <w:ind w:left="0"/>
              <w:jc w:val="center"/>
              <w:rPr>
                <w:sz w:val="21"/>
              </w:rPr>
            </w:pPr>
            <w:r w:rsidRPr="009C42E7">
              <w:rPr>
                <w:spacing w:val="26"/>
                <w:sz w:val="21"/>
              </w:rPr>
              <w:t>形</w:t>
            </w:r>
            <w:r w:rsidR="00C727DE" w:rsidRPr="009C42E7">
              <w:rPr>
                <w:rFonts w:hint="eastAsia"/>
                <w:spacing w:val="26"/>
                <w:sz w:val="21"/>
              </w:rPr>
              <w:t xml:space="preserve">　</w:t>
            </w:r>
            <w:r w:rsidRPr="009C42E7">
              <w:rPr>
                <w:spacing w:val="26"/>
                <w:sz w:val="21"/>
              </w:rPr>
              <w:t>態</w:t>
            </w:r>
          </w:p>
        </w:tc>
        <w:tc>
          <w:tcPr>
            <w:tcW w:w="6491" w:type="dxa"/>
            <w:shd w:val="clear" w:color="auto" w:fill="BEBEBE"/>
            <w:vAlign w:val="center"/>
          </w:tcPr>
          <w:p w14:paraId="51C27DFF" w14:textId="05CEE634" w:rsidR="005A5432" w:rsidRPr="009C42E7" w:rsidRDefault="005A5432" w:rsidP="00C727DE">
            <w:pPr>
              <w:pStyle w:val="TableParagraph"/>
              <w:ind w:left="0"/>
              <w:jc w:val="center"/>
              <w:rPr>
                <w:sz w:val="21"/>
              </w:rPr>
            </w:pPr>
            <w:r w:rsidRPr="009C42E7">
              <w:rPr>
                <w:spacing w:val="26"/>
                <w:sz w:val="21"/>
              </w:rPr>
              <w:t>方</w:t>
            </w:r>
            <w:r w:rsidR="00C727DE" w:rsidRPr="009C42E7">
              <w:rPr>
                <w:rFonts w:hint="eastAsia"/>
                <w:spacing w:val="26"/>
                <w:sz w:val="21"/>
              </w:rPr>
              <w:t xml:space="preserve">　　</w:t>
            </w:r>
            <w:r w:rsidRPr="009C42E7">
              <w:rPr>
                <w:spacing w:val="26"/>
                <w:sz w:val="21"/>
              </w:rPr>
              <w:t>法</w:t>
            </w:r>
          </w:p>
        </w:tc>
      </w:tr>
      <w:tr w:rsidR="005A5432" w14:paraId="2A372FE7" w14:textId="77777777" w:rsidTr="00B539AC">
        <w:trPr>
          <w:trHeight w:val="244"/>
        </w:trPr>
        <w:tc>
          <w:tcPr>
            <w:tcW w:w="2684" w:type="dxa"/>
            <w:vMerge w:val="restart"/>
            <w:vAlign w:val="center"/>
          </w:tcPr>
          <w:p w14:paraId="5DE63695" w14:textId="77777777" w:rsidR="005A5432" w:rsidRPr="009C42E7" w:rsidRDefault="005A5432" w:rsidP="005109C4">
            <w:pPr>
              <w:pStyle w:val="af3"/>
            </w:pPr>
            <w:r w:rsidRPr="009C42E7">
              <w:t>直接的な提供・共有</w:t>
            </w:r>
          </w:p>
        </w:tc>
        <w:tc>
          <w:tcPr>
            <w:tcW w:w="6491" w:type="dxa"/>
            <w:vAlign w:val="center"/>
          </w:tcPr>
          <w:p w14:paraId="63C8D243" w14:textId="77777777" w:rsidR="005A5432" w:rsidRPr="009C42E7" w:rsidRDefault="005A5432" w:rsidP="005109C4">
            <w:pPr>
              <w:pStyle w:val="af3"/>
            </w:pPr>
            <w:r w:rsidRPr="009C42E7">
              <w:t>記者会見、記者発表</w:t>
            </w:r>
          </w:p>
        </w:tc>
      </w:tr>
      <w:tr w:rsidR="005A5432" w14:paraId="491A4729" w14:textId="77777777" w:rsidTr="00B539AC">
        <w:trPr>
          <w:trHeight w:val="361"/>
        </w:trPr>
        <w:tc>
          <w:tcPr>
            <w:tcW w:w="2684" w:type="dxa"/>
            <w:vMerge/>
            <w:tcBorders>
              <w:top w:val="nil"/>
            </w:tcBorders>
            <w:vAlign w:val="center"/>
          </w:tcPr>
          <w:p w14:paraId="22358969" w14:textId="77777777" w:rsidR="005A5432" w:rsidRPr="009C42E7" w:rsidRDefault="005A5432" w:rsidP="00280245">
            <w:pPr>
              <w:ind w:firstLine="210"/>
              <w:rPr>
                <w:szCs w:val="22"/>
              </w:rPr>
            </w:pPr>
          </w:p>
        </w:tc>
        <w:tc>
          <w:tcPr>
            <w:tcW w:w="6491" w:type="dxa"/>
            <w:vAlign w:val="center"/>
          </w:tcPr>
          <w:p w14:paraId="7AE54879" w14:textId="62B0A71E" w:rsidR="005A5432" w:rsidRPr="009C42E7" w:rsidRDefault="005A5432" w:rsidP="005109C4">
            <w:pPr>
              <w:pStyle w:val="af3"/>
            </w:pPr>
            <w:r w:rsidRPr="009C42E7">
              <w:rPr>
                <w:spacing w:val="12"/>
              </w:rPr>
              <w:t>ホームページ、</w:t>
            </w:r>
            <w:r w:rsidR="00C727DE" w:rsidRPr="009C42E7">
              <w:rPr>
                <w:rFonts w:hint="eastAsia"/>
                <w:spacing w:val="12"/>
              </w:rPr>
              <w:t>広報</w:t>
            </w:r>
          </w:p>
        </w:tc>
      </w:tr>
      <w:tr w:rsidR="005A5432" w14:paraId="43C5982E" w14:textId="77777777" w:rsidTr="00B539AC">
        <w:trPr>
          <w:trHeight w:val="359"/>
        </w:trPr>
        <w:tc>
          <w:tcPr>
            <w:tcW w:w="2684" w:type="dxa"/>
            <w:vMerge/>
            <w:tcBorders>
              <w:top w:val="nil"/>
            </w:tcBorders>
            <w:vAlign w:val="center"/>
          </w:tcPr>
          <w:p w14:paraId="1028DDD1" w14:textId="77777777" w:rsidR="005A5432" w:rsidRPr="00280245" w:rsidRDefault="005A5432" w:rsidP="00280245">
            <w:pPr>
              <w:ind w:firstLine="210"/>
              <w:rPr>
                <w:szCs w:val="22"/>
              </w:rPr>
            </w:pPr>
          </w:p>
        </w:tc>
        <w:tc>
          <w:tcPr>
            <w:tcW w:w="6491" w:type="dxa"/>
            <w:vAlign w:val="center"/>
          </w:tcPr>
          <w:p w14:paraId="0AD26050" w14:textId="77777777" w:rsidR="005A5432" w:rsidRPr="00280245" w:rsidRDefault="005A5432" w:rsidP="005109C4">
            <w:pPr>
              <w:pStyle w:val="af3"/>
            </w:pPr>
            <w:r w:rsidRPr="00280245">
              <w:rPr>
                <w:spacing w:val="11"/>
              </w:rPr>
              <w:t>リーフレット、パンフレット、ポスター</w:t>
            </w:r>
          </w:p>
        </w:tc>
      </w:tr>
      <w:tr w:rsidR="005A5432" w14:paraId="1644EEC7" w14:textId="77777777" w:rsidTr="00B539AC">
        <w:trPr>
          <w:trHeight w:val="359"/>
        </w:trPr>
        <w:tc>
          <w:tcPr>
            <w:tcW w:w="2684" w:type="dxa"/>
            <w:vMerge/>
            <w:tcBorders>
              <w:top w:val="nil"/>
            </w:tcBorders>
            <w:vAlign w:val="center"/>
          </w:tcPr>
          <w:p w14:paraId="51F2C54B" w14:textId="77777777" w:rsidR="005A5432" w:rsidRPr="00280245" w:rsidRDefault="005A5432" w:rsidP="00280245">
            <w:pPr>
              <w:ind w:firstLine="210"/>
              <w:rPr>
                <w:szCs w:val="22"/>
              </w:rPr>
            </w:pPr>
          </w:p>
        </w:tc>
        <w:tc>
          <w:tcPr>
            <w:tcW w:w="6491" w:type="dxa"/>
            <w:vAlign w:val="center"/>
          </w:tcPr>
          <w:p w14:paraId="6987B558" w14:textId="0D74DE53" w:rsidR="005A5432" w:rsidRPr="00280245" w:rsidRDefault="00C727DE" w:rsidP="005109C4">
            <w:pPr>
              <w:pStyle w:val="af3"/>
            </w:pPr>
            <w:r w:rsidRPr="00280245">
              <w:rPr>
                <w:spacing w:val="15"/>
              </w:rPr>
              <w:t>市公式</w:t>
            </w:r>
            <w:r w:rsidR="005973F6">
              <w:rPr>
                <w:rFonts w:hint="eastAsia"/>
                <w:spacing w:val="15"/>
              </w:rPr>
              <w:t>ＬＩＮＥ</w:t>
            </w:r>
            <w:r>
              <w:rPr>
                <w:rFonts w:hint="eastAsia"/>
                <w:spacing w:val="15"/>
              </w:rPr>
              <w:t>等のＳＮＳ</w:t>
            </w:r>
          </w:p>
        </w:tc>
      </w:tr>
      <w:tr w:rsidR="005A5432" w14:paraId="0FAA4B0D" w14:textId="77777777" w:rsidTr="00B539AC">
        <w:trPr>
          <w:trHeight w:val="227"/>
        </w:trPr>
        <w:tc>
          <w:tcPr>
            <w:tcW w:w="2684" w:type="dxa"/>
            <w:vMerge w:val="restart"/>
            <w:vAlign w:val="center"/>
          </w:tcPr>
          <w:p w14:paraId="52B9B53E" w14:textId="77777777" w:rsidR="002551AC" w:rsidRDefault="009E57D9" w:rsidP="005109C4">
            <w:pPr>
              <w:pStyle w:val="af3"/>
            </w:pPr>
            <w:r w:rsidRPr="005109C4">
              <w:rPr>
                <w:rFonts w:hint="eastAsia"/>
              </w:rPr>
              <w:t>メディア等を通じた広告、</w:t>
            </w:r>
          </w:p>
          <w:p w14:paraId="6D88FACB" w14:textId="2890B698" w:rsidR="005A5432" w:rsidRPr="005109C4" w:rsidRDefault="009E57D9" w:rsidP="005109C4">
            <w:pPr>
              <w:pStyle w:val="af3"/>
            </w:pPr>
            <w:r w:rsidRPr="005109C4">
              <w:rPr>
                <w:rFonts w:hint="eastAsia"/>
              </w:rPr>
              <w:t>提供・共有</w:t>
            </w:r>
          </w:p>
        </w:tc>
        <w:tc>
          <w:tcPr>
            <w:tcW w:w="6491" w:type="dxa"/>
            <w:vAlign w:val="center"/>
          </w:tcPr>
          <w:p w14:paraId="3B0A27EC" w14:textId="77777777" w:rsidR="005A5432" w:rsidRPr="00280245" w:rsidRDefault="005A5432" w:rsidP="005109C4">
            <w:pPr>
              <w:pStyle w:val="af3"/>
            </w:pPr>
            <w:r w:rsidRPr="00280245">
              <w:rPr>
                <w:spacing w:val="26"/>
              </w:rPr>
              <w:t>新聞</w:t>
            </w:r>
          </w:p>
        </w:tc>
      </w:tr>
      <w:tr w:rsidR="005A5432" w14:paraId="5912A0CD" w14:textId="77777777" w:rsidTr="00B539AC">
        <w:trPr>
          <w:trHeight w:val="359"/>
        </w:trPr>
        <w:tc>
          <w:tcPr>
            <w:tcW w:w="2684" w:type="dxa"/>
            <w:vMerge/>
            <w:tcBorders>
              <w:top w:val="nil"/>
            </w:tcBorders>
            <w:vAlign w:val="center"/>
          </w:tcPr>
          <w:p w14:paraId="130DDBB0" w14:textId="77777777" w:rsidR="005A5432" w:rsidRPr="00280245" w:rsidRDefault="005A5432" w:rsidP="005109C4">
            <w:pPr>
              <w:pStyle w:val="af3"/>
              <w:rPr>
                <w:szCs w:val="22"/>
              </w:rPr>
            </w:pPr>
          </w:p>
        </w:tc>
        <w:tc>
          <w:tcPr>
            <w:tcW w:w="6491" w:type="dxa"/>
            <w:vAlign w:val="center"/>
          </w:tcPr>
          <w:p w14:paraId="15B197A0" w14:textId="47077D45" w:rsidR="005A5432" w:rsidRPr="00280245" w:rsidRDefault="005973F6" w:rsidP="005109C4">
            <w:pPr>
              <w:pStyle w:val="af3"/>
            </w:pPr>
            <w:r>
              <w:rPr>
                <w:rFonts w:hint="eastAsia"/>
                <w:spacing w:val="12"/>
              </w:rPr>
              <w:t>ＫＡＴＣＨ</w:t>
            </w:r>
            <w:r w:rsidR="005A5432" w:rsidRPr="00280245">
              <w:rPr>
                <w:spacing w:val="14"/>
              </w:rPr>
              <w:t>ネットワーク、</w:t>
            </w:r>
            <w:r w:rsidR="005A5432" w:rsidRPr="00280245">
              <w:rPr>
                <w:spacing w:val="15"/>
              </w:rPr>
              <w:t>Pitｃｈ</w:t>
            </w:r>
            <w:r w:rsidR="005A5432" w:rsidRPr="00280245">
              <w:rPr>
                <w:spacing w:val="-30"/>
              </w:rPr>
              <w:t xml:space="preserve"> </w:t>
            </w:r>
            <w:r>
              <w:rPr>
                <w:rFonts w:hint="eastAsia"/>
                <w:spacing w:val="-30"/>
              </w:rPr>
              <w:t>ＦＭ</w:t>
            </w:r>
          </w:p>
        </w:tc>
      </w:tr>
      <w:tr w:rsidR="005A5432" w14:paraId="0679681B" w14:textId="77777777" w:rsidTr="00B539AC">
        <w:trPr>
          <w:trHeight w:val="362"/>
        </w:trPr>
        <w:tc>
          <w:tcPr>
            <w:tcW w:w="2684" w:type="dxa"/>
            <w:vMerge/>
            <w:tcBorders>
              <w:top w:val="nil"/>
            </w:tcBorders>
            <w:vAlign w:val="center"/>
          </w:tcPr>
          <w:p w14:paraId="3AAFC3D8" w14:textId="77777777" w:rsidR="005A5432" w:rsidRPr="00280245" w:rsidRDefault="005A5432" w:rsidP="005109C4">
            <w:pPr>
              <w:pStyle w:val="af3"/>
              <w:rPr>
                <w:szCs w:val="22"/>
              </w:rPr>
            </w:pPr>
          </w:p>
        </w:tc>
        <w:tc>
          <w:tcPr>
            <w:tcW w:w="6491" w:type="dxa"/>
            <w:vAlign w:val="center"/>
          </w:tcPr>
          <w:p w14:paraId="03F91A7A" w14:textId="77777777" w:rsidR="005A5432" w:rsidRPr="00280245" w:rsidRDefault="005A5432" w:rsidP="005109C4">
            <w:pPr>
              <w:pStyle w:val="af3"/>
            </w:pPr>
            <w:r w:rsidRPr="00280245">
              <w:rPr>
                <w:spacing w:val="29"/>
              </w:rPr>
              <w:t>地区回覧板</w:t>
            </w:r>
          </w:p>
        </w:tc>
      </w:tr>
      <w:tr w:rsidR="005A5432" w14:paraId="68CFF13F" w14:textId="77777777" w:rsidTr="00B539AC">
        <w:trPr>
          <w:trHeight w:val="359"/>
        </w:trPr>
        <w:tc>
          <w:tcPr>
            <w:tcW w:w="2684" w:type="dxa"/>
            <w:vAlign w:val="center"/>
          </w:tcPr>
          <w:p w14:paraId="7A9B869B" w14:textId="77777777" w:rsidR="005A5432" w:rsidRPr="00280245" w:rsidRDefault="005A5432" w:rsidP="005109C4">
            <w:pPr>
              <w:pStyle w:val="af3"/>
            </w:pPr>
            <w:r w:rsidRPr="00280245">
              <w:rPr>
                <w:spacing w:val="23"/>
              </w:rPr>
              <w:t>間接的な提供・共有</w:t>
            </w:r>
          </w:p>
        </w:tc>
        <w:tc>
          <w:tcPr>
            <w:tcW w:w="6491" w:type="dxa"/>
            <w:vAlign w:val="center"/>
          </w:tcPr>
          <w:p w14:paraId="3B87EE5B" w14:textId="77777777" w:rsidR="005A5432" w:rsidRPr="00280245" w:rsidRDefault="005A5432" w:rsidP="005109C4">
            <w:pPr>
              <w:pStyle w:val="af3"/>
            </w:pPr>
            <w:r w:rsidRPr="00280245">
              <w:rPr>
                <w:spacing w:val="21"/>
              </w:rPr>
              <w:t>民生委員等を通じた情報提供・共有</w:t>
            </w:r>
          </w:p>
        </w:tc>
      </w:tr>
    </w:tbl>
    <w:p w14:paraId="7B82C0FD" w14:textId="77777777" w:rsidR="00280245" w:rsidRDefault="00280245" w:rsidP="005A5432">
      <w:pPr>
        <w:pStyle w:val="af3"/>
        <w:spacing w:after="45"/>
        <w:ind w:firstLineChars="200" w:firstLine="476"/>
        <w:rPr>
          <w:spacing w:val="14"/>
        </w:rPr>
      </w:pPr>
    </w:p>
    <w:p w14:paraId="64FAF7DD" w14:textId="2B47C5FA" w:rsidR="005A5432" w:rsidRDefault="005A5432" w:rsidP="005A5432">
      <w:pPr>
        <w:pStyle w:val="af3"/>
        <w:spacing w:after="45"/>
        <w:ind w:firstLineChars="200" w:firstLine="476"/>
      </w:pPr>
      <w:r>
        <w:rPr>
          <w:spacing w:val="14"/>
        </w:rPr>
        <w:t>【リスクコミュニケーションの形態及び方法】</w:t>
      </w:r>
    </w:p>
    <w:tbl>
      <w:tblPr>
        <w:tblW w:w="917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4"/>
        <w:gridCol w:w="5771"/>
      </w:tblGrid>
      <w:tr w:rsidR="005A5432" w14:paraId="61CAFBFE" w14:textId="77777777" w:rsidTr="00280245">
        <w:trPr>
          <w:trHeight w:val="359"/>
        </w:trPr>
        <w:tc>
          <w:tcPr>
            <w:tcW w:w="3404" w:type="dxa"/>
            <w:shd w:val="clear" w:color="auto" w:fill="BEBEBE"/>
          </w:tcPr>
          <w:p w14:paraId="0B03C5A3" w14:textId="0F309844" w:rsidR="005A5432" w:rsidRDefault="005A5432" w:rsidP="00C727DE">
            <w:pPr>
              <w:pStyle w:val="TableParagraph"/>
              <w:ind w:left="0"/>
              <w:jc w:val="center"/>
              <w:rPr>
                <w:sz w:val="21"/>
              </w:rPr>
            </w:pPr>
            <w:r>
              <w:rPr>
                <w:spacing w:val="26"/>
                <w:sz w:val="21"/>
              </w:rPr>
              <w:t>形</w:t>
            </w:r>
            <w:r w:rsidR="00C727DE">
              <w:rPr>
                <w:rFonts w:hint="eastAsia"/>
                <w:spacing w:val="26"/>
                <w:sz w:val="21"/>
              </w:rPr>
              <w:t xml:space="preserve">　</w:t>
            </w:r>
            <w:r>
              <w:rPr>
                <w:spacing w:val="26"/>
                <w:sz w:val="21"/>
              </w:rPr>
              <w:t>態</w:t>
            </w:r>
          </w:p>
        </w:tc>
        <w:tc>
          <w:tcPr>
            <w:tcW w:w="5771" w:type="dxa"/>
            <w:shd w:val="clear" w:color="auto" w:fill="BEBEBE"/>
          </w:tcPr>
          <w:p w14:paraId="2AC1A45B" w14:textId="10258529" w:rsidR="005A5432" w:rsidRDefault="005A5432" w:rsidP="00C727DE">
            <w:pPr>
              <w:pStyle w:val="TableParagraph"/>
              <w:ind w:left="0"/>
              <w:jc w:val="center"/>
              <w:rPr>
                <w:sz w:val="21"/>
              </w:rPr>
            </w:pPr>
            <w:r>
              <w:rPr>
                <w:spacing w:val="26"/>
                <w:sz w:val="21"/>
              </w:rPr>
              <w:t>方</w:t>
            </w:r>
            <w:r w:rsidR="00C727DE">
              <w:rPr>
                <w:rFonts w:hint="eastAsia"/>
                <w:spacing w:val="26"/>
                <w:sz w:val="21"/>
              </w:rPr>
              <w:t xml:space="preserve">　　</w:t>
            </w:r>
            <w:r>
              <w:rPr>
                <w:spacing w:val="26"/>
                <w:sz w:val="21"/>
              </w:rPr>
              <w:t>法</w:t>
            </w:r>
          </w:p>
        </w:tc>
      </w:tr>
      <w:tr w:rsidR="005A5432" w14:paraId="115EEC99" w14:textId="77777777" w:rsidTr="00280245">
        <w:trPr>
          <w:trHeight w:val="359"/>
        </w:trPr>
        <w:tc>
          <w:tcPr>
            <w:tcW w:w="3404" w:type="dxa"/>
            <w:vMerge w:val="restart"/>
            <w:vAlign w:val="center"/>
          </w:tcPr>
          <w:p w14:paraId="749B37F6" w14:textId="65AC1ED1" w:rsidR="005A5432" w:rsidRDefault="005A5432" w:rsidP="002551AC">
            <w:pPr>
              <w:pStyle w:val="af3"/>
            </w:pPr>
            <w:r w:rsidRPr="00384A85">
              <w:rPr>
                <w:spacing w:val="24"/>
                <w:fitText w:val="3005" w:id="-472667904"/>
              </w:rPr>
              <w:t>ツール等を通した意見や関</w:t>
            </w:r>
            <w:r w:rsidRPr="00384A85">
              <w:rPr>
                <w:fitText w:val="3005" w:id="-472667904"/>
              </w:rPr>
              <w:t>心</w:t>
            </w:r>
            <w:r>
              <w:t>の</w:t>
            </w:r>
            <w:r>
              <w:rPr>
                <w:spacing w:val="25"/>
              </w:rPr>
              <w:t>聴取</w:t>
            </w:r>
          </w:p>
        </w:tc>
        <w:tc>
          <w:tcPr>
            <w:tcW w:w="5771" w:type="dxa"/>
            <w:vAlign w:val="center"/>
          </w:tcPr>
          <w:p w14:paraId="01BED786" w14:textId="77777777" w:rsidR="005A5432" w:rsidRDefault="005A5432" w:rsidP="005109C4">
            <w:pPr>
              <w:pStyle w:val="af3"/>
            </w:pPr>
            <w:r>
              <w:rPr>
                <w:spacing w:val="14"/>
              </w:rPr>
              <w:t>ホームページへの意見、アクセスの分析</w:t>
            </w:r>
          </w:p>
        </w:tc>
      </w:tr>
      <w:tr w:rsidR="005A5432" w14:paraId="0B78DD3B" w14:textId="77777777" w:rsidTr="00280245">
        <w:trPr>
          <w:trHeight w:val="359"/>
        </w:trPr>
        <w:tc>
          <w:tcPr>
            <w:tcW w:w="3404" w:type="dxa"/>
            <w:vMerge/>
            <w:tcBorders>
              <w:top w:val="nil"/>
            </w:tcBorders>
            <w:vAlign w:val="center"/>
          </w:tcPr>
          <w:p w14:paraId="01A776EA" w14:textId="77777777" w:rsidR="005A5432" w:rsidRDefault="005A5432" w:rsidP="005109C4">
            <w:pPr>
              <w:pStyle w:val="af3"/>
              <w:rPr>
                <w:sz w:val="2"/>
                <w:szCs w:val="2"/>
              </w:rPr>
            </w:pPr>
          </w:p>
        </w:tc>
        <w:tc>
          <w:tcPr>
            <w:tcW w:w="5771" w:type="dxa"/>
            <w:vAlign w:val="center"/>
          </w:tcPr>
          <w:p w14:paraId="1089A483" w14:textId="77777777" w:rsidR="005A5432" w:rsidRDefault="005A5432" w:rsidP="005109C4">
            <w:pPr>
              <w:pStyle w:val="af3"/>
            </w:pPr>
            <w:r>
              <w:rPr>
                <w:spacing w:val="12"/>
              </w:rPr>
              <w:t>コールセンターへの質問・意見</w:t>
            </w:r>
          </w:p>
        </w:tc>
      </w:tr>
      <w:tr w:rsidR="005A5432" w14:paraId="096F0757" w14:textId="77777777" w:rsidTr="00280245">
        <w:trPr>
          <w:trHeight w:val="840"/>
        </w:trPr>
        <w:tc>
          <w:tcPr>
            <w:tcW w:w="3404" w:type="dxa"/>
            <w:vMerge/>
            <w:tcBorders>
              <w:top w:val="nil"/>
            </w:tcBorders>
            <w:vAlign w:val="center"/>
          </w:tcPr>
          <w:p w14:paraId="36CBE2C9" w14:textId="77777777" w:rsidR="005A5432" w:rsidRDefault="005A5432" w:rsidP="005109C4">
            <w:pPr>
              <w:pStyle w:val="af3"/>
              <w:rPr>
                <w:sz w:val="2"/>
                <w:szCs w:val="2"/>
              </w:rPr>
            </w:pPr>
          </w:p>
        </w:tc>
        <w:tc>
          <w:tcPr>
            <w:tcW w:w="5771" w:type="dxa"/>
            <w:vAlign w:val="center"/>
          </w:tcPr>
          <w:p w14:paraId="46C7F9A5" w14:textId="77777777" w:rsidR="005A5432" w:rsidRDefault="005A5432" w:rsidP="005109C4">
            <w:pPr>
              <w:pStyle w:val="af3"/>
            </w:pPr>
            <w:r>
              <w:rPr>
                <w:spacing w:val="10"/>
              </w:rPr>
              <w:t>ソーシャルリスニング</w:t>
            </w:r>
          </w:p>
          <w:p w14:paraId="00C10F27" w14:textId="3799F28A" w:rsidR="005A5432" w:rsidRDefault="005A5432" w:rsidP="005109C4">
            <w:pPr>
              <w:pStyle w:val="af3"/>
            </w:pPr>
            <w:r>
              <w:t>（</w:t>
            </w:r>
            <w:r>
              <w:rPr>
                <w:spacing w:val="-33"/>
              </w:rPr>
              <w:t xml:space="preserve"> </w:t>
            </w:r>
            <w:r w:rsidR="006A63B1">
              <w:rPr>
                <w:rFonts w:hint="eastAsia"/>
                <w:spacing w:val="15"/>
              </w:rPr>
              <w:t>ＳＮＳ</w:t>
            </w:r>
            <w:r>
              <w:rPr>
                <w:spacing w:val="25"/>
              </w:rPr>
              <w:t>等での発信状況の収集・分析</w:t>
            </w:r>
            <w:r>
              <w:rPr>
                <w:spacing w:val="-10"/>
              </w:rPr>
              <w:t xml:space="preserve">） </w:t>
            </w:r>
          </w:p>
        </w:tc>
      </w:tr>
      <w:tr w:rsidR="005A5432" w14:paraId="3BA0AB63" w14:textId="77777777" w:rsidTr="00280245">
        <w:trPr>
          <w:trHeight w:val="719"/>
        </w:trPr>
        <w:tc>
          <w:tcPr>
            <w:tcW w:w="3404" w:type="dxa"/>
            <w:vAlign w:val="center"/>
          </w:tcPr>
          <w:p w14:paraId="5DFD543E" w14:textId="302BF19D" w:rsidR="005A5432" w:rsidRDefault="005A5432" w:rsidP="005109C4">
            <w:pPr>
              <w:pStyle w:val="af3"/>
            </w:pPr>
            <w:r w:rsidRPr="00384A85">
              <w:rPr>
                <w:spacing w:val="33"/>
                <w:fitText w:val="3005" w:id="-472667648"/>
              </w:rPr>
              <w:t>イベントを通した意見や関</w:t>
            </w:r>
            <w:r w:rsidRPr="00384A85">
              <w:rPr>
                <w:spacing w:val="-3"/>
                <w:fitText w:val="3005" w:id="-472667648"/>
              </w:rPr>
              <w:t>心</w:t>
            </w:r>
            <w:r>
              <w:rPr>
                <w:spacing w:val="29"/>
              </w:rPr>
              <w:t>の</w:t>
            </w:r>
            <w:r>
              <w:rPr>
                <w:spacing w:val="26"/>
              </w:rPr>
              <w:t>聴取</w:t>
            </w:r>
          </w:p>
        </w:tc>
        <w:tc>
          <w:tcPr>
            <w:tcW w:w="5771" w:type="dxa"/>
            <w:vAlign w:val="center"/>
          </w:tcPr>
          <w:p w14:paraId="5A95B07E" w14:textId="1FE72270" w:rsidR="005A5432" w:rsidRDefault="005A5432" w:rsidP="005109C4">
            <w:pPr>
              <w:pStyle w:val="af3"/>
            </w:pPr>
            <w:r>
              <w:rPr>
                <w:spacing w:val="28"/>
              </w:rPr>
              <w:t>市民</w:t>
            </w:r>
            <w:r w:rsidR="002D5FE8">
              <w:rPr>
                <w:rFonts w:hint="eastAsia"/>
                <w:spacing w:val="28"/>
              </w:rPr>
              <w:t>向け</w:t>
            </w:r>
            <w:r>
              <w:rPr>
                <w:spacing w:val="28"/>
              </w:rPr>
              <w:t>講座</w:t>
            </w:r>
          </w:p>
        </w:tc>
      </w:tr>
      <w:tr w:rsidR="005A5432" w14:paraId="4AE54D0F" w14:textId="77777777" w:rsidTr="00280245">
        <w:trPr>
          <w:trHeight w:val="426"/>
        </w:trPr>
        <w:tc>
          <w:tcPr>
            <w:tcW w:w="3404" w:type="dxa"/>
            <w:vAlign w:val="center"/>
          </w:tcPr>
          <w:p w14:paraId="1DDBD819" w14:textId="77777777" w:rsidR="005A5432" w:rsidRDefault="005A5432" w:rsidP="005109C4">
            <w:pPr>
              <w:pStyle w:val="af3"/>
            </w:pPr>
            <w:r>
              <w:rPr>
                <w:spacing w:val="23"/>
              </w:rPr>
              <w:t>間接的な意見や関心の聴取</w:t>
            </w:r>
          </w:p>
        </w:tc>
        <w:tc>
          <w:tcPr>
            <w:tcW w:w="5771" w:type="dxa"/>
            <w:vAlign w:val="center"/>
          </w:tcPr>
          <w:p w14:paraId="15FDF679" w14:textId="77777777" w:rsidR="005A5432" w:rsidRDefault="005A5432" w:rsidP="005109C4">
            <w:pPr>
              <w:pStyle w:val="af3"/>
            </w:pPr>
            <w:r>
              <w:rPr>
                <w:spacing w:val="21"/>
              </w:rPr>
              <w:t>各種団体からの要望や情報提供・共有等</w:t>
            </w:r>
          </w:p>
        </w:tc>
      </w:tr>
    </w:tbl>
    <w:p w14:paraId="6972104C" w14:textId="134F614C" w:rsidR="005C2577" w:rsidRDefault="005C2577" w:rsidP="005C2577">
      <w:pPr>
        <w:widowControl/>
        <w:spacing w:line="400" w:lineRule="exact"/>
        <w:ind w:firstLineChars="0" w:firstLine="0"/>
        <w:rPr>
          <w:rFonts w:ascii="ＭＳ Ｐゴシック" w:eastAsia="ＭＳ Ｐゴシック" w:hAnsi="ＭＳ Ｐゴシック" w:cs="Arial"/>
          <w:b/>
          <w:bCs/>
          <w:sz w:val="24"/>
        </w:rPr>
        <w:sectPr w:rsidR="005C2577" w:rsidSect="004B6511">
          <w:pgSz w:w="11906" w:h="16838" w:code="9"/>
          <w:pgMar w:top="1559" w:right="1559" w:bottom="1276" w:left="1559" w:header="680" w:footer="567" w:gutter="0"/>
          <w:pgNumType w:start="7"/>
          <w:cols w:space="425"/>
          <w:docGrid w:type="lines" w:linePitch="360"/>
        </w:sectPr>
      </w:pPr>
    </w:p>
    <w:p w14:paraId="3DF82097" w14:textId="5C48A1BF" w:rsidR="0069380F" w:rsidRPr="00B81457" w:rsidRDefault="0069380F" w:rsidP="0069380F">
      <w:pPr>
        <w:widowControl/>
        <w:spacing w:line="400" w:lineRule="exact"/>
        <w:ind w:firstLineChars="41" w:firstLine="99"/>
        <w:rPr>
          <w:rFonts w:ascii="ＭＳ Ｐゴシック" w:eastAsia="ＭＳ Ｐゴシック" w:hAnsi="ＭＳ Ｐゴシック" w:cs="Arial"/>
          <w:b/>
          <w:bCs/>
          <w:sz w:val="24"/>
        </w:rPr>
      </w:pPr>
      <w:r>
        <w:rPr>
          <w:rFonts w:ascii="ＭＳ Ｐゴシック" w:eastAsia="ＭＳ Ｐゴシック" w:hAnsi="ＭＳ Ｐゴシック" w:cs="Arial" w:hint="eastAsia"/>
          <w:b/>
          <w:bCs/>
          <w:sz w:val="24"/>
        </w:rPr>
        <w:lastRenderedPageBreak/>
        <w:t>Ⅱ</w:t>
      </w:r>
      <w:r w:rsidRPr="0042078C">
        <w:rPr>
          <w:rFonts w:ascii="ＭＳ Ｐゴシック" w:eastAsia="ＭＳ Ｐゴシック" w:hAnsi="ＭＳ Ｐゴシック" w:cs="Arial" w:hint="eastAsia"/>
          <w:b/>
          <w:bCs/>
          <w:sz w:val="24"/>
        </w:rPr>
        <w:t xml:space="preserve">　</w:t>
      </w:r>
      <w:r>
        <w:rPr>
          <w:rFonts w:ascii="ＭＳ Ｐゴシック" w:eastAsia="ＭＳ Ｐゴシック" w:hAnsi="ＭＳ Ｐゴシック" w:cs="Arial" w:hint="eastAsia"/>
          <w:b/>
          <w:bCs/>
          <w:sz w:val="24"/>
        </w:rPr>
        <w:t>初動期</w:t>
      </w:r>
    </w:p>
    <w:p w14:paraId="73071C0A" w14:textId="77777777" w:rsidR="0069380F" w:rsidRPr="00420315" w:rsidRDefault="0069380F" w:rsidP="0069380F">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 xml:space="preserve">　目的</w:t>
      </w:r>
    </w:p>
    <w:p w14:paraId="72CBAE01" w14:textId="13624BE5" w:rsidR="0069380F" w:rsidRDefault="0069380F" w:rsidP="0069380F">
      <w:pPr>
        <w:widowControl/>
        <w:spacing w:line="400" w:lineRule="exact"/>
        <w:ind w:leftChars="100" w:left="210" w:firstLine="210"/>
        <w:rPr>
          <w:rFonts w:ascii="ＭＳ Ｐゴシック" w:eastAsia="ＭＳ Ｐゴシック" w:hAnsi="ＭＳ Ｐゴシック" w:cs="Arial"/>
          <w:szCs w:val="21"/>
        </w:rPr>
      </w:pPr>
      <w:r w:rsidRPr="0069380F">
        <w:rPr>
          <w:rFonts w:ascii="ＭＳ Ｐゴシック" w:eastAsia="ＭＳ Ｐゴシック" w:hAnsi="ＭＳ Ｐゴシック" w:cs="Arial" w:hint="eastAsia"/>
          <w:szCs w:val="21"/>
        </w:rPr>
        <w:t>新型インフルエンザ等の発生又は発生の疑いを踏まえ、準備期にあらかじめ定めた方法等により、市民等に新型インフルエンザ等の特性や対策等について、状況に応じた的確な情報提供・共有を行い、感染拡大に備えて、準備を促す</w:t>
      </w:r>
      <w:r w:rsidRPr="00945F6A">
        <w:rPr>
          <w:rFonts w:ascii="ＭＳ Ｐゴシック" w:eastAsia="ＭＳ Ｐゴシック" w:hAnsi="ＭＳ Ｐゴシック" w:cs="Arial" w:hint="eastAsia"/>
          <w:szCs w:val="21"/>
        </w:rPr>
        <w:t>。</w:t>
      </w:r>
    </w:p>
    <w:p w14:paraId="0ADF5EAB" w14:textId="77777777" w:rsidR="0069380F" w:rsidRPr="000C6D4D" w:rsidRDefault="0069380F" w:rsidP="0069380F">
      <w:pPr>
        <w:widowControl/>
        <w:spacing w:line="400" w:lineRule="exact"/>
        <w:ind w:leftChars="100" w:left="210" w:firstLine="210"/>
        <w:rPr>
          <w:rFonts w:ascii="ＭＳ Ｐゴシック" w:eastAsia="ＭＳ Ｐゴシック" w:hAnsi="ＭＳ Ｐゴシック" w:cs="Arial"/>
          <w:szCs w:val="21"/>
        </w:rPr>
      </w:pPr>
    </w:p>
    <w:p w14:paraId="363F74CD" w14:textId="77777777" w:rsidR="0069380F" w:rsidRPr="00420315" w:rsidRDefault="0069380F" w:rsidP="0069380F">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　所要の対応</w:t>
      </w:r>
    </w:p>
    <w:p w14:paraId="3B70BC88" w14:textId="30A3ED16" w:rsidR="0069380F" w:rsidRDefault="001952F5" w:rsidP="004D3860">
      <w:pPr>
        <w:pStyle w:val="aa"/>
        <w:widowControl/>
        <w:numPr>
          <w:ilvl w:val="0"/>
          <w:numId w:val="32"/>
        </w:numPr>
        <w:spacing w:line="400" w:lineRule="exact"/>
        <w:ind w:leftChars="0" w:firstLineChars="0"/>
        <w:rPr>
          <w:rFonts w:ascii="ＭＳ Ｐゴシック" w:eastAsia="ＭＳ Ｐゴシック" w:hAnsi="ＭＳ Ｐゴシック" w:cs="Arial"/>
          <w:szCs w:val="21"/>
        </w:rPr>
      </w:pPr>
      <w:bookmarkStart w:id="39" w:name="_Hlk221606278"/>
      <w:r>
        <w:rPr>
          <w:rFonts w:ascii="ＭＳ Ｐゴシック" w:eastAsia="ＭＳ Ｐゴシック" w:hAnsi="ＭＳ Ｐゴシック" w:cs="Arial" w:hint="eastAsia"/>
          <w:szCs w:val="21"/>
        </w:rPr>
        <w:t>迅速かつ一体的な</w:t>
      </w:r>
      <w:r w:rsidR="0069380F" w:rsidRPr="0069380F">
        <w:rPr>
          <w:rFonts w:ascii="ＭＳ Ｐゴシック" w:eastAsia="ＭＳ Ｐゴシック" w:hAnsi="ＭＳ Ｐゴシック" w:cs="Arial" w:hint="eastAsia"/>
          <w:szCs w:val="21"/>
        </w:rPr>
        <w:t>情報提供・共有</w:t>
      </w:r>
    </w:p>
    <w:p w14:paraId="5872385E" w14:textId="77777777" w:rsidR="0069380F" w:rsidRPr="0069380F" w:rsidRDefault="0069380F" w:rsidP="001952F5">
      <w:pPr>
        <w:pStyle w:val="aa"/>
        <w:widowControl/>
        <w:spacing w:line="400" w:lineRule="exact"/>
        <w:ind w:firstLine="210"/>
        <w:rPr>
          <w:rFonts w:ascii="ＭＳ Ｐゴシック" w:eastAsia="ＭＳ Ｐゴシック" w:hAnsi="ＭＳ Ｐゴシック" w:cs="Arial"/>
          <w:szCs w:val="21"/>
        </w:rPr>
      </w:pPr>
      <w:r w:rsidRPr="0069380F">
        <w:rPr>
          <w:rFonts w:ascii="ＭＳ Ｐゴシック" w:eastAsia="ＭＳ Ｐゴシック" w:hAnsi="ＭＳ Ｐゴシック" w:cs="Arial" w:hint="eastAsia"/>
          <w:szCs w:val="21"/>
        </w:rPr>
        <w:t>市は、市民等が情報を受け取る媒体やその受け止めが千差万別であることから、準備期にあらかじめ定めた方法等を踏まえ、利用可能なあらゆる情報媒体を整備・活用し、その時点で把握している科学的知見等に基づく新型インフルエンザ等の特性、国内外における発生状況、有効な感染対策等について、迅速かつ一体的に情報提供・共有を行う。</w:t>
      </w:r>
    </w:p>
    <w:p w14:paraId="30E94238" w14:textId="77777777" w:rsidR="0069380F" w:rsidRPr="0069380F" w:rsidRDefault="0069380F" w:rsidP="001952F5">
      <w:pPr>
        <w:pStyle w:val="aa"/>
        <w:widowControl/>
        <w:spacing w:line="400" w:lineRule="exact"/>
        <w:ind w:firstLine="210"/>
        <w:rPr>
          <w:rFonts w:ascii="ＭＳ Ｐゴシック" w:eastAsia="ＭＳ Ｐゴシック" w:hAnsi="ＭＳ Ｐゴシック" w:cs="Arial"/>
          <w:szCs w:val="21"/>
        </w:rPr>
      </w:pPr>
      <w:r w:rsidRPr="0069380F">
        <w:rPr>
          <w:rFonts w:ascii="ＭＳ Ｐゴシック" w:eastAsia="ＭＳ Ｐゴシック" w:hAnsi="ＭＳ Ｐゴシック" w:cs="Arial" w:hint="eastAsia"/>
          <w:szCs w:val="21"/>
        </w:rPr>
        <w:t>その際、個人レベルでの感染対策が社会における感染拡大防止にも大きく寄与することを含めて、行動変容に資する啓発を進めるとともに、冷静な対応を促すメッセージを発出するよう努める。</w:t>
      </w:r>
    </w:p>
    <w:bookmarkEnd w:id="39"/>
    <w:p w14:paraId="247C623A" w14:textId="07433749" w:rsidR="0069380F" w:rsidRDefault="0069380F" w:rsidP="001952F5">
      <w:pPr>
        <w:pStyle w:val="aa"/>
        <w:widowControl/>
        <w:spacing w:line="400" w:lineRule="exact"/>
        <w:ind w:leftChars="0" w:firstLine="210"/>
        <w:rPr>
          <w:rFonts w:ascii="ＭＳ Ｐゴシック" w:eastAsia="ＭＳ Ｐゴシック" w:hAnsi="ＭＳ Ｐゴシック" w:cs="Arial"/>
          <w:szCs w:val="21"/>
        </w:rPr>
      </w:pPr>
      <w:r w:rsidRPr="0069380F">
        <w:rPr>
          <w:rFonts w:ascii="ＭＳ Ｐゴシック" w:eastAsia="ＭＳ Ｐゴシック" w:hAnsi="ＭＳ Ｐゴシック" w:cs="Arial" w:hint="eastAsia"/>
          <w:szCs w:val="21"/>
        </w:rPr>
        <w:t>また、市民等が必要な情報を入手できるよう、高齢者、こども、日本語能力が十分でない外国人、視覚や聴覚等が不自由な方等への適切な配慮をしつつ、理解しやすい内容や方法での情報提供・共有を行う</w:t>
      </w:r>
    </w:p>
    <w:p w14:paraId="2651CEC3" w14:textId="1162A907" w:rsidR="0069380F" w:rsidRDefault="0069380F" w:rsidP="004D3860">
      <w:pPr>
        <w:pStyle w:val="aa"/>
        <w:widowControl/>
        <w:numPr>
          <w:ilvl w:val="0"/>
          <w:numId w:val="32"/>
        </w:numPr>
        <w:spacing w:line="400" w:lineRule="exact"/>
        <w:ind w:leftChars="0" w:firstLineChars="0"/>
        <w:rPr>
          <w:rFonts w:ascii="ＭＳ Ｐゴシック" w:eastAsia="ＭＳ Ｐゴシック" w:hAnsi="ＭＳ Ｐゴシック" w:cs="Arial"/>
          <w:szCs w:val="21"/>
        </w:rPr>
      </w:pPr>
      <w:r w:rsidRPr="0069380F">
        <w:rPr>
          <w:rFonts w:ascii="ＭＳ Ｐゴシック" w:eastAsia="ＭＳ Ｐゴシック" w:hAnsi="ＭＳ Ｐゴシック" w:cs="Arial" w:hint="eastAsia"/>
          <w:szCs w:val="21"/>
        </w:rPr>
        <w:t>双方向のコミュニケーションの実施</w:t>
      </w:r>
    </w:p>
    <w:p w14:paraId="5C68BECF" w14:textId="77777777" w:rsidR="0069380F" w:rsidRPr="0069380F" w:rsidRDefault="0069380F" w:rsidP="001952F5">
      <w:pPr>
        <w:pStyle w:val="aa"/>
        <w:widowControl/>
        <w:spacing w:line="400" w:lineRule="exact"/>
        <w:ind w:firstLine="210"/>
        <w:rPr>
          <w:rFonts w:ascii="ＭＳ Ｐゴシック" w:eastAsia="ＭＳ Ｐゴシック" w:hAnsi="ＭＳ Ｐゴシック" w:cs="Arial"/>
          <w:szCs w:val="21"/>
        </w:rPr>
      </w:pPr>
      <w:r w:rsidRPr="0069380F">
        <w:rPr>
          <w:rFonts w:ascii="ＭＳ Ｐゴシック" w:eastAsia="ＭＳ Ｐゴシック" w:hAnsi="ＭＳ Ｐゴシック" w:cs="Arial" w:hint="eastAsia"/>
          <w:szCs w:val="21"/>
        </w:rPr>
        <w:t>市は、市民等の感染症危機に対する不安や意見を把握するため、必要に応じて、コールセンター等を設置する。</w:t>
      </w:r>
    </w:p>
    <w:p w14:paraId="649D3631" w14:textId="396CF4A0" w:rsidR="0069380F" w:rsidRPr="00957B33" w:rsidRDefault="0069380F" w:rsidP="001952F5">
      <w:pPr>
        <w:pStyle w:val="aa"/>
        <w:widowControl/>
        <w:spacing w:line="400" w:lineRule="exact"/>
        <w:ind w:firstLine="210"/>
        <w:rPr>
          <w:rFonts w:ascii="ＭＳ Ｐゴシック" w:eastAsia="ＭＳ Ｐゴシック" w:hAnsi="ＭＳ Ｐゴシック" w:cs="Arial"/>
          <w:szCs w:val="21"/>
        </w:rPr>
      </w:pPr>
      <w:r w:rsidRPr="00957B33">
        <w:rPr>
          <w:rFonts w:ascii="ＭＳ Ｐゴシック" w:eastAsia="ＭＳ Ｐゴシック" w:hAnsi="ＭＳ Ｐゴシック" w:cs="Arial" w:hint="eastAsia"/>
          <w:szCs w:val="21"/>
        </w:rPr>
        <w:t>また、コールセンター等に寄せられた質問事項等から、市民等の関心事項等を整理し、可能な限り双方向のコミュニケーションに基づくリスクコミュニケーションを行うよう努め、国及び県と情報共有を図る。</w:t>
      </w:r>
    </w:p>
    <w:p w14:paraId="0D472078" w14:textId="63B7224A" w:rsidR="0069380F" w:rsidRDefault="0069380F" w:rsidP="004D3860">
      <w:pPr>
        <w:pStyle w:val="aa"/>
        <w:widowControl/>
        <w:numPr>
          <w:ilvl w:val="0"/>
          <w:numId w:val="32"/>
        </w:numPr>
        <w:spacing w:line="400" w:lineRule="exact"/>
        <w:ind w:leftChars="0" w:firstLineChars="0"/>
        <w:rPr>
          <w:rFonts w:ascii="ＭＳ Ｐゴシック" w:eastAsia="ＭＳ Ｐゴシック" w:hAnsi="ＭＳ Ｐゴシック" w:cs="Arial"/>
          <w:szCs w:val="21"/>
        </w:rPr>
      </w:pPr>
      <w:r w:rsidRPr="0069380F">
        <w:rPr>
          <w:rFonts w:ascii="ＭＳ Ｐゴシック" w:eastAsia="ＭＳ Ｐゴシック" w:hAnsi="ＭＳ Ｐゴシック" w:cs="Arial" w:hint="eastAsia"/>
          <w:szCs w:val="21"/>
        </w:rPr>
        <w:t>偏見・差別等や偽・誤情報への対応</w:t>
      </w:r>
    </w:p>
    <w:p w14:paraId="7CB566AB" w14:textId="194AD32E" w:rsidR="0069380F" w:rsidRDefault="0069380F" w:rsidP="001952F5">
      <w:pPr>
        <w:pStyle w:val="aa"/>
        <w:widowControl/>
        <w:spacing w:line="400" w:lineRule="exact"/>
        <w:ind w:firstLine="210"/>
        <w:rPr>
          <w:rFonts w:ascii="ＭＳ Ｐゴシック" w:eastAsia="ＭＳ Ｐゴシック" w:hAnsi="ＭＳ Ｐゴシック" w:cs="Arial"/>
          <w:szCs w:val="21"/>
        </w:rPr>
      </w:pPr>
      <w:r w:rsidRPr="0069380F">
        <w:rPr>
          <w:rFonts w:ascii="ＭＳ Ｐゴシック" w:eastAsia="ＭＳ Ｐゴシック" w:hAnsi="ＭＳ Ｐゴシック" w:cs="Arial" w:hint="eastAsia"/>
          <w:szCs w:val="21"/>
        </w:rPr>
        <w:t>市は、準備期と同様、引き続き、偏見・差別等や偽・誤情報への対応を行う。</w:t>
      </w:r>
    </w:p>
    <w:p w14:paraId="6C3EC65A" w14:textId="503AF3D0" w:rsidR="000342B0" w:rsidRDefault="0069380F" w:rsidP="000342B0">
      <w:pPr>
        <w:pStyle w:val="af3"/>
        <w:spacing w:before="91"/>
        <w:ind w:firstLineChars="400" w:firstLine="1040"/>
        <w:rPr>
          <w:spacing w:val="25"/>
        </w:rPr>
      </w:pPr>
      <w:bookmarkStart w:id="40" w:name="_Hlk221606882"/>
      <w:r>
        <w:rPr>
          <w:spacing w:val="25"/>
        </w:rPr>
        <w:t>【主な情報提供・共有の内容】</w:t>
      </w:r>
    </w:p>
    <w:p w14:paraId="7513C3D7" w14:textId="77777777" w:rsidR="0069380F" w:rsidRPr="0069380F" w:rsidRDefault="0069380F" w:rsidP="000342B0">
      <w:pPr>
        <w:pStyle w:val="aa"/>
        <w:numPr>
          <w:ilvl w:val="0"/>
          <w:numId w:val="33"/>
        </w:numPr>
        <w:ind w:leftChars="0" w:firstLineChars="0" w:firstLine="6"/>
        <w:rPr>
          <w:rFonts w:ascii="ＭＳ Ｐゴシック" w:eastAsia="ＭＳ Ｐゴシック" w:hAnsi="ＭＳ Ｐゴシック" w:cs="ＭＳ Ｐゴシック"/>
          <w:kern w:val="0"/>
          <w:szCs w:val="21"/>
        </w:rPr>
      </w:pPr>
      <w:r w:rsidRPr="0069380F">
        <w:rPr>
          <w:rFonts w:ascii="ＭＳ Ｐゴシック" w:eastAsia="ＭＳ Ｐゴシック" w:hAnsi="ＭＳ Ｐゴシック" w:cs="ＭＳ Ｐゴシック" w:hint="eastAsia"/>
          <w:kern w:val="0"/>
          <w:szCs w:val="21"/>
        </w:rPr>
        <w:t>感染症の特性に関する情報</w:t>
      </w:r>
    </w:p>
    <w:p w14:paraId="2331E193" w14:textId="77777777" w:rsidR="0069380F" w:rsidRDefault="0069380F" w:rsidP="000342B0">
      <w:pPr>
        <w:pStyle w:val="af3"/>
        <w:numPr>
          <w:ilvl w:val="0"/>
          <w:numId w:val="33"/>
        </w:numPr>
        <w:spacing w:before="91"/>
        <w:ind w:firstLine="6"/>
      </w:pPr>
      <w:r>
        <w:rPr>
          <w:rFonts w:hint="eastAsia"/>
        </w:rPr>
        <w:t>感染症発生状況に関する情報</w:t>
      </w:r>
    </w:p>
    <w:p w14:paraId="4BA7995F" w14:textId="77777777" w:rsidR="0069380F" w:rsidRDefault="0069380F" w:rsidP="000342B0">
      <w:pPr>
        <w:pStyle w:val="af3"/>
        <w:numPr>
          <w:ilvl w:val="0"/>
          <w:numId w:val="33"/>
        </w:numPr>
        <w:spacing w:before="91"/>
        <w:ind w:firstLine="6"/>
      </w:pPr>
      <w:r>
        <w:rPr>
          <w:rFonts w:hint="eastAsia"/>
        </w:rPr>
        <w:t>有効な感染防止対策に関する情報</w:t>
      </w:r>
    </w:p>
    <w:p w14:paraId="77B3AA99" w14:textId="77777777" w:rsidR="0069380F" w:rsidRDefault="0069380F" w:rsidP="000342B0">
      <w:pPr>
        <w:pStyle w:val="af3"/>
        <w:numPr>
          <w:ilvl w:val="0"/>
          <w:numId w:val="33"/>
        </w:numPr>
        <w:spacing w:before="91"/>
        <w:ind w:firstLine="6"/>
      </w:pPr>
      <w:r>
        <w:rPr>
          <w:rFonts w:hint="eastAsia"/>
        </w:rPr>
        <w:t>水際対策に関する情報</w:t>
      </w:r>
    </w:p>
    <w:p w14:paraId="42A4AEA9" w14:textId="77777777" w:rsidR="0069380F" w:rsidRDefault="0069380F" w:rsidP="000342B0">
      <w:pPr>
        <w:pStyle w:val="af3"/>
        <w:numPr>
          <w:ilvl w:val="0"/>
          <w:numId w:val="33"/>
        </w:numPr>
        <w:spacing w:before="91"/>
        <w:ind w:firstLine="6"/>
      </w:pPr>
      <w:r>
        <w:rPr>
          <w:rFonts w:hint="eastAsia"/>
        </w:rPr>
        <w:t>検査に関する情報</w:t>
      </w:r>
    </w:p>
    <w:p w14:paraId="42CD65A2" w14:textId="77777777" w:rsidR="0069380F" w:rsidRDefault="0069380F" w:rsidP="000342B0">
      <w:pPr>
        <w:pStyle w:val="af3"/>
        <w:numPr>
          <w:ilvl w:val="0"/>
          <w:numId w:val="33"/>
        </w:numPr>
        <w:spacing w:before="91"/>
        <w:ind w:firstLine="6"/>
      </w:pPr>
      <w:r>
        <w:rPr>
          <w:rFonts w:hint="eastAsia"/>
        </w:rPr>
        <w:t>医療提供体制、治療法に関する情報</w:t>
      </w:r>
    </w:p>
    <w:p w14:paraId="5CC0C254" w14:textId="5973B5FF" w:rsidR="0069380F" w:rsidRDefault="0069380F" w:rsidP="000342B0">
      <w:pPr>
        <w:pStyle w:val="af3"/>
        <w:numPr>
          <w:ilvl w:val="0"/>
          <w:numId w:val="33"/>
        </w:numPr>
        <w:spacing w:before="91"/>
        <w:ind w:firstLine="6"/>
      </w:pPr>
      <w:r>
        <w:rPr>
          <w:rFonts w:hint="eastAsia"/>
        </w:rPr>
        <w:t>（生活関連物資を含めた）物資の供給状況に関する情報</w:t>
      </w:r>
    </w:p>
    <w:p w14:paraId="0215A45E" w14:textId="48B916A0" w:rsidR="005C2577" w:rsidRDefault="0069380F" w:rsidP="000342B0">
      <w:pPr>
        <w:pStyle w:val="af3"/>
        <w:numPr>
          <w:ilvl w:val="0"/>
          <w:numId w:val="33"/>
        </w:numPr>
        <w:spacing w:before="91"/>
        <w:ind w:firstLine="6"/>
        <w:sectPr w:rsidR="005C2577" w:rsidSect="0069465A">
          <w:pgSz w:w="11906" w:h="16838" w:code="9"/>
          <w:pgMar w:top="1247" w:right="1559" w:bottom="1191" w:left="1559" w:header="680" w:footer="567" w:gutter="0"/>
          <w:cols w:space="425"/>
          <w:docGrid w:type="linesAndChars" w:linePitch="360"/>
        </w:sectPr>
      </w:pPr>
      <w:r>
        <w:rPr>
          <w:rFonts w:hint="eastAsia"/>
        </w:rPr>
        <w:t>各種相談窓口（コールセンター等）に関する情報</w:t>
      </w:r>
      <w:bookmarkEnd w:id="40"/>
    </w:p>
    <w:p w14:paraId="752A17BC" w14:textId="1C0054FA" w:rsidR="0069380F" w:rsidRPr="0069380F" w:rsidRDefault="0069380F" w:rsidP="0069465A">
      <w:pPr>
        <w:pStyle w:val="af3"/>
        <w:widowControl/>
        <w:spacing w:before="91" w:line="400" w:lineRule="exact"/>
        <w:rPr>
          <w:rFonts w:cs="Arial"/>
          <w:b/>
          <w:bCs/>
          <w:sz w:val="24"/>
        </w:rPr>
      </w:pPr>
      <w:r w:rsidRPr="0069380F">
        <w:rPr>
          <w:rFonts w:cs="Arial" w:hint="eastAsia"/>
          <w:b/>
          <w:bCs/>
          <w:sz w:val="24"/>
        </w:rPr>
        <w:lastRenderedPageBreak/>
        <w:t>Ⅲ　対応期</w:t>
      </w:r>
    </w:p>
    <w:p w14:paraId="6ADD7AD6" w14:textId="77777777" w:rsidR="0069380F" w:rsidRPr="0069380F" w:rsidRDefault="0069380F" w:rsidP="0069380F">
      <w:pPr>
        <w:widowControl/>
        <w:spacing w:line="400" w:lineRule="exact"/>
        <w:ind w:firstLineChars="45" w:firstLine="94"/>
        <w:rPr>
          <w:rFonts w:ascii="ＭＳ Ｐゴシック" w:eastAsia="ＭＳ Ｐゴシック" w:hAnsi="ＭＳ Ｐゴシック" w:cs="Arial"/>
          <w:szCs w:val="21"/>
        </w:rPr>
      </w:pPr>
      <w:r w:rsidRPr="0069380F">
        <w:rPr>
          <w:rFonts w:ascii="ＭＳ Ｐゴシック" w:eastAsia="ＭＳ Ｐゴシック" w:hAnsi="ＭＳ Ｐゴシック" w:cs="Arial" w:hint="eastAsia"/>
          <w:szCs w:val="21"/>
        </w:rPr>
        <w:t>１　目的</w:t>
      </w:r>
    </w:p>
    <w:p w14:paraId="77D307E8" w14:textId="77777777" w:rsidR="0069380F" w:rsidRPr="0069380F" w:rsidRDefault="0069380F" w:rsidP="0069380F">
      <w:pPr>
        <w:widowControl/>
        <w:spacing w:line="400" w:lineRule="exact"/>
        <w:ind w:leftChars="100" w:left="210" w:firstLine="210"/>
        <w:rPr>
          <w:rFonts w:ascii="ＭＳ Ｐゴシック" w:eastAsia="ＭＳ Ｐゴシック" w:hAnsi="ＭＳ Ｐゴシック" w:cs="Arial"/>
          <w:szCs w:val="21"/>
        </w:rPr>
      </w:pPr>
      <w:r w:rsidRPr="0069380F">
        <w:rPr>
          <w:rFonts w:ascii="ＭＳ Ｐゴシック" w:eastAsia="ＭＳ Ｐゴシック" w:hAnsi="ＭＳ Ｐゴシック" w:cs="Arial" w:hint="eastAsia"/>
          <w:szCs w:val="21"/>
        </w:rPr>
        <w:t>感染症危機において、対策を効果的に行うためには、リスク情報とその見方の共有等を通じて、市民等が適切に判断や行動できるようにすることが重要である。このため、市は、市民等の関心事項等を踏まえつつ、感染対策に対する市民等の理解を深め、リスク低減のパートナーとして、適切な行動につながるよう促す。</w:t>
      </w:r>
    </w:p>
    <w:p w14:paraId="16D748AC" w14:textId="3A98FEA5" w:rsidR="0069380F" w:rsidRPr="0069380F" w:rsidRDefault="0069380F" w:rsidP="0069380F">
      <w:pPr>
        <w:widowControl/>
        <w:spacing w:line="400" w:lineRule="exact"/>
        <w:ind w:leftChars="100" w:left="210" w:firstLine="210"/>
        <w:rPr>
          <w:rFonts w:ascii="ＭＳ Ｐゴシック" w:eastAsia="ＭＳ Ｐゴシック" w:hAnsi="ＭＳ Ｐゴシック" w:cs="Arial"/>
          <w:szCs w:val="21"/>
        </w:rPr>
      </w:pPr>
      <w:r w:rsidRPr="0069380F">
        <w:rPr>
          <w:rFonts w:ascii="ＭＳ Ｐゴシック" w:eastAsia="ＭＳ Ｐゴシック" w:hAnsi="ＭＳ Ｐゴシック" w:cs="Arial" w:hint="eastAsia"/>
          <w:szCs w:val="21"/>
        </w:rPr>
        <w:t>その際、可能な限り双方向のコミュニケーションに基づいたリスクコミュニケーションを行うよう努める。また、個人レベルでの感染対策が社会における感染拡大防止にも大きく寄与することや、感染者等に対する偏見・差別等は許されず、感染症対策の妨げにもなること等について情報提供・共有するとともに、偽・誤情報の拡散状況等を踏まえ、その時点で得られた科学的知見等に基づく情報を繰り返し提供・共有する等、市民等の不安の解消等に努める。</w:t>
      </w:r>
    </w:p>
    <w:p w14:paraId="5C0BA27C" w14:textId="77777777" w:rsidR="0069380F" w:rsidRPr="0069380F" w:rsidRDefault="0069380F" w:rsidP="0069380F">
      <w:pPr>
        <w:widowControl/>
        <w:spacing w:line="400" w:lineRule="exact"/>
        <w:ind w:leftChars="100" w:left="210" w:firstLine="210"/>
        <w:rPr>
          <w:rFonts w:ascii="ＭＳ Ｐゴシック" w:eastAsia="ＭＳ Ｐゴシック" w:hAnsi="ＭＳ Ｐゴシック" w:cs="Arial"/>
          <w:szCs w:val="21"/>
        </w:rPr>
      </w:pPr>
    </w:p>
    <w:p w14:paraId="45654B22" w14:textId="77777777" w:rsidR="0069380F" w:rsidRPr="0069380F" w:rsidRDefault="0069380F" w:rsidP="0069380F">
      <w:pPr>
        <w:widowControl/>
        <w:spacing w:line="400" w:lineRule="exact"/>
        <w:ind w:firstLineChars="45" w:firstLine="94"/>
        <w:rPr>
          <w:rFonts w:ascii="ＭＳ Ｐゴシック" w:eastAsia="ＭＳ Ｐゴシック" w:hAnsi="ＭＳ Ｐゴシック" w:cs="Arial"/>
          <w:szCs w:val="21"/>
        </w:rPr>
      </w:pPr>
      <w:r w:rsidRPr="0069380F">
        <w:rPr>
          <w:rFonts w:ascii="ＭＳ Ｐゴシック" w:eastAsia="ＭＳ Ｐゴシック" w:hAnsi="ＭＳ Ｐゴシック" w:cs="Arial" w:hint="eastAsia"/>
          <w:szCs w:val="21"/>
        </w:rPr>
        <w:t>２　所要の対応</w:t>
      </w:r>
    </w:p>
    <w:p w14:paraId="5A003A41" w14:textId="69C4D907" w:rsidR="0069380F" w:rsidRPr="0069380F" w:rsidRDefault="0069380F" w:rsidP="004D3860">
      <w:pPr>
        <w:widowControl/>
        <w:numPr>
          <w:ilvl w:val="0"/>
          <w:numId w:val="34"/>
        </w:numPr>
        <w:spacing w:line="400" w:lineRule="exact"/>
        <w:ind w:firstLineChars="0"/>
        <w:rPr>
          <w:rFonts w:ascii="ＭＳ Ｐゴシック" w:eastAsia="ＭＳ Ｐゴシック" w:hAnsi="ＭＳ Ｐゴシック" w:cs="Arial"/>
          <w:szCs w:val="21"/>
        </w:rPr>
      </w:pPr>
      <w:r w:rsidRPr="0069380F">
        <w:rPr>
          <w:rFonts w:ascii="ＭＳ Ｐゴシック" w:eastAsia="ＭＳ Ｐゴシック" w:hAnsi="ＭＳ Ｐゴシック" w:cs="Arial" w:hint="eastAsia"/>
          <w:szCs w:val="21"/>
        </w:rPr>
        <w:t>迅速かつ一体的な情報提供・共有</w:t>
      </w:r>
    </w:p>
    <w:p w14:paraId="55C7C6D3" w14:textId="502A7B28" w:rsidR="0069380F" w:rsidRDefault="0069380F" w:rsidP="001952F5">
      <w:pPr>
        <w:ind w:left="840" w:firstLine="210"/>
        <w:rPr>
          <w:rFonts w:ascii="ＭＳ Ｐゴシック" w:eastAsia="ＭＳ Ｐゴシック" w:hAnsi="ＭＳ Ｐゴシック" w:cs="Arial"/>
          <w:szCs w:val="21"/>
        </w:rPr>
      </w:pPr>
      <w:r w:rsidRPr="0069380F">
        <w:rPr>
          <w:rFonts w:ascii="ＭＳ Ｐゴシック" w:eastAsia="ＭＳ Ｐゴシック" w:hAnsi="ＭＳ Ｐゴシック" w:cs="Arial" w:hint="eastAsia"/>
          <w:szCs w:val="21"/>
        </w:rPr>
        <w:t>市は、初動期同様、引き続き、迅速かつ一体的に情報提供・共有を行う。</w:t>
      </w:r>
    </w:p>
    <w:p w14:paraId="50C57254" w14:textId="56F55E64" w:rsidR="0069380F" w:rsidRDefault="0069380F" w:rsidP="004D3860">
      <w:pPr>
        <w:widowControl/>
        <w:numPr>
          <w:ilvl w:val="0"/>
          <w:numId w:val="34"/>
        </w:numPr>
        <w:spacing w:line="400" w:lineRule="exact"/>
        <w:ind w:firstLineChars="0"/>
        <w:rPr>
          <w:rFonts w:ascii="ＭＳ Ｐゴシック" w:eastAsia="ＭＳ Ｐゴシック" w:hAnsi="ＭＳ Ｐゴシック" w:cs="Arial"/>
          <w:szCs w:val="21"/>
        </w:rPr>
      </w:pPr>
      <w:r w:rsidRPr="0069380F">
        <w:rPr>
          <w:rFonts w:ascii="ＭＳ Ｐゴシック" w:eastAsia="ＭＳ Ｐゴシック" w:hAnsi="ＭＳ Ｐゴシック" w:cs="Arial" w:hint="eastAsia"/>
          <w:szCs w:val="21"/>
        </w:rPr>
        <w:t>双方向のコミュニケーションの実施</w:t>
      </w:r>
    </w:p>
    <w:p w14:paraId="0F78CE31" w14:textId="1A6DDAE8" w:rsidR="00E54102" w:rsidRPr="00957B33" w:rsidRDefault="00E54102" w:rsidP="001952F5">
      <w:pPr>
        <w:ind w:left="840" w:firstLine="210"/>
        <w:rPr>
          <w:rFonts w:ascii="ＭＳ Ｐゴシック" w:eastAsia="ＭＳ Ｐゴシック" w:hAnsi="ＭＳ Ｐゴシック" w:cs="Arial"/>
          <w:szCs w:val="21"/>
        </w:rPr>
      </w:pPr>
      <w:r w:rsidRPr="00957B33">
        <w:rPr>
          <w:rFonts w:ascii="ＭＳ Ｐゴシック" w:eastAsia="ＭＳ Ｐゴシック" w:hAnsi="ＭＳ Ｐゴシック" w:cs="Arial" w:hint="eastAsia"/>
          <w:szCs w:val="21"/>
        </w:rPr>
        <w:t>市は、初動期同様、引き続き、コールセンター等に寄せられた質問事項等から、市民等の関心事項等を整理し、可能な限り双方向のコミュニケーションに基づくリスクコミュニケーションを行うよう努め、国及び県と情報共有を図る。</w:t>
      </w:r>
    </w:p>
    <w:p w14:paraId="288AED0B" w14:textId="41B7A43D" w:rsidR="00E54102" w:rsidRDefault="00E54102" w:rsidP="004D3860">
      <w:pPr>
        <w:widowControl/>
        <w:numPr>
          <w:ilvl w:val="0"/>
          <w:numId w:val="34"/>
        </w:numPr>
        <w:spacing w:line="400" w:lineRule="exact"/>
        <w:ind w:firstLineChars="0"/>
        <w:rPr>
          <w:rFonts w:ascii="ＭＳ Ｐゴシック" w:eastAsia="ＭＳ Ｐゴシック" w:hAnsi="ＭＳ Ｐゴシック" w:cs="Arial"/>
          <w:szCs w:val="21"/>
        </w:rPr>
      </w:pPr>
      <w:r w:rsidRPr="00E54102">
        <w:rPr>
          <w:rFonts w:ascii="ＭＳ Ｐゴシック" w:eastAsia="ＭＳ Ｐゴシック" w:hAnsi="ＭＳ Ｐゴシック" w:cs="Arial" w:hint="eastAsia"/>
          <w:szCs w:val="21"/>
        </w:rPr>
        <w:t>偏見・差別等や偽・誤情報への対応</w:t>
      </w:r>
    </w:p>
    <w:p w14:paraId="52C4886D" w14:textId="155317DE" w:rsidR="00E54102" w:rsidRPr="00E54102" w:rsidRDefault="00E54102" w:rsidP="001952F5">
      <w:pPr>
        <w:pStyle w:val="aa"/>
        <w:ind w:leftChars="0" w:firstLine="210"/>
        <w:rPr>
          <w:rFonts w:ascii="ＭＳ Ｐゴシック" w:eastAsia="ＭＳ Ｐゴシック" w:hAnsi="ＭＳ Ｐゴシック" w:cs="Arial"/>
          <w:szCs w:val="21"/>
        </w:rPr>
      </w:pPr>
      <w:r w:rsidRPr="00E54102">
        <w:rPr>
          <w:rFonts w:ascii="ＭＳ Ｐゴシック" w:eastAsia="ＭＳ Ｐゴシック" w:hAnsi="ＭＳ Ｐゴシック" w:cs="Arial" w:hint="eastAsia"/>
          <w:szCs w:val="21"/>
        </w:rPr>
        <w:t>市は、初動期同様、引き続き、偏見・差別等や偽・誤情報への対応を行う。</w:t>
      </w:r>
    </w:p>
    <w:p w14:paraId="1A191F28" w14:textId="77777777" w:rsidR="00E54102" w:rsidRPr="00E54102" w:rsidRDefault="00E54102" w:rsidP="000342B0">
      <w:pPr>
        <w:autoSpaceDE w:val="0"/>
        <w:autoSpaceDN w:val="0"/>
        <w:spacing w:before="91"/>
        <w:ind w:firstLineChars="400" w:firstLine="1040"/>
        <w:jc w:val="left"/>
        <w:rPr>
          <w:rFonts w:ascii="ＭＳ Ｐゴシック" w:eastAsia="ＭＳ Ｐゴシック" w:hAnsi="ＭＳ Ｐゴシック" w:cs="ＭＳ Ｐゴシック"/>
          <w:spacing w:val="25"/>
          <w:kern w:val="0"/>
          <w:szCs w:val="21"/>
        </w:rPr>
      </w:pPr>
      <w:r w:rsidRPr="00E54102">
        <w:rPr>
          <w:rFonts w:ascii="ＭＳ Ｐゴシック" w:eastAsia="ＭＳ Ｐゴシック" w:hAnsi="ＭＳ Ｐゴシック" w:cs="ＭＳ Ｐゴシック"/>
          <w:spacing w:val="25"/>
          <w:kern w:val="0"/>
          <w:szCs w:val="21"/>
        </w:rPr>
        <w:t>【主な情報提供・共有の内容】</w:t>
      </w:r>
    </w:p>
    <w:p w14:paraId="22258B41" w14:textId="77777777" w:rsidR="00E54102" w:rsidRPr="00E54102" w:rsidRDefault="00E54102" w:rsidP="000342B0">
      <w:pPr>
        <w:numPr>
          <w:ilvl w:val="0"/>
          <w:numId w:val="33"/>
        </w:numPr>
        <w:ind w:firstLineChars="0" w:firstLine="6"/>
        <w:rPr>
          <w:rFonts w:ascii="ＭＳ Ｐゴシック" w:eastAsia="ＭＳ Ｐゴシック" w:hAnsi="ＭＳ Ｐゴシック" w:cs="ＭＳ Ｐゴシック"/>
          <w:kern w:val="0"/>
          <w:szCs w:val="21"/>
        </w:rPr>
      </w:pPr>
      <w:r w:rsidRPr="00E54102">
        <w:rPr>
          <w:rFonts w:ascii="ＭＳ Ｐゴシック" w:eastAsia="ＭＳ Ｐゴシック" w:hAnsi="ＭＳ Ｐゴシック" w:cs="ＭＳ Ｐゴシック" w:hint="eastAsia"/>
          <w:kern w:val="0"/>
          <w:szCs w:val="21"/>
        </w:rPr>
        <w:t>感染症の特性に関する情報</w:t>
      </w:r>
    </w:p>
    <w:p w14:paraId="155C0333" w14:textId="77777777" w:rsidR="00E54102" w:rsidRPr="00E54102" w:rsidRDefault="00E54102" w:rsidP="000342B0">
      <w:pPr>
        <w:numPr>
          <w:ilvl w:val="0"/>
          <w:numId w:val="33"/>
        </w:numPr>
        <w:ind w:firstLineChars="0" w:firstLine="6"/>
        <w:rPr>
          <w:rFonts w:ascii="ＭＳ Ｐゴシック" w:eastAsia="ＭＳ Ｐゴシック" w:hAnsi="ＭＳ Ｐゴシック" w:cs="ＭＳ Ｐゴシック"/>
          <w:kern w:val="0"/>
          <w:szCs w:val="21"/>
        </w:rPr>
      </w:pPr>
      <w:r w:rsidRPr="00E54102">
        <w:rPr>
          <w:rFonts w:ascii="ＭＳ Ｐゴシック" w:eastAsia="ＭＳ Ｐゴシック" w:hAnsi="ＭＳ Ｐゴシック" w:cs="ＭＳ Ｐゴシック" w:hint="eastAsia"/>
          <w:kern w:val="0"/>
          <w:szCs w:val="21"/>
        </w:rPr>
        <w:t>感染症発生状況に関する情報</w:t>
      </w:r>
    </w:p>
    <w:p w14:paraId="05F3730E" w14:textId="77777777" w:rsidR="00E54102" w:rsidRPr="00E54102" w:rsidRDefault="00E54102" w:rsidP="000342B0">
      <w:pPr>
        <w:numPr>
          <w:ilvl w:val="0"/>
          <w:numId w:val="33"/>
        </w:numPr>
        <w:ind w:firstLineChars="0" w:firstLine="6"/>
        <w:rPr>
          <w:rFonts w:ascii="ＭＳ Ｐゴシック" w:eastAsia="ＭＳ Ｐゴシック" w:hAnsi="ＭＳ Ｐゴシック" w:cs="ＭＳ Ｐゴシック"/>
          <w:kern w:val="0"/>
          <w:szCs w:val="21"/>
        </w:rPr>
      </w:pPr>
      <w:r w:rsidRPr="00E54102">
        <w:rPr>
          <w:rFonts w:ascii="ＭＳ Ｐゴシック" w:eastAsia="ＭＳ Ｐゴシック" w:hAnsi="ＭＳ Ｐゴシック" w:cs="ＭＳ Ｐゴシック" w:hint="eastAsia"/>
          <w:kern w:val="0"/>
          <w:szCs w:val="21"/>
        </w:rPr>
        <w:t>有効な感染防止対策に関する情報</w:t>
      </w:r>
    </w:p>
    <w:p w14:paraId="6791840D" w14:textId="77777777" w:rsidR="00E54102" w:rsidRPr="00E54102" w:rsidRDefault="00E54102" w:rsidP="000342B0">
      <w:pPr>
        <w:numPr>
          <w:ilvl w:val="0"/>
          <w:numId w:val="33"/>
        </w:numPr>
        <w:ind w:firstLineChars="0" w:firstLine="6"/>
        <w:rPr>
          <w:rFonts w:ascii="ＭＳ Ｐゴシック" w:eastAsia="ＭＳ Ｐゴシック" w:hAnsi="ＭＳ Ｐゴシック" w:cs="ＭＳ Ｐゴシック"/>
          <w:kern w:val="0"/>
          <w:szCs w:val="21"/>
        </w:rPr>
      </w:pPr>
      <w:r w:rsidRPr="00E54102">
        <w:rPr>
          <w:rFonts w:ascii="ＭＳ Ｐゴシック" w:eastAsia="ＭＳ Ｐゴシック" w:hAnsi="ＭＳ Ｐゴシック" w:cs="ＭＳ Ｐゴシック" w:hint="eastAsia"/>
          <w:kern w:val="0"/>
          <w:szCs w:val="21"/>
        </w:rPr>
        <w:t>水際対策に関する情報</w:t>
      </w:r>
    </w:p>
    <w:p w14:paraId="5483C7C1" w14:textId="77777777" w:rsidR="00E54102" w:rsidRPr="00E54102" w:rsidRDefault="00E54102" w:rsidP="000342B0">
      <w:pPr>
        <w:numPr>
          <w:ilvl w:val="0"/>
          <w:numId w:val="33"/>
        </w:numPr>
        <w:ind w:firstLineChars="0" w:firstLine="6"/>
        <w:rPr>
          <w:rFonts w:ascii="ＭＳ Ｐゴシック" w:eastAsia="ＭＳ Ｐゴシック" w:hAnsi="ＭＳ Ｐゴシック" w:cs="ＭＳ Ｐゴシック"/>
          <w:kern w:val="0"/>
          <w:szCs w:val="21"/>
        </w:rPr>
      </w:pPr>
      <w:r w:rsidRPr="00E54102">
        <w:rPr>
          <w:rFonts w:ascii="ＭＳ Ｐゴシック" w:eastAsia="ＭＳ Ｐゴシック" w:hAnsi="ＭＳ Ｐゴシック" w:cs="ＭＳ Ｐゴシック" w:hint="eastAsia"/>
          <w:kern w:val="0"/>
          <w:szCs w:val="21"/>
        </w:rPr>
        <w:t>まん延防止対策に関する情報</w:t>
      </w:r>
    </w:p>
    <w:p w14:paraId="5E931991" w14:textId="77777777" w:rsidR="00E54102" w:rsidRPr="00E54102" w:rsidRDefault="00E54102" w:rsidP="000342B0">
      <w:pPr>
        <w:numPr>
          <w:ilvl w:val="0"/>
          <w:numId w:val="33"/>
        </w:numPr>
        <w:ind w:firstLineChars="0" w:firstLine="6"/>
        <w:rPr>
          <w:rFonts w:ascii="ＭＳ Ｐゴシック" w:eastAsia="ＭＳ Ｐゴシック" w:hAnsi="ＭＳ Ｐゴシック" w:cs="ＭＳ Ｐゴシック"/>
          <w:kern w:val="0"/>
          <w:szCs w:val="21"/>
        </w:rPr>
      </w:pPr>
      <w:r w:rsidRPr="00E54102">
        <w:rPr>
          <w:rFonts w:ascii="ＭＳ Ｐゴシック" w:eastAsia="ＭＳ Ｐゴシック" w:hAnsi="ＭＳ Ｐゴシック" w:cs="ＭＳ Ｐゴシック" w:hint="eastAsia"/>
          <w:kern w:val="0"/>
          <w:szCs w:val="21"/>
        </w:rPr>
        <w:t>ワクチンに関する情報</w:t>
      </w:r>
    </w:p>
    <w:p w14:paraId="4C48C371" w14:textId="77777777" w:rsidR="00E54102" w:rsidRPr="00E54102" w:rsidRDefault="00E54102" w:rsidP="000342B0">
      <w:pPr>
        <w:numPr>
          <w:ilvl w:val="0"/>
          <w:numId w:val="33"/>
        </w:numPr>
        <w:ind w:firstLineChars="0" w:firstLine="6"/>
        <w:rPr>
          <w:rFonts w:ascii="ＭＳ Ｐゴシック" w:eastAsia="ＭＳ Ｐゴシック" w:hAnsi="ＭＳ Ｐゴシック" w:cs="ＭＳ Ｐゴシック"/>
          <w:kern w:val="0"/>
          <w:szCs w:val="21"/>
        </w:rPr>
      </w:pPr>
      <w:r w:rsidRPr="00E54102">
        <w:rPr>
          <w:rFonts w:ascii="ＭＳ Ｐゴシック" w:eastAsia="ＭＳ Ｐゴシック" w:hAnsi="ＭＳ Ｐゴシック" w:cs="ＭＳ Ｐゴシック" w:hint="eastAsia"/>
          <w:kern w:val="0"/>
          <w:szCs w:val="21"/>
        </w:rPr>
        <w:t>検査に関する情報</w:t>
      </w:r>
    </w:p>
    <w:p w14:paraId="1E7E91E1" w14:textId="77777777" w:rsidR="00E54102" w:rsidRPr="00E54102" w:rsidRDefault="00E54102" w:rsidP="000342B0">
      <w:pPr>
        <w:numPr>
          <w:ilvl w:val="0"/>
          <w:numId w:val="33"/>
        </w:numPr>
        <w:ind w:firstLineChars="0" w:firstLine="6"/>
        <w:rPr>
          <w:rFonts w:ascii="ＭＳ Ｐゴシック" w:eastAsia="ＭＳ Ｐゴシック" w:hAnsi="ＭＳ Ｐゴシック" w:cs="ＭＳ Ｐゴシック"/>
          <w:kern w:val="0"/>
          <w:szCs w:val="21"/>
        </w:rPr>
      </w:pPr>
      <w:r w:rsidRPr="00E54102">
        <w:rPr>
          <w:rFonts w:ascii="ＭＳ Ｐゴシック" w:eastAsia="ＭＳ Ｐゴシック" w:hAnsi="ＭＳ Ｐゴシック" w:cs="ＭＳ Ｐゴシック" w:hint="eastAsia"/>
          <w:kern w:val="0"/>
          <w:szCs w:val="21"/>
        </w:rPr>
        <w:t>医療提供体制、治療法に関する情報</w:t>
      </w:r>
    </w:p>
    <w:p w14:paraId="78AF37AE" w14:textId="1660CED2" w:rsidR="00E54102" w:rsidRPr="00E54102" w:rsidRDefault="00E54102" w:rsidP="000342B0">
      <w:pPr>
        <w:numPr>
          <w:ilvl w:val="0"/>
          <w:numId w:val="33"/>
        </w:numPr>
        <w:ind w:firstLineChars="0" w:firstLine="6"/>
        <w:rPr>
          <w:rFonts w:ascii="ＭＳ Ｐゴシック" w:eastAsia="ＭＳ Ｐゴシック" w:hAnsi="ＭＳ Ｐゴシック" w:cs="ＭＳ Ｐゴシック"/>
          <w:kern w:val="0"/>
          <w:szCs w:val="21"/>
        </w:rPr>
      </w:pPr>
      <w:r w:rsidRPr="00E54102">
        <w:rPr>
          <w:rFonts w:ascii="ＭＳ Ｐゴシック" w:eastAsia="ＭＳ Ｐゴシック" w:hAnsi="ＭＳ Ｐゴシック" w:cs="ＭＳ Ｐゴシック" w:hint="eastAsia"/>
          <w:kern w:val="0"/>
          <w:szCs w:val="21"/>
        </w:rPr>
        <w:t>（生活関連物資を含めた）物資の供給状況に関する情報</w:t>
      </w:r>
    </w:p>
    <w:p w14:paraId="74F81155" w14:textId="77777777" w:rsidR="00E54102" w:rsidRPr="00E54102" w:rsidRDefault="00E54102" w:rsidP="000342B0">
      <w:pPr>
        <w:numPr>
          <w:ilvl w:val="0"/>
          <w:numId w:val="33"/>
        </w:numPr>
        <w:ind w:firstLineChars="0" w:firstLine="6"/>
        <w:rPr>
          <w:rFonts w:ascii="ＭＳ Ｐゴシック" w:eastAsia="ＭＳ Ｐゴシック" w:hAnsi="ＭＳ Ｐゴシック" w:cs="ＭＳ Ｐゴシック"/>
          <w:kern w:val="0"/>
          <w:szCs w:val="21"/>
        </w:rPr>
      </w:pPr>
      <w:r w:rsidRPr="00E54102">
        <w:rPr>
          <w:rFonts w:ascii="ＭＳ Ｐゴシック" w:eastAsia="ＭＳ Ｐゴシック" w:hAnsi="ＭＳ Ｐゴシック" w:cs="ＭＳ Ｐゴシック" w:hint="eastAsia"/>
          <w:kern w:val="0"/>
          <w:szCs w:val="21"/>
        </w:rPr>
        <w:t>各種支援策に関する情報</w:t>
      </w:r>
    </w:p>
    <w:p w14:paraId="6BBDE549" w14:textId="466FF9B3" w:rsidR="00E54102" w:rsidRDefault="00E54102" w:rsidP="000342B0">
      <w:pPr>
        <w:numPr>
          <w:ilvl w:val="0"/>
          <w:numId w:val="33"/>
        </w:numPr>
        <w:ind w:firstLineChars="0" w:firstLine="6"/>
        <w:rPr>
          <w:rFonts w:ascii="ＭＳ Ｐゴシック" w:eastAsia="ＭＳ Ｐゴシック" w:hAnsi="ＭＳ Ｐゴシック" w:cs="ＭＳ Ｐゴシック"/>
          <w:kern w:val="0"/>
          <w:szCs w:val="21"/>
        </w:rPr>
      </w:pPr>
      <w:r w:rsidRPr="00E54102">
        <w:rPr>
          <w:rFonts w:ascii="ＭＳ Ｐゴシック" w:eastAsia="ＭＳ Ｐゴシック" w:hAnsi="ＭＳ Ｐゴシック" w:cs="ＭＳ Ｐゴシック" w:hint="eastAsia"/>
          <w:kern w:val="0"/>
          <w:szCs w:val="21"/>
        </w:rPr>
        <w:t>各種相談窓口（コールセンター等）に関する情報</w:t>
      </w:r>
      <w:r>
        <w:rPr>
          <w:rFonts w:ascii="ＭＳ Ｐゴシック" w:eastAsia="ＭＳ Ｐゴシック" w:hAnsi="ＭＳ Ｐゴシック" w:cs="ＭＳ Ｐゴシック"/>
          <w:kern w:val="0"/>
          <w:szCs w:val="21"/>
        </w:rPr>
        <w:br w:type="page"/>
      </w:r>
    </w:p>
    <w:tbl>
      <w:tblPr>
        <w:tblW w:w="8789" w:type="dxa"/>
        <w:tblInd w:w="108" w:type="dxa"/>
        <w:tblLayout w:type="fixed"/>
        <w:tblLook w:val="04A0" w:firstRow="1" w:lastRow="0" w:firstColumn="1" w:lastColumn="0" w:noHBand="0" w:noVBand="1"/>
      </w:tblPr>
      <w:tblGrid>
        <w:gridCol w:w="8789"/>
      </w:tblGrid>
      <w:tr w:rsidR="00E54102" w:rsidRPr="00F03CD3" w14:paraId="3C9BE0C3" w14:textId="77777777" w:rsidTr="00040237">
        <w:trPr>
          <w:trHeight w:val="277"/>
        </w:trPr>
        <w:tc>
          <w:tcPr>
            <w:tcW w:w="8789" w:type="dxa"/>
            <w:shd w:val="clear" w:color="auto" w:fill="FFFF00"/>
            <w:vAlign w:val="center"/>
            <w:hideMark/>
          </w:tcPr>
          <w:p w14:paraId="5656021C" w14:textId="57A1F79B" w:rsidR="00E54102" w:rsidRPr="00F03CD3" w:rsidRDefault="00E54102" w:rsidP="00040237">
            <w:pPr>
              <w:tabs>
                <w:tab w:val="left" w:pos="1165"/>
              </w:tabs>
              <w:snapToGrid w:val="0"/>
              <w:spacing w:line="400" w:lineRule="exact"/>
              <w:ind w:leftChars="-51" w:left="-107" w:firstLineChars="123" w:firstLine="271"/>
              <w:rPr>
                <w:rFonts w:asciiTheme="majorEastAsia" w:eastAsiaTheme="majorEastAsia" w:hAnsiTheme="majorEastAsia" w:cs="Arial"/>
                <w:sz w:val="24"/>
              </w:rPr>
            </w:pPr>
            <w:r w:rsidRPr="00F03CD3">
              <w:rPr>
                <w:rFonts w:asciiTheme="majorEastAsia" w:eastAsiaTheme="majorEastAsia" w:hAnsiTheme="majorEastAsia" w:cs="Arial"/>
                <w:sz w:val="22"/>
                <w:szCs w:val="22"/>
              </w:rPr>
              <w:lastRenderedPageBreak/>
              <w:br w:type="page"/>
            </w:r>
            <w:r w:rsidRPr="00F03CD3">
              <w:rPr>
                <w:rFonts w:asciiTheme="majorEastAsia" w:eastAsiaTheme="majorEastAsia" w:hAnsiTheme="majorEastAsia" w:cs="Arial" w:hint="eastAsia"/>
                <w:sz w:val="24"/>
              </w:rPr>
              <w:t>第</w:t>
            </w:r>
            <w:r>
              <w:rPr>
                <w:rFonts w:asciiTheme="majorEastAsia" w:eastAsiaTheme="majorEastAsia" w:hAnsiTheme="majorEastAsia" w:cs="Arial" w:hint="eastAsia"/>
                <w:sz w:val="24"/>
              </w:rPr>
              <w:t>３</w:t>
            </w:r>
            <w:r w:rsidRPr="00F03CD3">
              <w:rPr>
                <w:rFonts w:asciiTheme="majorEastAsia" w:eastAsiaTheme="majorEastAsia" w:hAnsiTheme="majorEastAsia" w:cs="Arial" w:hint="eastAsia"/>
                <w:sz w:val="24"/>
              </w:rPr>
              <w:t xml:space="preserve">節　</w:t>
            </w:r>
            <w:r>
              <w:rPr>
                <w:rFonts w:asciiTheme="majorEastAsia" w:eastAsiaTheme="majorEastAsia" w:hAnsiTheme="majorEastAsia" w:cs="Arial" w:hint="eastAsia"/>
                <w:sz w:val="24"/>
              </w:rPr>
              <w:t>まん延防止</w:t>
            </w:r>
          </w:p>
        </w:tc>
      </w:tr>
    </w:tbl>
    <w:p w14:paraId="430A6498" w14:textId="77777777" w:rsidR="00E54102" w:rsidRDefault="00E54102" w:rsidP="00E54102">
      <w:pPr>
        <w:widowControl/>
        <w:spacing w:line="400" w:lineRule="exact"/>
        <w:ind w:firstLine="241"/>
        <w:rPr>
          <w:rFonts w:ascii="ＭＳ Ｐゴシック" w:eastAsia="ＭＳ Ｐゴシック" w:hAnsi="ＭＳ Ｐゴシック" w:cs="Arial"/>
          <w:b/>
          <w:bCs/>
          <w:sz w:val="24"/>
        </w:rPr>
      </w:pPr>
    </w:p>
    <w:p w14:paraId="00C1E733" w14:textId="77777777" w:rsidR="00E54102" w:rsidRPr="00B81457" w:rsidRDefault="00E54102" w:rsidP="00E54102">
      <w:pPr>
        <w:widowControl/>
        <w:spacing w:line="400" w:lineRule="exact"/>
        <w:ind w:firstLineChars="41" w:firstLine="99"/>
        <w:rPr>
          <w:rFonts w:ascii="ＭＳ Ｐゴシック" w:eastAsia="ＭＳ Ｐゴシック" w:hAnsi="ＭＳ Ｐゴシック" w:cs="Arial"/>
          <w:b/>
          <w:bCs/>
          <w:sz w:val="24"/>
        </w:rPr>
      </w:pPr>
      <w:r w:rsidRPr="0042078C">
        <w:rPr>
          <w:rFonts w:ascii="ＭＳ Ｐゴシック" w:eastAsia="ＭＳ Ｐゴシック" w:hAnsi="ＭＳ Ｐゴシック" w:cs="Arial" w:hint="eastAsia"/>
          <w:b/>
          <w:bCs/>
          <w:sz w:val="24"/>
        </w:rPr>
        <w:t xml:space="preserve">Ⅰ　</w:t>
      </w:r>
      <w:r>
        <w:rPr>
          <w:rFonts w:ascii="ＭＳ Ｐゴシック" w:eastAsia="ＭＳ Ｐゴシック" w:hAnsi="ＭＳ Ｐゴシック" w:cs="Arial" w:hint="eastAsia"/>
          <w:b/>
          <w:bCs/>
          <w:sz w:val="24"/>
        </w:rPr>
        <w:t>準備期</w:t>
      </w:r>
    </w:p>
    <w:p w14:paraId="29CF4A0C" w14:textId="77777777" w:rsidR="00E54102" w:rsidRPr="00420315" w:rsidRDefault="00E54102" w:rsidP="00E54102">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 xml:space="preserve">　目的</w:t>
      </w:r>
    </w:p>
    <w:p w14:paraId="5C32823D" w14:textId="77777777" w:rsidR="00E54102" w:rsidRPr="00E54102" w:rsidRDefault="00E54102" w:rsidP="00E54102">
      <w:pPr>
        <w:widowControl/>
        <w:spacing w:line="400" w:lineRule="exact"/>
        <w:ind w:leftChars="100" w:left="210" w:firstLine="210"/>
        <w:rPr>
          <w:rFonts w:ascii="ＭＳ Ｐゴシック" w:eastAsia="ＭＳ Ｐゴシック" w:hAnsi="ＭＳ Ｐゴシック" w:cs="Arial"/>
          <w:szCs w:val="21"/>
        </w:rPr>
      </w:pPr>
      <w:r w:rsidRPr="00E54102">
        <w:rPr>
          <w:rFonts w:ascii="ＭＳ Ｐゴシック" w:eastAsia="ＭＳ Ｐゴシック" w:hAnsi="ＭＳ Ｐゴシック" w:cs="Arial" w:hint="eastAsia"/>
          <w:szCs w:val="21"/>
        </w:rPr>
        <w:t>新型インフルエンザ等の発生時に、確保された医療提供体制で対応できるレベルに感染拡大のスピードやピークを抑制することで、市民の生命及び健康を保護する。このため、対策の実施等に当たり参考とする必要のある指標やデータ等の整理を平時から行う。</w:t>
      </w:r>
    </w:p>
    <w:p w14:paraId="105882E2" w14:textId="18BB3514" w:rsidR="00E54102" w:rsidRDefault="00E54102" w:rsidP="00E54102">
      <w:pPr>
        <w:widowControl/>
        <w:spacing w:line="400" w:lineRule="exact"/>
        <w:ind w:leftChars="100" w:left="210" w:firstLine="210"/>
        <w:rPr>
          <w:rFonts w:ascii="ＭＳ Ｐゴシック" w:eastAsia="ＭＳ Ｐゴシック" w:hAnsi="ＭＳ Ｐゴシック" w:cs="Arial"/>
          <w:szCs w:val="21"/>
        </w:rPr>
      </w:pPr>
      <w:r w:rsidRPr="00E54102">
        <w:rPr>
          <w:rFonts w:ascii="ＭＳ Ｐゴシック" w:eastAsia="ＭＳ Ｐゴシック" w:hAnsi="ＭＳ Ｐゴシック" w:cs="Arial" w:hint="eastAsia"/>
          <w:szCs w:val="21"/>
        </w:rPr>
        <w:t>また、有事におけるまん延防止対策への協力を得るとともに、まん延防止対策による社会的影響を緩和するため、市民や事業者の理解促進に取り組む</w:t>
      </w:r>
      <w:r w:rsidRPr="000C6D4D">
        <w:rPr>
          <w:rFonts w:ascii="ＭＳ Ｐゴシック" w:eastAsia="ＭＳ Ｐゴシック" w:hAnsi="ＭＳ Ｐゴシック" w:cs="Arial" w:hint="eastAsia"/>
          <w:szCs w:val="21"/>
        </w:rPr>
        <w:t>。</w:t>
      </w:r>
    </w:p>
    <w:p w14:paraId="2EA1D2E2" w14:textId="77777777" w:rsidR="00E54102" w:rsidRPr="000C6D4D" w:rsidRDefault="00E54102" w:rsidP="00E54102">
      <w:pPr>
        <w:widowControl/>
        <w:spacing w:line="400" w:lineRule="exact"/>
        <w:ind w:leftChars="100" w:left="210" w:firstLine="210"/>
        <w:rPr>
          <w:rFonts w:ascii="ＭＳ Ｐゴシック" w:eastAsia="ＭＳ Ｐゴシック" w:hAnsi="ＭＳ Ｐゴシック" w:cs="Arial"/>
          <w:szCs w:val="21"/>
        </w:rPr>
      </w:pPr>
    </w:p>
    <w:p w14:paraId="112401D5" w14:textId="77777777" w:rsidR="00E54102" w:rsidRPr="00420315" w:rsidRDefault="00E54102" w:rsidP="00E54102">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　所要の対応</w:t>
      </w:r>
    </w:p>
    <w:p w14:paraId="2D66FC6B" w14:textId="335FB98C" w:rsidR="00E54102" w:rsidRDefault="00E54102" w:rsidP="004D3860">
      <w:pPr>
        <w:pStyle w:val="aa"/>
        <w:widowControl/>
        <w:numPr>
          <w:ilvl w:val="0"/>
          <w:numId w:val="35"/>
        </w:numPr>
        <w:spacing w:line="400" w:lineRule="exact"/>
        <w:ind w:leftChars="0" w:firstLineChars="0"/>
        <w:rPr>
          <w:rFonts w:ascii="ＭＳ Ｐゴシック" w:eastAsia="ＭＳ Ｐゴシック" w:hAnsi="ＭＳ Ｐゴシック" w:cs="Arial"/>
          <w:szCs w:val="21"/>
        </w:rPr>
      </w:pPr>
      <w:r w:rsidRPr="00E54102">
        <w:rPr>
          <w:rFonts w:ascii="ＭＳ Ｐゴシック" w:eastAsia="ＭＳ Ｐゴシック" w:hAnsi="ＭＳ Ｐゴシック" w:cs="Arial" w:hint="eastAsia"/>
          <w:szCs w:val="21"/>
        </w:rPr>
        <w:t>対策の実施に係る参考指標等の検討</w:t>
      </w:r>
    </w:p>
    <w:p w14:paraId="3726460B" w14:textId="265EB749" w:rsidR="00E54102" w:rsidRPr="00E54102" w:rsidRDefault="00E54102" w:rsidP="001952F5">
      <w:pPr>
        <w:ind w:left="850" w:firstLine="210"/>
        <w:rPr>
          <w:rFonts w:ascii="ＭＳ Ｐゴシック" w:eastAsia="ＭＳ Ｐゴシック" w:hAnsi="ＭＳ Ｐゴシック" w:cs="ＭＳ Ｐゴシック"/>
          <w:kern w:val="0"/>
          <w:szCs w:val="21"/>
        </w:rPr>
      </w:pPr>
      <w:r w:rsidRPr="00E54102">
        <w:rPr>
          <w:rFonts w:ascii="ＭＳ Ｐゴシック" w:eastAsia="ＭＳ Ｐゴシック" w:hAnsi="ＭＳ Ｐゴシック" w:cs="ＭＳ Ｐゴシック" w:hint="eastAsia"/>
          <w:kern w:val="0"/>
          <w:szCs w:val="21"/>
        </w:rPr>
        <w:t>市は、有事にまん延防止対策を機動的に実施し、又は柔軟に対策を切り替えていくため、対策の実施等に当たり、国及び県が整理した参考とするべき指標やデータ等の内容を可能な限り平時から定期的に収集する</w:t>
      </w:r>
      <w:r>
        <w:rPr>
          <w:rFonts w:ascii="ＭＳ Ｐゴシック" w:eastAsia="ＭＳ Ｐゴシック" w:hAnsi="ＭＳ Ｐゴシック" w:cs="ＭＳ Ｐゴシック" w:hint="eastAsia"/>
          <w:kern w:val="0"/>
          <w:szCs w:val="21"/>
        </w:rPr>
        <w:t>。</w:t>
      </w:r>
    </w:p>
    <w:p w14:paraId="7325A892" w14:textId="281C7E25" w:rsidR="00E54102" w:rsidRDefault="00E54102" w:rsidP="004D3860">
      <w:pPr>
        <w:pStyle w:val="aa"/>
        <w:widowControl/>
        <w:numPr>
          <w:ilvl w:val="0"/>
          <w:numId w:val="35"/>
        </w:numPr>
        <w:spacing w:line="400" w:lineRule="exact"/>
        <w:ind w:leftChars="0" w:firstLineChars="0"/>
        <w:rPr>
          <w:rFonts w:ascii="ＭＳ Ｐゴシック" w:eastAsia="ＭＳ Ｐゴシック" w:hAnsi="ＭＳ Ｐゴシック" w:cs="Arial"/>
          <w:szCs w:val="21"/>
        </w:rPr>
      </w:pPr>
      <w:r w:rsidRPr="00E54102">
        <w:rPr>
          <w:rFonts w:ascii="ＭＳ Ｐゴシック" w:eastAsia="ＭＳ Ｐゴシック" w:hAnsi="ＭＳ Ｐゴシック" w:cs="Arial" w:hint="eastAsia"/>
          <w:szCs w:val="21"/>
        </w:rPr>
        <w:t>新型インフルエンザ等の発生時の対策強化に向けた理解や準備の促進等</w:t>
      </w:r>
    </w:p>
    <w:p w14:paraId="4BFC2378" w14:textId="0AF21BC6" w:rsidR="00E54102" w:rsidRDefault="001952F5" w:rsidP="004D3860">
      <w:pPr>
        <w:pStyle w:val="aa"/>
        <w:widowControl/>
        <w:numPr>
          <w:ilvl w:val="1"/>
          <w:numId w:val="35"/>
        </w:numPr>
        <w:spacing w:line="400" w:lineRule="exact"/>
        <w:ind w:leftChars="0"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00E54102" w:rsidRPr="00E54102">
        <w:rPr>
          <w:rFonts w:ascii="ＭＳ Ｐゴシック" w:eastAsia="ＭＳ Ｐゴシック" w:hAnsi="ＭＳ Ｐゴシック" w:cs="Arial" w:hint="eastAsia"/>
          <w:szCs w:val="21"/>
        </w:rPr>
        <w:t>市は、市行動計画に基づき、新型インフルエンザ等対策として想定される対策の内容やその意義について周知広報を行う。</w:t>
      </w:r>
    </w:p>
    <w:p w14:paraId="557FC306" w14:textId="494A3B40" w:rsidR="00E54102" w:rsidRDefault="00E54102" w:rsidP="001952F5">
      <w:pPr>
        <w:pStyle w:val="aa"/>
        <w:widowControl/>
        <w:spacing w:line="400" w:lineRule="exact"/>
        <w:ind w:leftChars="0" w:left="1200" w:firstLine="210"/>
        <w:rPr>
          <w:rFonts w:ascii="ＭＳ Ｐゴシック" w:eastAsia="ＭＳ Ｐゴシック" w:hAnsi="ＭＳ Ｐゴシック" w:cs="Arial"/>
          <w:szCs w:val="21"/>
        </w:rPr>
      </w:pPr>
      <w:r w:rsidRPr="00E54102">
        <w:rPr>
          <w:rFonts w:ascii="ＭＳ Ｐゴシック" w:eastAsia="ＭＳ Ｐゴシック" w:hAnsi="ＭＳ Ｐゴシック" w:cs="Arial" w:hint="eastAsia"/>
          <w:szCs w:val="21"/>
        </w:rPr>
        <w:t>その際、新型インフルエンザ等のまん延を防止し、市民の生命及び健康を保護するためには一人一人の感染対策への協力が重要であることや、実践的な訓練等を行うことの必要性について理解促進を図る</w:t>
      </w:r>
      <w:r>
        <w:rPr>
          <w:rFonts w:ascii="ＭＳ Ｐゴシック" w:eastAsia="ＭＳ Ｐゴシック" w:hAnsi="ＭＳ Ｐゴシック" w:cs="Arial" w:hint="eastAsia"/>
          <w:szCs w:val="21"/>
        </w:rPr>
        <w:t>。</w:t>
      </w:r>
    </w:p>
    <w:p w14:paraId="266234C3" w14:textId="05203441" w:rsidR="00E54102" w:rsidRPr="00E54102" w:rsidRDefault="001952F5" w:rsidP="004D3860">
      <w:pPr>
        <w:pStyle w:val="aa"/>
        <w:widowControl/>
        <w:numPr>
          <w:ilvl w:val="1"/>
          <w:numId w:val="35"/>
        </w:numPr>
        <w:spacing w:line="400" w:lineRule="exact"/>
        <w:ind w:leftChars="0"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00E54102" w:rsidRPr="00E54102">
        <w:rPr>
          <w:rFonts w:ascii="ＭＳ Ｐゴシック" w:eastAsia="ＭＳ Ｐゴシック" w:hAnsi="ＭＳ Ｐゴシック" w:cs="Arial" w:hint="eastAsia"/>
          <w:szCs w:val="21"/>
        </w:rPr>
        <w:t>市は、換気、マスク着用等の咳エチケット、手洗い、人混みを避ける等の基本的な感染対策の普及を図る。</w:t>
      </w:r>
    </w:p>
    <w:p w14:paraId="744A552B" w14:textId="7DCB967F" w:rsidR="00E54102" w:rsidRPr="00957B33" w:rsidRDefault="00E54102" w:rsidP="001952F5">
      <w:pPr>
        <w:pStyle w:val="aa"/>
        <w:widowControl/>
        <w:spacing w:line="400" w:lineRule="exact"/>
        <w:ind w:leftChars="0" w:left="1200" w:firstLine="210"/>
        <w:rPr>
          <w:rFonts w:ascii="ＭＳ Ｐゴシック" w:eastAsia="ＭＳ Ｐゴシック" w:hAnsi="ＭＳ Ｐゴシック" w:cs="Arial"/>
          <w:szCs w:val="21"/>
        </w:rPr>
      </w:pPr>
      <w:r w:rsidRPr="00957B33">
        <w:rPr>
          <w:rFonts w:ascii="ＭＳ Ｐゴシック" w:eastAsia="ＭＳ Ｐゴシック" w:hAnsi="ＭＳ Ｐゴシック" w:cs="Arial" w:hint="eastAsia"/>
          <w:szCs w:val="21"/>
        </w:rPr>
        <w:t>また、自らの感染が疑われる場合は、県等が設置する相談センターに連絡し指示を仰ぐことや、感染を広げないように不要不急の外出を控えること、マスクの着用等の咳エチケットを行うこと等の有事の対応等について、平時から理解促進を図る。</w:t>
      </w:r>
    </w:p>
    <w:p w14:paraId="21D2B55A" w14:textId="3F81535E" w:rsidR="00E54102" w:rsidRPr="00957B33" w:rsidRDefault="001952F5" w:rsidP="004D3860">
      <w:pPr>
        <w:pStyle w:val="aa"/>
        <w:widowControl/>
        <w:numPr>
          <w:ilvl w:val="1"/>
          <w:numId w:val="35"/>
        </w:numPr>
        <w:spacing w:line="400" w:lineRule="exact"/>
        <w:ind w:leftChars="0"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00E54102" w:rsidRPr="00957B33">
        <w:rPr>
          <w:rFonts w:ascii="ＭＳ Ｐゴシック" w:eastAsia="ＭＳ Ｐゴシック" w:hAnsi="ＭＳ Ｐゴシック" w:cs="Arial" w:hint="eastAsia"/>
          <w:szCs w:val="21"/>
        </w:rPr>
        <w:t>市は、県が行うまん延防止等重点措置による休業要請、新型インフルエンザ等緊急事態における緊急事態措置による不要不急の外出の自粛要請や施設の使用制限の要請等の新型インフルエンザ等の発生時に実施され得る個人や事業者におけるまん延防止対策への理解促進を図る。</w:t>
      </w:r>
    </w:p>
    <w:p w14:paraId="2C1E6100" w14:textId="2A04923E" w:rsidR="00E54102" w:rsidRDefault="00FF2FFC" w:rsidP="004D3860">
      <w:pPr>
        <w:pStyle w:val="aa"/>
        <w:widowControl/>
        <w:numPr>
          <w:ilvl w:val="1"/>
          <w:numId w:val="35"/>
        </w:numPr>
        <w:spacing w:line="400" w:lineRule="exact"/>
        <w:ind w:leftChars="0"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Pr="00FF2FFC">
        <w:rPr>
          <w:rFonts w:ascii="ＭＳ Ｐゴシック" w:eastAsia="ＭＳ Ｐゴシック" w:hAnsi="ＭＳ Ｐゴシック" w:cs="Arial" w:hint="eastAsia"/>
          <w:szCs w:val="21"/>
        </w:rPr>
        <w:t>市は、</w:t>
      </w:r>
      <w:r w:rsidR="00E54102" w:rsidRPr="00E54102">
        <w:rPr>
          <w:rFonts w:ascii="ＭＳ Ｐゴシック" w:eastAsia="ＭＳ Ｐゴシック" w:hAnsi="ＭＳ Ｐゴシック" w:cs="Arial" w:hint="eastAsia"/>
          <w:szCs w:val="21"/>
        </w:rPr>
        <w:t>「チョイソコ</w:t>
      </w:r>
      <w:r w:rsidR="001952F5">
        <w:rPr>
          <w:rFonts w:ascii="ＭＳ Ｐゴシック" w:eastAsia="ＭＳ Ｐゴシック" w:hAnsi="ＭＳ Ｐゴシック" w:cs="Arial" w:hint="eastAsia"/>
          <w:szCs w:val="21"/>
        </w:rPr>
        <w:t>たかはま</w:t>
      </w:r>
      <w:r w:rsidR="00E54102" w:rsidRPr="00E54102">
        <w:rPr>
          <w:rFonts w:ascii="ＭＳ Ｐゴシック" w:eastAsia="ＭＳ Ｐゴシック" w:hAnsi="ＭＳ Ｐゴシック" w:cs="Arial" w:hint="eastAsia"/>
          <w:szCs w:val="21"/>
        </w:rPr>
        <w:t>」</w:t>
      </w:r>
      <w:r w:rsidRPr="00FF2FFC">
        <w:rPr>
          <w:rFonts w:ascii="ＭＳ Ｐゴシック" w:eastAsia="ＭＳ Ｐゴシック" w:hAnsi="ＭＳ Ｐゴシック" w:cs="Arial" w:hint="eastAsia"/>
          <w:szCs w:val="21"/>
        </w:rPr>
        <w:t>の運行にあたり</w:t>
      </w:r>
      <w:r w:rsidR="00E54102" w:rsidRPr="00FF2FFC">
        <w:rPr>
          <w:rFonts w:ascii="ＭＳ Ｐゴシック" w:eastAsia="ＭＳ Ｐゴシック" w:hAnsi="ＭＳ Ｐゴシック" w:cs="Arial" w:hint="eastAsia"/>
          <w:szCs w:val="21"/>
        </w:rPr>
        <w:t>、</w:t>
      </w:r>
      <w:r w:rsidR="00E54102" w:rsidRPr="00E54102">
        <w:rPr>
          <w:rFonts w:ascii="ＭＳ Ｐゴシック" w:eastAsia="ＭＳ Ｐゴシック" w:hAnsi="ＭＳ Ｐゴシック" w:cs="Arial" w:hint="eastAsia"/>
          <w:szCs w:val="21"/>
        </w:rPr>
        <w:t>市民の生活を支える公共交通として適切な運送を図る観点から、当該感染症の症状のある者の乗車自粛や、マスク着用等の咳エチケットの徹底、時差出勤や自転車等の活用の呼び掛け等を行うとともに、その運行に当たっては、国の調査研究の結果等に十分留意する。</w:t>
      </w:r>
      <w:r w:rsidR="00E54102">
        <w:rPr>
          <w:rFonts w:ascii="ＭＳ Ｐゴシック" w:eastAsia="ＭＳ Ｐゴシック" w:hAnsi="ＭＳ Ｐゴシック" w:cs="Arial"/>
          <w:szCs w:val="21"/>
        </w:rPr>
        <w:br w:type="page"/>
      </w:r>
    </w:p>
    <w:p w14:paraId="6421EB28" w14:textId="77777777" w:rsidR="00E54102" w:rsidRPr="00B81457" w:rsidRDefault="00E54102" w:rsidP="00E54102">
      <w:pPr>
        <w:widowControl/>
        <w:spacing w:line="400" w:lineRule="exact"/>
        <w:ind w:firstLineChars="41" w:firstLine="99"/>
        <w:rPr>
          <w:rFonts w:ascii="ＭＳ Ｐゴシック" w:eastAsia="ＭＳ Ｐゴシック" w:hAnsi="ＭＳ Ｐゴシック" w:cs="Arial"/>
          <w:b/>
          <w:bCs/>
          <w:sz w:val="24"/>
        </w:rPr>
      </w:pPr>
      <w:r>
        <w:rPr>
          <w:rFonts w:ascii="ＭＳ Ｐゴシック" w:eastAsia="ＭＳ Ｐゴシック" w:hAnsi="ＭＳ Ｐゴシック" w:cs="Arial" w:hint="eastAsia"/>
          <w:b/>
          <w:bCs/>
          <w:sz w:val="24"/>
        </w:rPr>
        <w:lastRenderedPageBreak/>
        <w:t>Ⅱ</w:t>
      </w:r>
      <w:r w:rsidRPr="0042078C">
        <w:rPr>
          <w:rFonts w:ascii="ＭＳ Ｐゴシック" w:eastAsia="ＭＳ Ｐゴシック" w:hAnsi="ＭＳ Ｐゴシック" w:cs="Arial" w:hint="eastAsia"/>
          <w:b/>
          <w:bCs/>
          <w:sz w:val="24"/>
        </w:rPr>
        <w:t xml:space="preserve">　</w:t>
      </w:r>
      <w:r>
        <w:rPr>
          <w:rFonts w:ascii="ＭＳ Ｐゴシック" w:eastAsia="ＭＳ Ｐゴシック" w:hAnsi="ＭＳ Ｐゴシック" w:cs="Arial" w:hint="eastAsia"/>
          <w:b/>
          <w:bCs/>
          <w:sz w:val="24"/>
        </w:rPr>
        <w:t>初動期</w:t>
      </w:r>
    </w:p>
    <w:p w14:paraId="04474A2E" w14:textId="77777777" w:rsidR="00E54102" w:rsidRPr="00420315" w:rsidRDefault="00E54102" w:rsidP="00E54102">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 xml:space="preserve">　目的</w:t>
      </w:r>
    </w:p>
    <w:p w14:paraId="3DF588B9" w14:textId="117C5AB7" w:rsidR="00E54102" w:rsidRDefault="00E54102" w:rsidP="00E54102">
      <w:pPr>
        <w:widowControl/>
        <w:spacing w:line="400" w:lineRule="exact"/>
        <w:ind w:leftChars="100" w:left="210" w:firstLine="210"/>
        <w:rPr>
          <w:rFonts w:ascii="ＭＳ Ｐゴシック" w:eastAsia="ＭＳ Ｐゴシック" w:hAnsi="ＭＳ Ｐゴシック" w:cs="Arial"/>
          <w:szCs w:val="21"/>
        </w:rPr>
      </w:pPr>
      <w:r w:rsidRPr="00E54102">
        <w:rPr>
          <w:rFonts w:ascii="ＭＳ Ｐゴシック" w:eastAsia="ＭＳ Ｐゴシック" w:hAnsi="ＭＳ Ｐゴシック" w:cs="Arial" w:hint="eastAsia"/>
          <w:szCs w:val="21"/>
        </w:rPr>
        <w:t>新型インフルエンザ等の発生時に、まん延防止対策の適切かつ迅速な実施により感染拡大のスピードやピークを抑制し、医療提供体制等の整備を図るための時間を確保するとともに、ピーク時の受診患者数や入院患者数等を減少させ、確保された医療提供体制で対応可能となるようにする。このため、まん延の防止やまん延時に迅速な対応がとれるよう準備等を行う</w:t>
      </w:r>
      <w:r w:rsidRPr="00945F6A">
        <w:rPr>
          <w:rFonts w:ascii="ＭＳ Ｐゴシック" w:eastAsia="ＭＳ Ｐゴシック" w:hAnsi="ＭＳ Ｐゴシック" w:cs="Arial" w:hint="eastAsia"/>
          <w:szCs w:val="21"/>
        </w:rPr>
        <w:t>。</w:t>
      </w:r>
    </w:p>
    <w:p w14:paraId="0F8AFC06" w14:textId="77777777" w:rsidR="00E54102" w:rsidRPr="000C6D4D" w:rsidRDefault="00E54102" w:rsidP="00E54102">
      <w:pPr>
        <w:widowControl/>
        <w:spacing w:line="400" w:lineRule="exact"/>
        <w:ind w:leftChars="100" w:left="210" w:firstLine="210"/>
        <w:rPr>
          <w:rFonts w:ascii="ＭＳ Ｐゴシック" w:eastAsia="ＭＳ Ｐゴシック" w:hAnsi="ＭＳ Ｐゴシック" w:cs="Arial"/>
          <w:szCs w:val="21"/>
        </w:rPr>
      </w:pPr>
    </w:p>
    <w:p w14:paraId="61F32B59" w14:textId="77777777" w:rsidR="00E54102" w:rsidRPr="00420315" w:rsidRDefault="00E54102" w:rsidP="00E54102">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　所要の対応</w:t>
      </w:r>
    </w:p>
    <w:p w14:paraId="48D2E5E0" w14:textId="051B80E5" w:rsidR="00E54102" w:rsidRDefault="00E54102" w:rsidP="004D3860">
      <w:pPr>
        <w:pStyle w:val="aa"/>
        <w:widowControl/>
        <w:numPr>
          <w:ilvl w:val="0"/>
          <w:numId w:val="36"/>
        </w:numPr>
        <w:spacing w:line="400" w:lineRule="exact"/>
        <w:ind w:leftChars="0" w:firstLineChars="0"/>
        <w:rPr>
          <w:rFonts w:ascii="ＭＳ Ｐゴシック" w:eastAsia="ＭＳ Ｐゴシック" w:hAnsi="ＭＳ Ｐゴシック" w:cs="Arial"/>
          <w:szCs w:val="21"/>
        </w:rPr>
      </w:pPr>
      <w:r w:rsidRPr="00E54102">
        <w:rPr>
          <w:rFonts w:ascii="ＭＳ Ｐゴシック" w:eastAsia="ＭＳ Ｐゴシック" w:hAnsi="ＭＳ Ｐゴシック" w:cs="Arial" w:hint="eastAsia"/>
          <w:szCs w:val="21"/>
        </w:rPr>
        <w:t>まん延防止対策の準備</w:t>
      </w:r>
    </w:p>
    <w:p w14:paraId="06598B10" w14:textId="3D1C4C2F" w:rsidR="00E54102" w:rsidRDefault="00E54102" w:rsidP="001952F5">
      <w:pPr>
        <w:pStyle w:val="aa"/>
        <w:widowControl/>
        <w:spacing w:line="400" w:lineRule="exact"/>
        <w:ind w:leftChars="0" w:firstLine="210"/>
        <w:rPr>
          <w:rFonts w:ascii="ＭＳ Ｐゴシック" w:eastAsia="ＭＳ Ｐゴシック" w:hAnsi="ＭＳ Ｐゴシック" w:cs="Arial"/>
          <w:szCs w:val="21"/>
        </w:rPr>
      </w:pPr>
      <w:r w:rsidRPr="00E54102">
        <w:rPr>
          <w:rFonts w:ascii="ＭＳ Ｐゴシック" w:eastAsia="ＭＳ Ｐゴシック" w:hAnsi="ＭＳ Ｐゴシック" w:cs="Arial" w:hint="eastAsia"/>
          <w:szCs w:val="21"/>
        </w:rPr>
        <w:t>市は、まん延防止に備え、国からの要請を受けて、業務継続計画に基づく対応の準備を行う。</w:t>
      </w:r>
      <w:r>
        <w:rPr>
          <w:rFonts w:ascii="ＭＳ Ｐゴシック" w:eastAsia="ＭＳ Ｐゴシック" w:hAnsi="ＭＳ Ｐゴシック" w:cs="Arial"/>
          <w:szCs w:val="21"/>
        </w:rPr>
        <w:br w:type="page"/>
      </w:r>
    </w:p>
    <w:p w14:paraId="51F0F800" w14:textId="77777777" w:rsidR="00E54102" w:rsidRPr="0069380F" w:rsidRDefault="00E54102" w:rsidP="00E54102">
      <w:pPr>
        <w:widowControl/>
        <w:spacing w:line="400" w:lineRule="exact"/>
        <w:ind w:firstLineChars="41" w:firstLine="99"/>
        <w:rPr>
          <w:rFonts w:ascii="ＭＳ Ｐゴシック" w:eastAsia="ＭＳ Ｐゴシック" w:hAnsi="ＭＳ Ｐゴシック" w:cs="Arial"/>
          <w:b/>
          <w:bCs/>
          <w:sz w:val="24"/>
        </w:rPr>
      </w:pPr>
      <w:r w:rsidRPr="0069380F">
        <w:rPr>
          <w:rFonts w:ascii="ＭＳ Ｐゴシック" w:eastAsia="ＭＳ Ｐゴシック" w:hAnsi="ＭＳ Ｐゴシック" w:cs="Arial" w:hint="eastAsia"/>
          <w:b/>
          <w:bCs/>
          <w:sz w:val="24"/>
        </w:rPr>
        <w:lastRenderedPageBreak/>
        <w:t>Ⅲ　対応期</w:t>
      </w:r>
    </w:p>
    <w:p w14:paraId="2466EC4C" w14:textId="77777777" w:rsidR="00E54102" w:rsidRPr="0069380F" w:rsidRDefault="00E54102" w:rsidP="00E54102">
      <w:pPr>
        <w:widowControl/>
        <w:spacing w:line="400" w:lineRule="exact"/>
        <w:ind w:firstLineChars="45" w:firstLine="94"/>
        <w:rPr>
          <w:rFonts w:ascii="ＭＳ Ｐゴシック" w:eastAsia="ＭＳ Ｐゴシック" w:hAnsi="ＭＳ Ｐゴシック" w:cs="Arial"/>
          <w:szCs w:val="21"/>
        </w:rPr>
      </w:pPr>
      <w:r w:rsidRPr="0069380F">
        <w:rPr>
          <w:rFonts w:ascii="ＭＳ Ｐゴシック" w:eastAsia="ＭＳ Ｐゴシック" w:hAnsi="ＭＳ Ｐゴシック" w:cs="Arial" w:hint="eastAsia"/>
          <w:szCs w:val="21"/>
        </w:rPr>
        <w:t>１　目的</w:t>
      </w:r>
    </w:p>
    <w:p w14:paraId="2D428DC6" w14:textId="41079BA9" w:rsidR="00E54102" w:rsidRPr="0069380F" w:rsidRDefault="00E54102" w:rsidP="00E54102">
      <w:pPr>
        <w:widowControl/>
        <w:spacing w:line="400" w:lineRule="exact"/>
        <w:ind w:leftChars="100" w:left="210" w:firstLine="210"/>
        <w:rPr>
          <w:rFonts w:ascii="ＭＳ Ｐゴシック" w:eastAsia="ＭＳ Ｐゴシック" w:hAnsi="ＭＳ Ｐゴシック" w:cs="Arial"/>
          <w:szCs w:val="21"/>
        </w:rPr>
      </w:pPr>
      <w:r w:rsidRPr="00E54102">
        <w:rPr>
          <w:rFonts w:ascii="ＭＳ Ｐゴシック" w:eastAsia="ＭＳ Ｐゴシック" w:hAnsi="ＭＳ Ｐゴシック" w:cs="Arial" w:hint="eastAsia"/>
          <w:szCs w:val="21"/>
        </w:rPr>
        <w:t>新型インフルエンザ等の感染拡大のスピードやピークを抑制するため、まん延防止対策を講ずることで、医療のひっ迫を回避し、市民の生命及び健康を保護する。その際、市民生活や社会経済活動への影響も十分考慮する。また、準備期で収集した指標やデータ等を活用しながら、緊急事態措置を始めとする対策の効果及び影響を総合的に勘案し、柔軟かつ機動的に対策を切り替えていくことで、市民生活や社会経済活動への影響の軽減を図る</w:t>
      </w:r>
      <w:r w:rsidRPr="0069380F">
        <w:rPr>
          <w:rFonts w:ascii="ＭＳ Ｐゴシック" w:eastAsia="ＭＳ Ｐゴシック" w:hAnsi="ＭＳ Ｐゴシック" w:cs="Arial" w:hint="eastAsia"/>
          <w:szCs w:val="21"/>
        </w:rPr>
        <w:t>。</w:t>
      </w:r>
    </w:p>
    <w:p w14:paraId="6D45BDCB" w14:textId="77777777" w:rsidR="00E54102" w:rsidRPr="0069380F" w:rsidRDefault="00E54102" w:rsidP="00E54102">
      <w:pPr>
        <w:widowControl/>
        <w:spacing w:line="400" w:lineRule="exact"/>
        <w:ind w:leftChars="100" w:left="210" w:firstLine="210"/>
        <w:rPr>
          <w:rFonts w:ascii="ＭＳ Ｐゴシック" w:eastAsia="ＭＳ Ｐゴシック" w:hAnsi="ＭＳ Ｐゴシック" w:cs="Arial"/>
          <w:szCs w:val="21"/>
        </w:rPr>
      </w:pPr>
    </w:p>
    <w:p w14:paraId="278EFEEC" w14:textId="77777777" w:rsidR="00E54102" w:rsidRPr="0069380F" w:rsidRDefault="00E54102" w:rsidP="00E54102">
      <w:pPr>
        <w:widowControl/>
        <w:spacing w:line="400" w:lineRule="exact"/>
        <w:ind w:firstLineChars="45" w:firstLine="94"/>
        <w:rPr>
          <w:rFonts w:ascii="ＭＳ Ｐゴシック" w:eastAsia="ＭＳ Ｐゴシック" w:hAnsi="ＭＳ Ｐゴシック" w:cs="Arial"/>
          <w:szCs w:val="21"/>
        </w:rPr>
      </w:pPr>
      <w:r w:rsidRPr="0069380F">
        <w:rPr>
          <w:rFonts w:ascii="ＭＳ Ｐゴシック" w:eastAsia="ＭＳ Ｐゴシック" w:hAnsi="ＭＳ Ｐゴシック" w:cs="Arial" w:hint="eastAsia"/>
          <w:szCs w:val="21"/>
        </w:rPr>
        <w:t>２　所要の対応</w:t>
      </w:r>
    </w:p>
    <w:p w14:paraId="33D6660C" w14:textId="2E86BB61" w:rsidR="00E54102" w:rsidRPr="0069380F" w:rsidRDefault="00E54102" w:rsidP="004D3860">
      <w:pPr>
        <w:widowControl/>
        <w:numPr>
          <w:ilvl w:val="0"/>
          <w:numId w:val="37"/>
        </w:numPr>
        <w:spacing w:line="400" w:lineRule="exact"/>
        <w:ind w:firstLineChars="0"/>
        <w:rPr>
          <w:rFonts w:ascii="ＭＳ Ｐゴシック" w:eastAsia="ＭＳ Ｐゴシック" w:hAnsi="ＭＳ Ｐゴシック" w:cs="Arial"/>
          <w:szCs w:val="21"/>
        </w:rPr>
      </w:pPr>
      <w:bookmarkStart w:id="41" w:name="_Hlk221607619"/>
      <w:r w:rsidRPr="00E54102">
        <w:rPr>
          <w:rFonts w:ascii="ＭＳ Ｐゴシック" w:eastAsia="ＭＳ Ｐゴシック" w:hAnsi="ＭＳ Ｐゴシック" w:cs="Arial" w:hint="eastAsia"/>
          <w:szCs w:val="21"/>
        </w:rPr>
        <w:t>患者や濃厚接触者以外の市民に対する要請等の周知</w:t>
      </w:r>
    </w:p>
    <w:bookmarkEnd w:id="41"/>
    <w:p w14:paraId="02D6A976" w14:textId="38C460F1" w:rsidR="00AA7CD1" w:rsidRDefault="00E54102" w:rsidP="004D3860">
      <w:pPr>
        <w:pStyle w:val="aa"/>
        <w:widowControl/>
        <w:numPr>
          <w:ilvl w:val="1"/>
          <w:numId w:val="37"/>
        </w:numPr>
        <w:spacing w:line="400" w:lineRule="exact"/>
        <w:ind w:leftChars="0" w:firstLineChars="0"/>
        <w:rPr>
          <w:rFonts w:ascii="ＭＳ Ｐゴシック" w:eastAsia="ＭＳ Ｐゴシック" w:hAnsi="ＭＳ Ｐゴシック" w:cs="Arial"/>
          <w:szCs w:val="21"/>
        </w:rPr>
      </w:pPr>
      <w:r w:rsidRPr="00E54102">
        <w:rPr>
          <w:rFonts w:ascii="ＭＳ Ｐゴシック" w:eastAsia="ＭＳ Ｐゴシック" w:hAnsi="ＭＳ Ｐゴシック" w:cs="Arial" w:hint="eastAsia"/>
          <w:szCs w:val="21"/>
        </w:rPr>
        <w:t>外出等に係る要請等</w:t>
      </w:r>
      <w:r w:rsidR="003327E7">
        <w:rPr>
          <w:rFonts w:ascii="ＭＳ Ｐゴシック" w:eastAsia="ＭＳ Ｐゴシック" w:hAnsi="ＭＳ Ｐゴシック" w:cs="Arial" w:hint="eastAsia"/>
          <w:szCs w:val="21"/>
        </w:rPr>
        <w:t>の周知</w:t>
      </w:r>
    </w:p>
    <w:p w14:paraId="20C66EFB" w14:textId="72F38232" w:rsidR="00AA7CD1" w:rsidRPr="00957B33" w:rsidRDefault="00AA7CD1" w:rsidP="003327E7">
      <w:pPr>
        <w:pStyle w:val="aa"/>
        <w:widowControl/>
        <w:spacing w:line="400" w:lineRule="exact"/>
        <w:ind w:leftChars="0" w:left="1200" w:firstLine="210"/>
        <w:rPr>
          <w:rFonts w:ascii="ＭＳ Ｐゴシック" w:eastAsia="ＭＳ Ｐゴシック" w:hAnsi="ＭＳ Ｐゴシック" w:cs="Arial"/>
          <w:szCs w:val="21"/>
        </w:rPr>
      </w:pPr>
      <w:r w:rsidRPr="00957B33">
        <w:rPr>
          <w:rFonts w:ascii="ＭＳ Ｐゴシック" w:eastAsia="ＭＳ Ｐゴシック" w:hAnsi="ＭＳ Ｐゴシック" w:cs="Arial" w:hint="eastAsia"/>
          <w:szCs w:val="21"/>
        </w:rPr>
        <w:t>市は、県による地域の実情に応じた集団感染の発生施設や不特定多数の者が集まる等の感染リスクが高まる場所等への外出自粛や、都道府県間の移動自粛要請について周知する。</w:t>
      </w:r>
    </w:p>
    <w:p w14:paraId="2DEBF748" w14:textId="6E00A49A" w:rsidR="00E54102" w:rsidRPr="00957B33" w:rsidRDefault="00AA7CD1" w:rsidP="003327E7">
      <w:pPr>
        <w:pStyle w:val="aa"/>
        <w:widowControl/>
        <w:spacing w:line="400" w:lineRule="exact"/>
        <w:ind w:leftChars="0" w:left="1200" w:firstLine="210"/>
        <w:rPr>
          <w:rFonts w:ascii="ＭＳ Ｐゴシック" w:eastAsia="ＭＳ Ｐゴシック" w:hAnsi="ＭＳ Ｐゴシック" w:cs="Arial"/>
          <w:szCs w:val="21"/>
        </w:rPr>
      </w:pPr>
      <w:r w:rsidRPr="00957B33">
        <w:rPr>
          <w:rFonts w:ascii="ＭＳ Ｐゴシック" w:eastAsia="ＭＳ Ｐゴシック" w:hAnsi="ＭＳ Ｐゴシック" w:cs="Arial" w:hint="eastAsia"/>
          <w:szCs w:val="21"/>
        </w:rPr>
        <w:t>また、県がまん延防止等重点措置として、重点区域</w:t>
      </w:r>
      <w:r w:rsidRPr="00957B33">
        <w:rPr>
          <w:rFonts w:ascii="ＭＳ Ｐゴシック" w:eastAsia="ＭＳ Ｐゴシック" w:hAnsi="ＭＳ Ｐゴシック" w:cs="Arial" w:hint="eastAsia"/>
          <w:szCs w:val="21"/>
          <w:vertAlign w:val="superscript"/>
        </w:rPr>
        <w:t>３６</w:t>
      </w:r>
      <w:r w:rsidRPr="00957B33">
        <w:rPr>
          <w:rFonts w:ascii="ＭＳ Ｐゴシック" w:eastAsia="ＭＳ Ｐゴシック" w:hAnsi="ＭＳ Ｐゴシック" w:cs="Arial" w:hint="eastAsia"/>
          <w:szCs w:val="21"/>
        </w:rPr>
        <w:t>において営業時間が変更されている業態に属する事業が行われている場所への外出自粛要請</w:t>
      </w:r>
      <w:r w:rsidRPr="00957B33">
        <w:rPr>
          <w:rFonts w:ascii="ＭＳ Ｐゴシック" w:eastAsia="ＭＳ Ｐゴシック" w:hAnsi="ＭＳ Ｐゴシック" w:cs="Arial" w:hint="eastAsia"/>
          <w:szCs w:val="21"/>
          <w:vertAlign w:val="superscript"/>
        </w:rPr>
        <w:t>３７</w:t>
      </w:r>
      <w:r w:rsidRPr="00957B33">
        <w:rPr>
          <w:rFonts w:ascii="ＭＳ Ｐゴシック" w:eastAsia="ＭＳ Ｐゴシック" w:hAnsi="ＭＳ Ｐゴシック" w:cs="Arial" w:hint="eastAsia"/>
          <w:szCs w:val="21"/>
        </w:rPr>
        <w:t>や、緊急事態措置として、新型インフルエンザ等緊急事態において生活の維持に必要な場合を除きみだりに居宅等から外出しないこと等の要請を行う</w:t>
      </w:r>
      <w:r w:rsidRPr="00957B33">
        <w:rPr>
          <w:rFonts w:ascii="ＭＳ Ｐゴシック" w:eastAsia="ＭＳ Ｐゴシック" w:hAnsi="ＭＳ Ｐゴシック" w:cs="Arial" w:hint="eastAsia"/>
          <w:szCs w:val="21"/>
          <w:vertAlign w:val="superscript"/>
        </w:rPr>
        <w:t>３８</w:t>
      </w:r>
      <w:r w:rsidRPr="00957B33">
        <w:rPr>
          <w:rFonts w:ascii="ＭＳ Ｐゴシック" w:eastAsia="ＭＳ Ｐゴシック" w:hAnsi="ＭＳ Ｐゴシック" w:cs="Arial" w:hint="eastAsia"/>
          <w:szCs w:val="21"/>
        </w:rPr>
        <w:t>ことについて周知する</w:t>
      </w:r>
      <w:r w:rsidR="00E54102" w:rsidRPr="00957B33">
        <w:rPr>
          <w:rFonts w:ascii="ＭＳ Ｐゴシック" w:eastAsia="ＭＳ Ｐゴシック" w:hAnsi="ＭＳ Ｐゴシック" w:cs="Arial" w:hint="eastAsia"/>
          <w:szCs w:val="21"/>
        </w:rPr>
        <w:t>。</w:t>
      </w:r>
    </w:p>
    <w:p w14:paraId="507A601E" w14:textId="4BD6BF17" w:rsidR="00E54102" w:rsidRPr="00376F09" w:rsidRDefault="00AA7CD1" w:rsidP="004D3860">
      <w:pPr>
        <w:pStyle w:val="aa"/>
        <w:widowControl/>
        <w:numPr>
          <w:ilvl w:val="1"/>
          <w:numId w:val="37"/>
        </w:numPr>
        <w:spacing w:line="400" w:lineRule="exact"/>
        <w:ind w:leftChars="0" w:firstLineChars="0"/>
        <w:rPr>
          <w:rFonts w:ascii="ＭＳ Ｐゴシック" w:eastAsia="ＭＳ Ｐゴシック" w:hAnsi="ＭＳ Ｐゴシック" w:cs="Arial"/>
          <w:szCs w:val="21"/>
        </w:rPr>
      </w:pPr>
      <w:r w:rsidRPr="00376F09">
        <w:rPr>
          <w:rFonts w:ascii="ＭＳ Ｐゴシック" w:eastAsia="ＭＳ Ｐゴシック" w:hAnsi="ＭＳ Ｐゴシック" w:cs="Arial" w:hint="eastAsia"/>
          <w:szCs w:val="21"/>
        </w:rPr>
        <w:t>基本的な感染対策に係る要請等</w:t>
      </w:r>
      <w:r w:rsidR="003327E7" w:rsidRPr="00376F09">
        <w:rPr>
          <w:rFonts w:ascii="ＭＳ Ｐゴシック" w:eastAsia="ＭＳ Ｐゴシック" w:hAnsi="ＭＳ Ｐゴシック" w:cs="Arial" w:hint="eastAsia"/>
          <w:szCs w:val="21"/>
        </w:rPr>
        <w:t>の周知</w:t>
      </w:r>
    </w:p>
    <w:p w14:paraId="01C64C5F" w14:textId="26F22BB6" w:rsidR="00E54102" w:rsidRPr="00957B33" w:rsidRDefault="00AA7CD1" w:rsidP="003327E7">
      <w:pPr>
        <w:pStyle w:val="aa"/>
        <w:widowControl/>
        <w:spacing w:line="400" w:lineRule="exact"/>
        <w:ind w:leftChars="0" w:left="1200" w:firstLine="210"/>
        <w:rPr>
          <w:rFonts w:ascii="ＭＳ Ｐゴシック" w:eastAsia="ＭＳ Ｐゴシック" w:hAnsi="ＭＳ Ｐゴシック" w:cs="Arial"/>
          <w:szCs w:val="21"/>
        </w:rPr>
      </w:pPr>
      <w:r w:rsidRPr="00957B33">
        <w:rPr>
          <w:rFonts w:ascii="ＭＳ Ｐゴシック" w:eastAsia="ＭＳ Ｐゴシック" w:hAnsi="ＭＳ Ｐゴシック" w:cs="Arial" w:hint="eastAsia"/>
          <w:szCs w:val="21"/>
        </w:rPr>
        <w:t>市は、県が県民等に対し、換気、マスク着用等の咳エチケット、手洗い、人混みを避ける等の基本的な感染対策、時差出勤やテレワーク、オンライン会議の活用等の取組を勧奨し、必要に応じ、その徹底を要請することについて周知する</w:t>
      </w:r>
      <w:r w:rsidR="00E54102" w:rsidRPr="00957B33">
        <w:rPr>
          <w:rFonts w:ascii="ＭＳ Ｐゴシック" w:eastAsia="ＭＳ Ｐゴシック" w:hAnsi="ＭＳ Ｐゴシック" w:cs="Arial" w:hint="eastAsia"/>
          <w:szCs w:val="21"/>
        </w:rPr>
        <w:t>。</w:t>
      </w:r>
    </w:p>
    <w:p w14:paraId="2F6C9A73" w14:textId="72465AC4" w:rsidR="00E54102" w:rsidRDefault="00AA7CD1" w:rsidP="004D3860">
      <w:pPr>
        <w:pStyle w:val="aa"/>
        <w:widowControl/>
        <w:numPr>
          <w:ilvl w:val="1"/>
          <w:numId w:val="37"/>
        </w:numPr>
        <w:spacing w:line="400" w:lineRule="exact"/>
        <w:ind w:leftChars="0" w:firstLineChars="0"/>
        <w:rPr>
          <w:rFonts w:ascii="ＭＳ Ｐゴシック" w:eastAsia="ＭＳ Ｐゴシック" w:hAnsi="ＭＳ Ｐゴシック" w:cs="Arial"/>
          <w:szCs w:val="21"/>
        </w:rPr>
      </w:pPr>
      <w:r w:rsidRPr="00AA7CD1">
        <w:rPr>
          <w:rFonts w:ascii="ＭＳ Ｐゴシック" w:eastAsia="ＭＳ Ｐゴシック" w:hAnsi="ＭＳ Ｐゴシック" w:cs="Arial" w:hint="eastAsia"/>
          <w:szCs w:val="21"/>
        </w:rPr>
        <w:t>退避・渡航中止の勧告等</w:t>
      </w:r>
    </w:p>
    <w:p w14:paraId="1014F815" w14:textId="2CBEA180" w:rsidR="00AA7CD1" w:rsidRPr="00E54102" w:rsidRDefault="00AA7CD1" w:rsidP="003327E7">
      <w:pPr>
        <w:pStyle w:val="aa"/>
        <w:widowControl/>
        <w:spacing w:line="400" w:lineRule="exact"/>
        <w:ind w:leftChars="0" w:left="1200" w:firstLine="210"/>
        <w:rPr>
          <w:rFonts w:ascii="ＭＳ Ｐゴシック" w:eastAsia="ＭＳ Ｐゴシック" w:hAnsi="ＭＳ Ｐゴシック" w:cs="Arial"/>
          <w:szCs w:val="21"/>
        </w:rPr>
      </w:pPr>
      <w:r w:rsidRPr="00AA7CD1">
        <w:rPr>
          <w:rFonts w:ascii="ＭＳ Ｐゴシック" w:eastAsia="ＭＳ Ｐゴシック" w:hAnsi="ＭＳ Ｐゴシック" w:cs="Arial" w:hint="eastAsia"/>
          <w:szCs w:val="21"/>
        </w:rPr>
        <w:t>市は、在外邦人や出国予定者に対し、国が発出する感染症危険情報に基づき、不要不急の渡航の中止及び速やかな帰国等について情報提供を行う</w:t>
      </w:r>
      <w:r>
        <w:rPr>
          <w:rFonts w:ascii="ＭＳ Ｐゴシック" w:eastAsia="ＭＳ Ｐゴシック" w:hAnsi="ＭＳ Ｐゴシック" w:cs="Arial" w:hint="eastAsia"/>
          <w:szCs w:val="21"/>
        </w:rPr>
        <w:t>。</w:t>
      </w:r>
    </w:p>
    <w:p w14:paraId="20F7CEC7" w14:textId="3E177B88" w:rsidR="00AA7CD1" w:rsidRPr="00AA7CD1" w:rsidRDefault="00585824" w:rsidP="004D3860">
      <w:pPr>
        <w:pStyle w:val="aa"/>
        <w:numPr>
          <w:ilvl w:val="0"/>
          <w:numId w:val="37"/>
        </w:numPr>
        <w:ind w:leftChars="0"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事業者や学校等に</w:t>
      </w:r>
      <w:r w:rsidR="00AA7CD1" w:rsidRPr="00AA7CD1">
        <w:rPr>
          <w:rFonts w:ascii="ＭＳ Ｐゴシック" w:eastAsia="ＭＳ Ｐゴシック" w:hAnsi="ＭＳ Ｐゴシック" w:cs="Arial" w:hint="eastAsia"/>
          <w:szCs w:val="21"/>
        </w:rPr>
        <w:t>対する要請の周知</w:t>
      </w:r>
    </w:p>
    <w:p w14:paraId="68A5E2B8" w14:textId="13B92686" w:rsidR="00AA7CD1" w:rsidRDefault="00AA7CD1" w:rsidP="004D3860">
      <w:pPr>
        <w:pStyle w:val="aa"/>
        <w:widowControl/>
        <w:numPr>
          <w:ilvl w:val="1"/>
          <w:numId w:val="37"/>
        </w:numPr>
        <w:spacing w:line="400" w:lineRule="exact"/>
        <w:ind w:leftChars="0" w:firstLineChars="0"/>
        <w:rPr>
          <w:rFonts w:ascii="ＭＳ Ｐゴシック" w:eastAsia="ＭＳ Ｐゴシック" w:hAnsi="ＭＳ Ｐゴシック" w:cs="Arial"/>
          <w:szCs w:val="21"/>
        </w:rPr>
      </w:pPr>
      <w:r w:rsidRPr="00AA7CD1">
        <w:rPr>
          <w:rFonts w:ascii="ＭＳ Ｐゴシック" w:eastAsia="ＭＳ Ｐゴシック" w:hAnsi="ＭＳ Ｐゴシック" w:cs="Arial" w:hint="eastAsia"/>
          <w:szCs w:val="21"/>
        </w:rPr>
        <w:t>営業時間の変更や休業要請等</w:t>
      </w:r>
      <w:r w:rsidR="003327E7">
        <w:rPr>
          <w:rFonts w:ascii="ＭＳ Ｐゴシック" w:eastAsia="ＭＳ Ｐゴシック" w:hAnsi="ＭＳ Ｐゴシック" w:cs="Arial" w:hint="eastAsia"/>
          <w:szCs w:val="21"/>
        </w:rPr>
        <w:t>の周知</w:t>
      </w:r>
    </w:p>
    <w:p w14:paraId="2A7EEE42" w14:textId="3212E978" w:rsidR="00AA7CD1" w:rsidRPr="00957B33" w:rsidRDefault="00AA7CD1" w:rsidP="003327E7">
      <w:pPr>
        <w:pStyle w:val="aa"/>
        <w:widowControl/>
        <w:spacing w:line="400" w:lineRule="exact"/>
        <w:ind w:leftChars="0" w:left="1200" w:firstLine="210"/>
        <w:rPr>
          <w:rFonts w:ascii="ＭＳ Ｐゴシック" w:eastAsia="ＭＳ Ｐゴシック" w:hAnsi="ＭＳ Ｐゴシック" w:cs="Arial"/>
          <w:szCs w:val="21"/>
        </w:rPr>
      </w:pPr>
      <w:bookmarkStart w:id="42" w:name="_Hlk221607852"/>
      <w:r w:rsidRPr="00957B33">
        <w:rPr>
          <w:rFonts w:ascii="ＭＳ Ｐゴシック" w:eastAsia="ＭＳ Ｐゴシック" w:hAnsi="ＭＳ Ｐゴシック" w:cs="Arial" w:hint="eastAsia"/>
          <w:szCs w:val="21"/>
        </w:rPr>
        <w:t>市は、県が必要に応じて、まん延防止等重点措置として、措置を講ずる必要があると認める業態に属する事業を行う者に対する営業時間の変更</w:t>
      </w:r>
      <w:r w:rsidR="00A604A6" w:rsidRPr="00957B33">
        <w:rPr>
          <w:rFonts w:ascii="ＭＳ Ｐゴシック" w:eastAsia="ＭＳ Ｐゴシック" w:hAnsi="ＭＳ Ｐゴシック" w:cs="Arial" w:hint="eastAsia"/>
          <w:szCs w:val="21"/>
          <w:vertAlign w:val="superscript"/>
        </w:rPr>
        <w:t>３９</w:t>
      </w:r>
      <w:r w:rsidRPr="00957B33">
        <w:rPr>
          <w:rFonts w:ascii="ＭＳ Ｐゴシック" w:eastAsia="ＭＳ Ｐゴシック" w:hAnsi="ＭＳ Ｐゴシック" w:cs="Arial" w:hint="eastAsia"/>
          <w:szCs w:val="21"/>
        </w:rPr>
        <w:t>の要請を行うことについて周知する。</w:t>
      </w:r>
      <w:bookmarkEnd w:id="42"/>
    </w:p>
    <w:p w14:paraId="50925314" w14:textId="018856EA" w:rsidR="00AA7CD1" w:rsidRPr="00F03CD3" w:rsidRDefault="00AA7CD1" w:rsidP="00AA7CD1">
      <w:pPr>
        <w:pStyle w:val="aa"/>
        <w:numPr>
          <w:ilvl w:val="0"/>
          <w:numId w:val="15"/>
        </w:numPr>
        <w:snapToGrid w:val="0"/>
        <w:spacing w:line="400" w:lineRule="exact"/>
        <w:ind w:leftChars="0" w:firstLineChars="0"/>
        <w:rPr>
          <w:rFonts w:ascii="ＭＳ Ｐゴシック" w:eastAsia="ＭＳ Ｐゴシック" w:hAnsi="ＭＳ Ｐゴシック" w:cs="Arial"/>
          <w:sz w:val="16"/>
          <w:szCs w:val="16"/>
        </w:rPr>
      </w:pPr>
      <w:r w:rsidRPr="00960AC4">
        <w:rPr>
          <w:rFonts w:ascii="ＭＳ Ｐゴシック" w:eastAsia="ＭＳ Ｐゴシック" w:hAnsi="ＭＳ Ｐゴシック"/>
          <w:noProof/>
          <w:sz w:val="18"/>
          <w:szCs w:val="22"/>
        </w:rPr>
        <mc:AlternateContent>
          <mc:Choice Requires="wps">
            <w:drawing>
              <wp:anchor distT="0" distB="0" distL="0" distR="0" simplePos="0" relativeHeight="251638784" behindDoc="1" locked="0" layoutInCell="1" allowOverlap="1" wp14:anchorId="097BC318" wp14:editId="1C4E8A21">
                <wp:simplePos x="0" y="0"/>
                <wp:positionH relativeFrom="page">
                  <wp:posOffset>990600</wp:posOffset>
                </wp:positionH>
                <wp:positionV relativeFrom="paragraph">
                  <wp:posOffset>145415</wp:posOffset>
                </wp:positionV>
                <wp:extent cx="3563814" cy="7620"/>
                <wp:effectExtent l="0" t="0" r="0" b="0"/>
                <wp:wrapTopAndBottom/>
                <wp:docPr id="54"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AE49D" id="Graphic 2" o:spid="_x0000_s1026" style="position:absolute;left:0;text-align:left;margin-left:78pt;margin-top:11.45pt;width:280.6pt;height:.6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" path="m1828800,l,,,7620r1828800,l1828800,xe" fillcolor="black" stroked="f">
                <v:path arrowok="t"/>
                <w10:wrap type="topAndBottom" anchorx="page"/>
              </v:shape>
            </w:pict>
          </mc:Fallback>
        </mc:AlternateContent>
      </w:r>
      <w:r w:rsidRPr="00F03CD3">
        <w:rPr>
          <w:rFonts w:ascii="ＭＳ Ｐゴシック" w:eastAsia="ＭＳ Ｐゴシック" w:hAnsi="ＭＳ Ｐゴシック" w:hint="eastAsia"/>
          <w:noProof/>
          <w:sz w:val="18"/>
          <w:szCs w:val="22"/>
        </w:rPr>
        <w:t>特</w:t>
      </w:r>
      <w:r w:rsidRPr="00AA7CD1">
        <w:rPr>
          <w:rFonts w:ascii="ＭＳ Ｐゴシック" w:eastAsia="ＭＳ Ｐゴシック" w:hAnsi="ＭＳ Ｐゴシック" w:hint="eastAsia"/>
          <w:noProof/>
          <w:sz w:val="18"/>
          <w:szCs w:val="22"/>
        </w:rPr>
        <w:t>措法第</w:t>
      </w:r>
      <w:r>
        <w:rPr>
          <w:rFonts w:ascii="ＭＳ Ｐゴシック" w:eastAsia="ＭＳ Ｐゴシック" w:hAnsi="ＭＳ Ｐゴシック" w:hint="eastAsia"/>
          <w:noProof/>
          <w:sz w:val="18"/>
          <w:szCs w:val="22"/>
        </w:rPr>
        <w:t>３１</w:t>
      </w:r>
      <w:r w:rsidRPr="00AA7CD1">
        <w:rPr>
          <w:rFonts w:ascii="ＭＳ Ｐゴシック" w:eastAsia="ＭＳ Ｐゴシック" w:hAnsi="ＭＳ Ｐゴシック" w:hint="eastAsia"/>
          <w:noProof/>
          <w:sz w:val="18"/>
          <w:szCs w:val="22"/>
        </w:rPr>
        <w:t>条の６第</w:t>
      </w:r>
      <w:r>
        <w:rPr>
          <w:rFonts w:ascii="ＭＳ Ｐゴシック" w:eastAsia="ＭＳ Ｐゴシック" w:hAnsi="ＭＳ Ｐゴシック" w:hint="eastAsia"/>
          <w:noProof/>
          <w:sz w:val="18"/>
          <w:szCs w:val="22"/>
        </w:rPr>
        <w:t>１</w:t>
      </w:r>
      <w:r w:rsidRPr="00AA7CD1">
        <w:rPr>
          <w:rFonts w:ascii="ＭＳ Ｐゴシック" w:eastAsia="ＭＳ Ｐゴシック" w:hAnsi="ＭＳ Ｐゴシック" w:hint="eastAsia"/>
          <w:noProof/>
          <w:sz w:val="18"/>
          <w:szCs w:val="22"/>
        </w:rPr>
        <w:t>項第</w:t>
      </w:r>
      <w:r>
        <w:rPr>
          <w:rFonts w:ascii="ＭＳ Ｐゴシック" w:eastAsia="ＭＳ Ｐゴシック" w:hAnsi="ＭＳ Ｐゴシック" w:hint="eastAsia"/>
          <w:noProof/>
          <w:sz w:val="18"/>
          <w:szCs w:val="22"/>
        </w:rPr>
        <w:t>２</w:t>
      </w:r>
      <w:r w:rsidRPr="00AA7CD1">
        <w:rPr>
          <w:rFonts w:ascii="ＭＳ Ｐゴシック" w:eastAsia="ＭＳ Ｐゴシック" w:hAnsi="ＭＳ Ｐゴシック" w:hint="eastAsia"/>
          <w:noProof/>
          <w:sz w:val="18"/>
          <w:szCs w:val="22"/>
        </w:rPr>
        <w:t>号に規定するまん延防止等重点措置を実施すべき区域をい</w:t>
      </w:r>
      <w:r>
        <w:rPr>
          <w:rFonts w:ascii="ＭＳ Ｐゴシック" w:eastAsia="ＭＳ Ｐゴシック" w:hAnsi="ＭＳ Ｐゴシック" w:hint="eastAsia"/>
          <w:noProof/>
          <w:sz w:val="18"/>
          <w:szCs w:val="22"/>
        </w:rPr>
        <w:t>う。</w:t>
      </w:r>
    </w:p>
    <w:p w14:paraId="188A0594" w14:textId="257A3850" w:rsidR="00AA7CD1" w:rsidRPr="00AA7CD1" w:rsidRDefault="00AA7CD1" w:rsidP="00AA7CD1">
      <w:pPr>
        <w:pStyle w:val="aa"/>
        <w:numPr>
          <w:ilvl w:val="0"/>
          <w:numId w:val="15"/>
        </w:numPr>
        <w:snapToGrid w:val="0"/>
        <w:spacing w:line="400" w:lineRule="exact"/>
        <w:ind w:leftChars="0" w:firstLineChars="0"/>
        <w:rPr>
          <w:rFonts w:ascii="ＭＳ Ｐゴシック" w:eastAsia="ＭＳ Ｐゴシック" w:hAnsi="ＭＳ Ｐゴシック" w:cs="Arial"/>
          <w:sz w:val="16"/>
          <w:szCs w:val="16"/>
        </w:rPr>
      </w:pPr>
      <w:bookmarkStart w:id="43" w:name="_Hlk221607794"/>
      <w:r>
        <w:rPr>
          <w:rFonts w:ascii="ＭＳ Ｐゴシック" w:eastAsia="ＭＳ Ｐゴシック" w:hAnsi="ＭＳ Ｐゴシック" w:hint="eastAsia"/>
          <w:noProof/>
          <w:sz w:val="18"/>
          <w:szCs w:val="22"/>
        </w:rPr>
        <w:t>特</w:t>
      </w:r>
      <w:r w:rsidRPr="00960AC4">
        <w:rPr>
          <w:rFonts w:ascii="ＭＳ Ｐゴシック" w:eastAsia="ＭＳ Ｐゴシック" w:hAnsi="ＭＳ Ｐゴシック" w:hint="eastAsia"/>
          <w:noProof/>
          <w:sz w:val="18"/>
          <w:szCs w:val="22"/>
        </w:rPr>
        <w:t>措法第</w:t>
      </w:r>
      <w:r>
        <w:rPr>
          <w:rFonts w:ascii="ＭＳ Ｐゴシック" w:eastAsia="ＭＳ Ｐゴシック" w:hAnsi="ＭＳ Ｐゴシック" w:hint="eastAsia"/>
          <w:noProof/>
          <w:sz w:val="18"/>
          <w:szCs w:val="22"/>
        </w:rPr>
        <w:t>３１</w:t>
      </w:r>
      <w:r w:rsidRPr="00960AC4">
        <w:rPr>
          <w:rFonts w:ascii="ＭＳ Ｐゴシック" w:eastAsia="ＭＳ Ｐゴシック" w:hAnsi="ＭＳ Ｐゴシック" w:hint="eastAsia"/>
          <w:noProof/>
          <w:sz w:val="18"/>
          <w:szCs w:val="22"/>
        </w:rPr>
        <w:t>条</w:t>
      </w:r>
      <w:r>
        <w:rPr>
          <w:rFonts w:ascii="ＭＳ Ｐゴシック" w:eastAsia="ＭＳ Ｐゴシック" w:hAnsi="ＭＳ Ｐゴシック" w:hint="eastAsia"/>
          <w:noProof/>
          <w:sz w:val="18"/>
          <w:szCs w:val="22"/>
        </w:rPr>
        <w:t>の８</w:t>
      </w:r>
      <w:bookmarkEnd w:id="43"/>
      <w:r>
        <w:rPr>
          <w:rFonts w:ascii="ＭＳ Ｐゴシック" w:eastAsia="ＭＳ Ｐゴシック" w:hAnsi="ＭＳ Ｐゴシック" w:hint="eastAsia"/>
          <w:noProof/>
          <w:sz w:val="18"/>
          <w:szCs w:val="22"/>
        </w:rPr>
        <w:t>第２項</w:t>
      </w:r>
    </w:p>
    <w:p w14:paraId="7ED734B1" w14:textId="79E7FA74" w:rsidR="0069465A" w:rsidRPr="00AA7CD1" w:rsidRDefault="00AA7CD1" w:rsidP="0069465A">
      <w:pPr>
        <w:pStyle w:val="aa"/>
        <w:numPr>
          <w:ilvl w:val="0"/>
          <w:numId w:val="15"/>
        </w:numPr>
        <w:snapToGrid w:val="0"/>
        <w:spacing w:line="400" w:lineRule="exact"/>
        <w:ind w:leftChars="0" w:firstLineChars="0"/>
        <w:rPr>
          <w:rFonts w:ascii="ＭＳ Ｐゴシック" w:eastAsia="ＭＳ Ｐゴシック" w:hAnsi="ＭＳ Ｐゴシック" w:cs="Arial"/>
          <w:sz w:val="16"/>
          <w:szCs w:val="16"/>
        </w:rPr>
      </w:pPr>
      <w:r>
        <w:rPr>
          <w:rFonts w:ascii="ＭＳ Ｐゴシック" w:eastAsia="ＭＳ Ｐゴシック" w:hAnsi="ＭＳ Ｐゴシック" w:hint="eastAsia"/>
          <w:noProof/>
          <w:sz w:val="18"/>
          <w:szCs w:val="22"/>
        </w:rPr>
        <w:t>特</w:t>
      </w:r>
      <w:r w:rsidRPr="00960AC4">
        <w:rPr>
          <w:rFonts w:ascii="ＭＳ Ｐゴシック" w:eastAsia="ＭＳ Ｐゴシック" w:hAnsi="ＭＳ Ｐゴシック" w:hint="eastAsia"/>
          <w:noProof/>
          <w:sz w:val="18"/>
          <w:szCs w:val="22"/>
        </w:rPr>
        <w:t>措法第</w:t>
      </w:r>
      <w:r>
        <w:rPr>
          <w:rFonts w:ascii="ＭＳ Ｐゴシック" w:eastAsia="ＭＳ Ｐゴシック" w:hAnsi="ＭＳ Ｐゴシック" w:hint="eastAsia"/>
          <w:noProof/>
          <w:sz w:val="18"/>
          <w:szCs w:val="22"/>
        </w:rPr>
        <w:t>４５</w:t>
      </w:r>
      <w:r w:rsidRPr="00960AC4">
        <w:rPr>
          <w:rFonts w:ascii="ＭＳ Ｐゴシック" w:eastAsia="ＭＳ Ｐゴシック" w:hAnsi="ＭＳ Ｐゴシック" w:hint="eastAsia"/>
          <w:noProof/>
          <w:sz w:val="18"/>
          <w:szCs w:val="22"/>
        </w:rPr>
        <w:t>条</w:t>
      </w:r>
      <w:r>
        <w:rPr>
          <w:rFonts w:ascii="ＭＳ Ｐゴシック" w:eastAsia="ＭＳ Ｐゴシック" w:hAnsi="ＭＳ Ｐゴシック" w:hint="eastAsia"/>
          <w:noProof/>
          <w:sz w:val="18"/>
          <w:szCs w:val="22"/>
        </w:rPr>
        <w:t>第１項</w:t>
      </w:r>
    </w:p>
    <w:p w14:paraId="5CCF2097" w14:textId="5D20AE30" w:rsidR="00AA7CD1" w:rsidRPr="00AA7CD1" w:rsidRDefault="0069465A" w:rsidP="00AA7CD1">
      <w:pPr>
        <w:pStyle w:val="aa"/>
        <w:numPr>
          <w:ilvl w:val="0"/>
          <w:numId w:val="15"/>
        </w:numPr>
        <w:snapToGrid w:val="0"/>
        <w:spacing w:line="400" w:lineRule="exact"/>
        <w:ind w:leftChars="0" w:firstLineChars="0"/>
        <w:rPr>
          <w:rFonts w:ascii="ＭＳ Ｐゴシック" w:eastAsia="ＭＳ Ｐゴシック" w:hAnsi="ＭＳ Ｐゴシック" w:cs="Arial"/>
          <w:sz w:val="16"/>
          <w:szCs w:val="16"/>
        </w:rPr>
      </w:pPr>
      <w:r w:rsidRPr="0069465A">
        <w:rPr>
          <w:rFonts w:ascii="ＭＳ Ｐゴシック" w:eastAsia="ＭＳ Ｐゴシック" w:hAnsi="ＭＳ Ｐゴシック" w:hint="eastAsia"/>
          <w:noProof/>
          <w:sz w:val="18"/>
          <w:szCs w:val="22"/>
        </w:rPr>
        <w:t>特措法第３１条の８第１項</w:t>
      </w:r>
    </w:p>
    <w:p w14:paraId="6E0837AB" w14:textId="7A0EFD24" w:rsidR="00AA7CD1" w:rsidRPr="00957B33" w:rsidRDefault="00AA7CD1" w:rsidP="003327E7">
      <w:pPr>
        <w:pStyle w:val="aa"/>
        <w:widowControl/>
        <w:snapToGrid w:val="0"/>
        <w:spacing w:line="400" w:lineRule="exact"/>
        <w:ind w:leftChars="0" w:left="1200" w:firstLine="180"/>
        <w:jc w:val="left"/>
        <w:rPr>
          <w:rFonts w:ascii="ＭＳ Ｐゴシック" w:eastAsia="ＭＳ Ｐゴシック" w:hAnsi="ＭＳ Ｐゴシック" w:cs="Arial"/>
          <w:szCs w:val="21"/>
        </w:rPr>
      </w:pPr>
      <w:r w:rsidRPr="0069465A">
        <w:rPr>
          <w:rFonts w:ascii="ＭＳ Ｐゴシック" w:eastAsia="ＭＳ Ｐゴシック" w:hAnsi="ＭＳ Ｐゴシック"/>
          <w:noProof/>
          <w:sz w:val="18"/>
          <w:szCs w:val="22"/>
        </w:rPr>
        <w:br w:type="page"/>
      </w:r>
      <w:bookmarkStart w:id="44" w:name="_Hlk221608205"/>
      <w:r w:rsidRPr="00957B33">
        <w:rPr>
          <w:rFonts w:ascii="ＭＳ Ｐゴシック" w:eastAsia="ＭＳ Ｐゴシック" w:hAnsi="ＭＳ Ｐゴシック" w:cs="Arial" w:hint="eastAsia"/>
          <w:szCs w:val="21"/>
        </w:rPr>
        <w:lastRenderedPageBreak/>
        <w:t>また、県が緊急事態措置として、学校等の多数の者が利用する施設</w:t>
      </w:r>
      <w:r w:rsidRPr="00957B33">
        <w:rPr>
          <w:rFonts w:ascii="ＭＳ Ｐゴシック" w:eastAsia="ＭＳ Ｐゴシック" w:hAnsi="ＭＳ Ｐゴシック" w:cs="Arial" w:hint="eastAsia"/>
          <w:szCs w:val="21"/>
          <w:vertAlign w:val="superscript"/>
        </w:rPr>
        <w:t>４０</w:t>
      </w:r>
      <w:r w:rsidRPr="00957B33">
        <w:rPr>
          <w:rFonts w:ascii="ＭＳ Ｐゴシック" w:eastAsia="ＭＳ Ｐゴシック" w:hAnsi="ＭＳ Ｐゴシック" w:cs="Arial" w:hint="eastAsia"/>
          <w:szCs w:val="21"/>
        </w:rPr>
        <w:t>を管理する者又は当該施設を使用して催物を開催する者に対する施設の使用制限（人数制限や無観客開催）や停止（休業）等の要請</w:t>
      </w:r>
      <w:r w:rsidRPr="00957B33">
        <w:rPr>
          <w:rFonts w:ascii="ＭＳ Ｐゴシック" w:eastAsia="ＭＳ Ｐゴシック" w:hAnsi="ＭＳ Ｐゴシック" w:cs="Arial" w:hint="eastAsia"/>
          <w:szCs w:val="21"/>
          <w:vertAlign w:val="superscript"/>
        </w:rPr>
        <w:t>４１</w:t>
      </w:r>
      <w:r w:rsidRPr="00957B33">
        <w:rPr>
          <w:rFonts w:ascii="ＭＳ Ｐゴシック" w:eastAsia="ＭＳ Ｐゴシック" w:hAnsi="ＭＳ Ｐゴシック" w:cs="Arial" w:hint="eastAsia"/>
          <w:szCs w:val="21"/>
        </w:rPr>
        <w:t>を行うことについて周知する。</w:t>
      </w:r>
    </w:p>
    <w:p w14:paraId="02C3E8C2" w14:textId="773543C9" w:rsidR="00AA7CD1" w:rsidRDefault="00AA7CD1" w:rsidP="004D3860">
      <w:pPr>
        <w:pStyle w:val="aa"/>
        <w:widowControl/>
        <w:numPr>
          <w:ilvl w:val="1"/>
          <w:numId w:val="37"/>
        </w:numPr>
        <w:spacing w:line="400" w:lineRule="exact"/>
        <w:ind w:leftChars="0" w:firstLineChars="0"/>
        <w:rPr>
          <w:rFonts w:ascii="ＭＳ Ｐゴシック" w:eastAsia="ＭＳ Ｐゴシック" w:hAnsi="ＭＳ Ｐゴシック" w:cs="Arial"/>
          <w:szCs w:val="21"/>
        </w:rPr>
      </w:pPr>
      <w:bookmarkStart w:id="45" w:name="_Hlk221608176"/>
      <w:bookmarkEnd w:id="44"/>
      <w:r w:rsidRPr="00AA7CD1">
        <w:rPr>
          <w:rFonts w:ascii="ＭＳ Ｐゴシック" w:eastAsia="ＭＳ Ｐゴシック" w:hAnsi="ＭＳ Ｐゴシック" w:cs="Arial" w:hint="eastAsia"/>
          <w:szCs w:val="21"/>
        </w:rPr>
        <w:t>その他の事業者に対する要請の周知</w:t>
      </w:r>
    </w:p>
    <w:p w14:paraId="30C509E8" w14:textId="5CD03CFE" w:rsidR="00AA7CD1" w:rsidRPr="00957B33" w:rsidRDefault="00DA050F" w:rsidP="004D3860">
      <w:pPr>
        <w:pStyle w:val="aa"/>
        <w:widowControl/>
        <w:numPr>
          <w:ilvl w:val="0"/>
          <w:numId w:val="38"/>
        </w:numPr>
        <w:spacing w:line="400" w:lineRule="exact"/>
        <w:ind w:leftChars="0" w:firstLineChars="0"/>
        <w:rPr>
          <w:rFonts w:ascii="ＭＳ Ｐゴシック" w:eastAsia="ＭＳ Ｐゴシック" w:hAnsi="ＭＳ Ｐゴシック" w:cs="Arial"/>
          <w:szCs w:val="21"/>
        </w:rPr>
      </w:pPr>
      <w:r w:rsidRPr="00957B33">
        <w:rPr>
          <w:rFonts w:ascii="ＭＳ Ｐゴシック" w:eastAsia="ＭＳ Ｐゴシック" w:hAnsi="ＭＳ Ｐゴシック" w:cs="Arial" w:hint="eastAsia"/>
          <w:szCs w:val="21"/>
        </w:rPr>
        <w:t>市は、県が事業者に対して、職場における感染対策の徹底を要請するとともに、従業員に基本的な感染対策等を勧奨し、又は徹底することを協力要請することについて周知する</w:t>
      </w:r>
      <w:r w:rsidR="00AA7CD1" w:rsidRPr="00957B33">
        <w:rPr>
          <w:rFonts w:ascii="ＭＳ Ｐゴシック" w:eastAsia="ＭＳ Ｐゴシック" w:hAnsi="ＭＳ Ｐゴシック" w:cs="Arial" w:hint="eastAsia"/>
          <w:szCs w:val="21"/>
        </w:rPr>
        <w:t>。</w:t>
      </w:r>
    </w:p>
    <w:p w14:paraId="3BC0CEC4" w14:textId="4267256D" w:rsidR="00DA050F" w:rsidRPr="00957B33" w:rsidRDefault="00DA050F" w:rsidP="004D3860">
      <w:pPr>
        <w:pStyle w:val="aa"/>
        <w:widowControl/>
        <w:numPr>
          <w:ilvl w:val="0"/>
          <w:numId w:val="38"/>
        </w:numPr>
        <w:spacing w:line="400" w:lineRule="exact"/>
        <w:ind w:leftChars="0" w:firstLineChars="0"/>
        <w:rPr>
          <w:rFonts w:ascii="ＭＳ Ｐゴシック" w:eastAsia="ＭＳ Ｐゴシック" w:hAnsi="ＭＳ Ｐゴシック" w:cs="Arial"/>
          <w:szCs w:val="21"/>
        </w:rPr>
      </w:pPr>
      <w:bookmarkStart w:id="46" w:name="_Hlk221608999"/>
      <w:bookmarkEnd w:id="45"/>
      <w:r w:rsidRPr="00957B33">
        <w:rPr>
          <w:rFonts w:ascii="ＭＳ Ｐゴシック" w:eastAsia="ＭＳ Ｐゴシック" w:hAnsi="ＭＳ Ｐゴシック" w:cs="Arial" w:hint="eastAsia"/>
          <w:szCs w:val="21"/>
        </w:rPr>
        <w:t>市は、県が集団感染の発生施設や不特定多数の者が集まる等の感染リスクが高まる場所等について、施設の管理者等に対して、基本的な感染対策の徹底や、人数制限等の安全性を確保するための計画策定等を要請することについて周知する。</w:t>
      </w:r>
    </w:p>
    <w:bookmarkEnd w:id="46"/>
    <w:p w14:paraId="503484C4" w14:textId="01BFC791" w:rsidR="00DA050F" w:rsidRPr="00DA050F" w:rsidRDefault="00DA050F" w:rsidP="004D3860">
      <w:pPr>
        <w:widowControl/>
        <w:numPr>
          <w:ilvl w:val="1"/>
          <w:numId w:val="37"/>
        </w:numPr>
        <w:spacing w:line="400" w:lineRule="exact"/>
        <w:ind w:firstLineChars="0"/>
        <w:rPr>
          <w:rFonts w:ascii="ＭＳ Ｐゴシック" w:eastAsia="ＭＳ Ｐゴシック" w:hAnsi="ＭＳ Ｐゴシック" w:cs="Arial"/>
          <w:szCs w:val="21"/>
        </w:rPr>
      </w:pPr>
      <w:r w:rsidRPr="00DA050F">
        <w:rPr>
          <w:rFonts w:ascii="ＭＳ Ｐゴシック" w:eastAsia="ＭＳ Ｐゴシック" w:hAnsi="ＭＳ Ｐゴシック" w:cs="Arial" w:hint="eastAsia"/>
          <w:szCs w:val="21"/>
        </w:rPr>
        <w:t>学級閉鎖・休校等の検討</w:t>
      </w:r>
    </w:p>
    <w:p w14:paraId="09E21C12" w14:textId="66B9AA62" w:rsidR="00DA050F" w:rsidRPr="00957B33" w:rsidRDefault="00DA050F" w:rsidP="003327E7">
      <w:pPr>
        <w:pStyle w:val="aa"/>
        <w:widowControl/>
        <w:spacing w:line="400" w:lineRule="exact"/>
        <w:ind w:leftChars="0" w:left="1200" w:firstLine="210"/>
        <w:rPr>
          <w:rFonts w:ascii="ＭＳ Ｐゴシック" w:eastAsia="ＭＳ Ｐゴシック" w:hAnsi="ＭＳ Ｐゴシック" w:cs="Arial"/>
          <w:szCs w:val="21"/>
        </w:rPr>
      </w:pPr>
      <w:r w:rsidRPr="00957B33">
        <w:rPr>
          <w:rFonts w:ascii="ＭＳ Ｐゴシック" w:eastAsia="ＭＳ Ｐゴシック" w:hAnsi="ＭＳ Ｐゴシック" w:cs="Arial" w:hint="eastAsia"/>
          <w:szCs w:val="21"/>
        </w:rPr>
        <w:t>市は、県の要請を受けて、学校保健安全法（昭和３３年法律第５６号）に基づく臨時休業（学級閉鎖、学年閉鎖又は休校）等を検討し、措置を講ずる。</w:t>
      </w:r>
    </w:p>
    <w:p w14:paraId="414766BB" w14:textId="6B3CE920" w:rsidR="00AA7CD1" w:rsidRPr="00DA050F" w:rsidRDefault="00AA7CD1" w:rsidP="00AA7CD1">
      <w:pPr>
        <w:pStyle w:val="aa"/>
        <w:widowControl/>
        <w:spacing w:line="400" w:lineRule="exact"/>
        <w:ind w:leftChars="0" w:left="1200" w:firstLineChars="0" w:firstLine="0"/>
        <w:rPr>
          <w:rFonts w:ascii="ＭＳ Ｐゴシック" w:eastAsia="ＭＳ Ｐゴシック" w:hAnsi="ＭＳ Ｐゴシック" w:cs="Arial"/>
          <w:szCs w:val="21"/>
        </w:rPr>
      </w:pPr>
    </w:p>
    <w:p w14:paraId="1AC85E9F" w14:textId="13E2C61E" w:rsidR="00AA7CD1" w:rsidRDefault="00AA7CD1" w:rsidP="00AA7CD1">
      <w:pPr>
        <w:pStyle w:val="aa"/>
        <w:widowControl/>
        <w:spacing w:line="400" w:lineRule="exact"/>
        <w:ind w:leftChars="0" w:left="1200" w:firstLineChars="0" w:firstLine="0"/>
        <w:rPr>
          <w:rFonts w:ascii="ＭＳ Ｐゴシック" w:eastAsia="ＭＳ Ｐゴシック" w:hAnsi="ＭＳ Ｐゴシック" w:cs="Arial"/>
          <w:szCs w:val="21"/>
        </w:rPr>
      </w:pPr>
    </w:p>
    <w:p w14:paraId="7DD723E4" w14:textId="4188EE78" w:rsidR="00AA7CD1" w:rsidRDefault="00AA7CD1" w:rsidP="00AA7CD1">
      <w:pPr>
        <w:pStyle w:val="aa"/>
        <w:widowControl/>
        <w:spacing w:line="400" w:lineRule="exact"/>
        <w:ind w:leftChars="0" w:left="1200" w:firstLineChars="0" w:firstLine="0"/>
        <w:rPr>
          <w:rFonts w:ascii="ＭＳ Ｐゴシック" w:eastAsia="ＭＳ Ｐゴシック" w:hAnsi="ＭＳ Ｐゴシック" w:cs="Arial"/>
          <w:szCs w:val="21"/>
        </w:rPr>
      </w:pPr>
    </w:p>
    <w:p w14:paraId="3D31492F" w14:textId="2C123C60" w:rsidR="00AA7CD1" w:rsidRDefault="00AA7CD1" w:rsidP="00AA7CD1">
      <w:pPr>
        <w:pStyle w:val="aa"/>
        <w:widowControl/>
        <w:spacing w:line="400" w:lineRule="exact"/>
        <w:ind w:leftChars="0" w:left="1200" w:firstLineChars="0" w:firstLine="0"/>
        <w:rPr>
          <w:rFonts w:ascii="ＭＳ Ｐゴシック" w:eastAsia="ＭＳ Ｐゴシック" w:hAnsi="ＭＳ Ｐゴシック" w:cs="Arial"/>
          <w:szCs w:val="21"/>
        </w:rPr>
      </w:pPr>
    </w:p>
    <w:p w14:paraId="52A2F0BC" w14:textId="77777777" w:rsidR="004645B8" w:rsidRDefault="004645B8" w:rsidP="00AA7CD1">
      <w:pPr>
        <w:pStyle w:val="aa"/>
        <w:widowControl/>
        <w:spacing w:line="400" w:lineRule="exact"/>
        <w:ind w:leftChars="0" w:left="1200" w:firstLineChars="0" w:firstLine="0"/>
        <w:rPr>
          <w:rFonts w:ascii="ＭＳ Ｐゴシック" w:eastAsia="ＭＳ Ｐゴシック" w:hAnsi="ＭＳ Ｐゴシック" w:cs="Arial"/>
          <w:szCs w:val="21"/>
        </w:rPr>
      </w:pPr>
    </w:p>
    <w:p w14:paraId="44361236" w14:textId="6965759C" w:rsidR="00DA050F" w:rsidRDefault="00DA050F" w:rsidP="00DA050F">
      <w:pPr>
        <w:pStyle w:val="aa"/>
        <w:widowControl/>
        <w:spacing w:line="400" w:lineRule="exact"/>
        <w:ind w:leftChars="0" w:left="1200" w:firstLineChars="0" w:firstLine="0"/>
        <w:rPr>
          <w:rFonts w:ascii="ＭＳ Ｐゴシック" w:eastAsia="ＭＳ Ｐゴシック" w:hAnsi="ＭＳ Ｐゴシック" w:cs="Arial"/>
          <w:szCs w:val="21"/>
        </w:rPr>
      </w:pPr>
    </w:p>
    <w:p w14:paraId="749D3382" w14:textId="30267FAE" w:rsidR="00DA050F" w:rsidRDefault="00DA050F" w:rsidP="0069465A">
      <w:pPr>
        <w:widowControl/>
        <w:spacing w:line="400" w:lineRule="exact"/>
        <w:ind w:firstLineChars="0" w:firstLine="0"/>
        <w:rPr>
          <w:rFonts w:ascii="ＭＳ Ｐゴシック" w:eastAsia="ＭＳ Ｐゴシック" w:hAnsi="ＭＳ Ｐゴシック" w:cs="Arial"/>
          <w:szCs w:val="21"/>
        </w:rPr>
      </w:pPr>
    </w:p>
    <w:p w14:paraId="4FFCF321" w14:textId="77777777" w:rsidR="0069465A" w:rsidRPr="0069465A" w:rsidRDefault="0069465A" w:rsidP="0069465A">
      <w:pPr>
        <w:widowControl/>
        <w:spacing w:line="400" w:lineRule="exact"/>
        <w:ind w:firstLineChars="0" w:firstLine="0"/>
        <w:rPr>
          <w:rFonts w:ascii="ＭＳ Ｐゴシック" w:eastAsia="ＭＳ Ｐゴシック" w:hAnsi="ＭＳ Ｐゴシック" w:cs="Arial"/>
          <w:szCs w:val="21"/>
        </w:rPr>
      </w:pPr>
    </w:p>
    <w:p w14:paraId="6FB6905E" w14:textId="49CD5FAF" w:rsidR="00DA050F" w:rsidRDefault="00DA050F" w:rsidP="00DA050F">
      <w:pPr>
        <w:pStyle w:val="aa"/>
        <w:widowControl/>
        <w:spacing w:line="400" w:lineRule="exact"/>
        <w:ind w:leftChars="0" w:left="1200" w:firstLineChars="0" w:firstLine="0"/>
        <w:rPr>
          <w:rFonts w:ascii="ＭＳ Ｐゴシック" w:eastAsia="ＭＳ Ｐゴシック" w:hAnsi="ＭＳ Ｐゴシック" w:cs="Arial"/>
          <w:szCs w:val="21"/>
        </w:rPr>
      </w:pPr>
    </w:p>
    <w:p w14:paraId="66DC8806" w14:textId="355B4B03" w:rsidR="00DA050F" w:rsidRDefault="00DA050F" w:rsidP="00DA050F">
      <w:pPr>
        <w:pStyle w:val="aa"/>
        <w:widowControl/>
        <w:spacing w:line="400" w:lineRule="exact"/>
        <w:ind w:leftChars="0" w:left="1200" w:firstLineChars="0" w:firstLine="0"/>
        <w:rPr>
          <w:rFonts w:ascii="ＭＳ Ｐゴシック" w:eastAsia="ＭＳ Ｐゴシック" w:hAnsi="ＭＳ Ｐゴシック" w:cs="Arial"/>
          <w:szCs w:val="21"/>
        </w:rPr>
      </w:pPr>
    </w:p>
    <w:p w14:paraId="548E3A64" w14:textId="78772FEF" w:rsidR="00DA050F" w:rsidRDefault="00DA050F" w:rsidP="00DA050F">
      <w:pPr>
        <w:pStyle w:val="aa"/>
        <w:widowControl/>
        <w:spacing w:line="400" w:lineRule="exact"/>
        <w:ind w:leftChars="0" w:left="1200" w:firstLineChars="0" w:firstLine="0"/>
        <w:rPr>
          <w:rFonts w:ascii="ＭＳ Ｐゴシック" w:eastAsia="ＭＳ Ｐゴシック" w:hAnsi="ＭＳ Ｐゴシック" w:cs="Arial"/>
          <w:szCs w:val="21"/>
        </w:rPr>
      </w:pPr>
    </w:p>
    <w:p w14:paraId="0F76DEA3" w14:textId="0A13A649" w:rsidR="00DA050F" w:rsidRDefault="00DA050F" w:rsidP="00DA050F">
      <w:pPr>
        <w:pStyle w:val="aa"/>
        <w:widowControl/>
        <w:spacing w:line="400" w:lineRule="exact"/>
        <w:ind w:leftChars="0" w:left="1200" w:firstLineChars="0" w:firstLine="0"/>
        <w:rPr>
          <w:rFonts w:ascii="ＭＳ Ｐゴシック" w:eastAsia="ＭＳ Ｐゴシック" w:hAnsi="ＭＳ Ｐゴシック" w:cs="Arial"/>
          <w:szCs w:val="21"/>
        </w:rPr>
      </w:pPr>
    </w:p>
    <w:p w14:paraId="2EDEF046" w14:textId="39B47849" w:rsidR="003327E7" w:rsidRDefault="003327E7" w:rsidP="00DA050F">
      <w:pPr>
        <w:pStyle w:val="aa"/>
        <w:widowControl/>
        <w:spacing w:line="400" w:lineRule="exact"/>
        <w:ind w:leftChars="0" w:left="1200" w:firstLineChars="0" w:firstLine="0"/>
        <w:rPr>
          <w:rFonts w:ascii="ＭＳ Ｐゴシック" w:eastAsia="ＭＳ Ｐゴシック" w:hAnsi="ＭＳ Ｐゴシック" w:cs="Arial"/>
          <w:szCs w:val="21"/>
        </w:rPr>
      </w:pPr>
    </w:p>
    <w:p w14:paraId="5B774D9A" w14:textId="0AE8F8EC" w:rsidR="003327E7" w:rsidRDefault="003327E7" w:rsidP="00DA050F">
      <w:pPr>
        <w:pStyle w:val="aa"/>
        <w:widowControl/>
        <w:spacing w:line="400" w:lineRule="exact"/>
        <w:ind w:leftChars="0" w:left="1200" w:firstLineChars="0" w:firstLine="0"/>
        <w:rPr>
          <w:rFonts w:ascii="ＭＳ Ｐゴシック" w:eastAsia="ＭＳ Ｐゴシック" w:hAnsi="ＭＳ Ｐゴシック" w:cs="Arial"/>
          <w:szCs w:val="21"/>
        </w:rPr>
      </w:pPr>
    </w:p>
    <w:p w14:paraId="26A21F65" w14:textId="349B3F3B" w:rsidR="003327E7" w:rsidRDefault="003327E7" w:rsidP="00DA050F">
      <w:pPr>
        <w:pStyle w:val="aa"/>
        <w:widowControl/>
        <w:spacing w:line="400" w:lineRule="exact"/>
        <w:ind w:leftChars="0" w:left="1200" w:firstLineChars="0" w:firstLine="0"/>
        <w:rPr>
          <w:rFonts w:ascii="ＭＳ Ｐゴシック" w:eastAsia="ＭＳ Ｐゴシック" w:hAnsi="ＭＳ Ｐゴシック" w:cs="Arial"/>
          <w:szCs w:val="21"/>
        </w:rPr>
      </w:pPr>
    </w:p>
    <w:p w14:paraId="42D59698" w14:textId="16FF2F18" w:rsidR="003327E7" w:rsidRDefault="003327E7" w:rsidP="00DA050F">
      <w:pPr>
        <w:pStyle w:val="aa"/>
        <w:widowControl/>
        <w:spacing w:line="400" w:lineRule="exact"/>
        <w:ind w:leftChars="0" w:left="1200" w:firstLineChars="0" w:firstLine="0"/>
        <w:rPr>
          <w:rFonts w:ascii="ＭＳ Ｐゴシック" w:eastAsia="ＭＳ Ｐゴシック" w:hAnsi="ＭＳ Ｐゴシック" w:cs="Arial"/>
          <w:szCs w:val="21"/>
        </w:rPr>
      </w:pPr>
    </w:p>
    <w:p w14:paraId="56BE7872" w14:textId="641F8740" w:rsidR="003327E7" w:rsidRDefault="003327E7" w:rsidP="00DA050F">
      <w:pPr>
        <w:pStyle w:val="aa"/>
        <w:widowControl/>
        <w:spacing w:line="400" w:lineRule="exact"/>
        <w:ind w:leftChars="0" w:left="1200" w:firstLineChars="0" w:firstLine="0"/>
        <w:rPr>
          <w:rFonts w:ascii="ＭＳ Ｐゴシック" w:eastAsia="ＭＳ Ｐゴシック" w:hAnsi="ＭＳ Ｐゴシック" w:cs="Arial"/>
          <w:szCs w:val="21"/>
        </w:rPr>
      </w:pPr>
    </w:p>
    <w:p w14:paraId="28949A49" w14:textId="77777777" w:rsidR="003327E7" w:rsidRPr="00B00B2A" w:rsidRDefault="003327E7" w:rsidP="00DA050F">
      <w:pPr>
        <w:pStyle w:val="aa"/>
        <w:widowControl/>
        <w:spacing w:line="400" w:lineRule="exact"/>
        <w:ind w:leftChars="0" w:left="1200" w:firstLineChars="0" w:firstLine="0"/>
        <w:rPr>
          <w:rFonts w:ascii="ＭＳ Ｐゴシック" w:eastAsia="ＭＳ Ｐゴシック" w:hAnsi="ＭＳ Ｐゴシック" w:cs="Arial"/>
          <w:szCs w:val="21"/>
        </w:rPr>
      </w:pPr>
    </w:p>
    <w:bookmarkStart w:id="47" w:name="_Hlk224224241"/>
    <w:p w14:paraId="11F59BC5" w14:textId="37C0D243" w:rsidR="00DA050F" w:rsidRPr="00F03CD3" w:rsidRDefault="00DA050F" w:rsidP="00DA050F">
      <w:pPr>
        <w:pStyle w:val="aa"/>
        <w:numPr>
          <w:ilvl w:val="0"/>
          <w:numId w:val="15"/>
        </w:numPr>
        <w:snapToGrid w:val="0"/>
        <w:spacing w:line="400" w:lineRule="exact"/>
        <w:ind w:leftChars="0" w:firstLineChars="0"/>
        <w:rPr>
          <w:rFonts w:ascii="ＭＳ Ｐゴシック" w:eastAsia="ＭＳ Ｐゴシック" w:hAnsi="ＭＳ Ｐゴシック" w:cs="Arial"/>
          <w:sz w:val="16"/>
          <w:szCs w:val="16"/>
        </w:rPr>
      </w:pPr>
      <w:r w:rsidRPr="00960AC4">
        <w:rPr>
          <w:rFonts w:ascii="ＭＳ Ｐゴシック" w:eastAsia="ＭＳ Ｐゴシック" w:hAnsi="ＭＳ Ｐゴシック"/>
          <w:noProof/>
          <w:sz w:val="18"/>
          <w:szCs w:val="22"/>
        </w:rPr>
        <mc:AlternateContent>
          <mc:Choice Requires="wps">
            <w:drawing>
              <wp:anchor distT="0" distB="0" distL="0" distR="0" simplePos="0" relativeHeight="251641856" behindDoc="1" locked="0" layoutInCell="1" allowOverlap="1" wp14:anchorId="4FBC4432" wp14:editId="0C15D674">
                <wp:simplePos x="0" y="0"/>
                <wp:positionH relativeFrom="page">
                  <wp:posOffset>990600</wp:posOffset>
                </wp:positionH>
                <wp:positionV relativeFrom="paragraph">
                  <wp:posOffset>145415</wp:posOffset>
                </wp:positionV>
                <wp:extent cx="3563814" cy="7620"/>
                <wp:effectExtent l="0" t="0" r="0" b="0"/>
                <wp:wrapTopAndBottom/>
                <wp:docPr id="5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6E114" id="Graphic 2" o:spid="_x0000_s1026" style="position:absolute;left:0;text-align:left;margin-left:78pt;margin-top:11.45pt;width:280.6pt;height:.6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" path="m1828800,l,,,7620r1828800,l1828800,xe" fillcolor="black" stroked="f">
                <v:path arrowok="t"/>
                <w10:wrap type="topAndBottom" anchorx="page"/>
              </v:shape>
            </w:pict>
          </mc:Fallback>
        </mc:AlternateContent>
      </w:r>
      <w:r w:rsidRPr="00DA050F">
        <w:rPr>
          <w:rFonts w:ascii="ＭＳ Ｐゴシック" w:eastAsia="ＭＳ Ｐゴシック" w:hAnsi="ＭＳ Ｐゴシック" w:hint="eastAsia"/>
          <w:noProof/>
          <w:sz w:val="18"/>
          <w:szCs w:val="22"/>
        </w:rPr>
        <w:t>新型インフルエンザ等対策特別措置法施行令（平成</w:t>
      </w:r>
      <w:r>
        <w:rPr>
          <w:rFonts w:ascii="ＭＳ Ｐゴシック" w:eastAsia="ＭＳ Ｐゴシック" w:hAnsi="ＭＳ Ｐゴシック" w:hint="eastAsia"/>
          <w:noProof/>
          <w:sz w:val="18"/>
          <w:szCs w:val="22"/>
        </w:rPr>
        <w:t>２５</w:t>
      </w:r>
      <w:r w:rsidRPr="00DA050F">
        <w:rPr>
          <w:rFonts w:ascii="ＭＳ Ｐゴシック" w:eastAsia="ＭＳ Ｐゴシック" w:hAnsi="ＭＳ Ｐゴシック" w:hint="eastAsia"/>
          <w:noProof/>
          <w:sz w:val="18"/>
          <w:szCs w:val="22"/>
        </w:rPr>
        <w:t>年政令第</w:t>
      </w:r>
      <w:r>
        <w:rPr>
          <w:rFonts w:ascii="ＭＳ Ｐゴシック" w:eastAsia="ＭＳ Ｐゴシック" w:hAnsi="ＭＳ Ｐゴシック" w:hint="eastAsia"/>
          <w:noProof/>
          <w:sz w:val="18"/>
          <w:szCs w:val="22"/>
        </w:rPr>
        <w:t>１２２</w:t>
      </w:r>
      <w:r w:rsidRPr="00DA050F">
        <w:rPr>
          <w:rFonts w:ascii="ＭＳ Ｐゴシック" w:eastAsia="ＭＳ Ｐゴシック" w:hAnsi="ＭＳ Ｐゴシック" w:hint="eastAsia"/>
          <w:noProof/>
          <w:sz w:val="18"/>
          <w:szCs w:val="22"/>
        </w:rPr>
        <w:t>号）第</w:t>
      </w:r>
      <w:r>
        <w:rPr>
          <w:rFonts w:ascii="ＭＳ Ｐゴシック" w:eastAsia="ＭＳ Ｐゴシック" w:hAnsi="ＭＳ Ｐゴシック" w:hint="eastAsia"/>
          <w:noProof/>
          <w:sz w:val="18"/>
          <w:szCs w:val="22"/>
        </w:rPr>
        <w:t>１１</w:t>
      </w:r>
      <w:r w:rsidRPr="00DA050F">
        <w:rPr>
          <w:rFonts w:ascii="ＭＳ Ｐゴシック" w:eastAsia="ＭＳ Ｐゴシック" w:hAnsi="ＭＳ Ｐゴシック" w:hint="eastAsia"/>
          <w:noProof/>
          <w:sz w:val="18"/>
          <w:szCs w:val="22"/>
        </w:rPr>
        <w:t>条に規定する施設に限る</w:t>
      </w:r>
      <w:r>
        <w:rPr>
          <w:rFonts w:ascii="ＭＳ Ｐゴシック" w:eastAsia="ＭＳ Ｐゴシック" w:hAnsi="ＭＳ Ｐゴシック" w:hint="eastAsia"/>
          <w:noProof/>
          <w:sz w:val="18"/>
          <w:szCs w:val="22"/>
        </w:rPr>
        <w:t>。</w:t>
      </w:r>
    </w:p>
    <w:p w14:paraId="6AEE766B" w14:textId="78A99CDE" w:rsidR="00DA050F" w:rsidRPr="0069465A" w:rsidRDefault="00DA050F" w:rsidP="0069465A">
      <w:pPr>
        <w:pStyle w:val="aa"/>
        <w:numPr>
          <w:ilvl w:val="0"/>
          <w:numId w:val="15"/>
        </w:numPr>
        <w:snapToGrid w:val="0"/>
        <w:spacing w:line="400" w:lineRule="exact"/>
        <w:ind w:leftChars="0" w:firstLineChars="0"/>
        <w:rPr>
          <w:rFonts w:ascii="ＭＳ Ｐゴシック" w:eastAsia="ＭＳ Ｐゴシック" w:hAnsi="ＭＳ Ｐゴシック"/>
          <w:noProof/>
          <w:sz w:val="18"/>
          <w:szCs w:val="22"/>
        </w:rPr>
      </w:pPr>
      <w:r w:rsidRPr="00DA050F">
        <w:rPr>
          <w:rFonts w:ascii="ＭＳ Ｐゴシック" w:eastAsia="ＭＳ Ｐゴシック" w:hAnsi="ＭＳ Ｐゴシック"/>
          <w:noProof/>
          <w:sz w:val="18"/>
          <w:szCs w:val="22"/>
        </w:rPr>
        <w:t>特措法第</w:t>
      </w:r>
      <w:r>
        <w:rPr>
          <w:rFonts w:ascii="ＭＳ Ｐゴシック" w:eastAsia="ＭＳ Ｐゴシック" w:hAnsi="ＭＳ Ｐゴシック" w:hint="eastAsia"/>
          <w:noProof/>
          <w:sz w:val="18"/>
          <w:szCs w:val="22"/>
        </w:rPr>
        <w:t>４５</w:t>
      </w:r>
      <w:r w:rsidRPr="00DA050F">
        <w:rPr>
          <w:rFonts w:ascii="ＭＳ Ｐゴシック" w:eastAsia="ＭＳ Ｐゴシック" w:hAnsi="ＭＳ Ｐゴシック"/>
          <w:noProof/>
          <w:sz w:val="18"/>
          <w:szCs w:val="22"/>
        </w:rPr>
        <w:t>条第２項</w:t>
      </w:r>
      <w:bookmarkEnd w:id="47"/>
      <w:r>
        <w:rPr>
          <w:rFonts w:ascii="ＭＳ Ｐゴシック" w:eastAsia="ＭＳ Ｐゴシック" w:hAnsi="ＭＳ Ｐゴシック"/>
          <w:noProof/>
          <w:sz w:val="18"/>
          <w:szCs w:val="22"/>
        </w:rPr>
        <w:br w:type="page"/>
      </w:r>
    </w:p>
    <w:tbl>
      <w:tblPr>
        <w:tblW w:w="8789" w:type="dxa"/>
        <w:tblInd w:w="108" w:type="dxa"/>
        <w:tblLayout w:type="fixed"/>
        <w:tblLook w:val="04A0" w:firstRow="1" w:lastRow="0" w:firstColumn="1" w:lastColumn="0" w:noHBand="0" w:noVBand="1"/>
      </w:tblPr>
      <w:tblGrid>
        <w:gridCol w:w="8789"/>
      </w:tblGrid>
      <w:tr w:rsidR="00DA050F" w:rsidRPr="00F03CD3" w14:paraId="46677594" w14:textId="77777777" w:rsidTr="00040237">
        <w:trPr>
          <w:trHeight w:val="277"/>
        </w:trPr>
        <w:tc>
          <w:tcPr>
            <w:tcW w:w="8789" w:type="dxa"/>
            <w:shd w:val="clear" w:color="auto" w:fill="FFFF00"/>
            <w:vAlign w:val="center"/>
            <w:hideMark/>
          </w:tcPr>
          <w:p w14:paraId="4D761744" w14:textId="6C0182D4" w:rsidR="00DA050F" w:rsidRPr="00F03CD3" w:rsidRDefault="00DA050F" w:rsidP="00040237">
            <w:pPr>
              <w:tabs>
                <w:tab w:val="left" w:pos="1165"/>
              </w:tabs>
              <w:snapToGrid w:val="0"/>
              <w:spacing w:line="400" w:lineRule="exact"/>
              <w:ind w:leftChars="-51" w:left="-107" w:firstLineChars="123" w:firstLine="271"/>
              <w:rPr>
                <w:rFonts w:asciiTheme="majorEastAsia" w:eastAsiaTheme="majorEastAsia" w:hAnsiTheme="majorEastAsia" w:cs="Arial"/>
                <w:sz w:val="24"/>
              </w:rPr>
            </w:pPr>
            <w:bookmarkStart w:id="48" w:name="_Hlk224223441"/>
            <w:r w:rsidRPr="00F03CD3">
              <w:rPr>
                <w:rFonts w:asciiTheme="majorEastAsia" w:eastAsiaTheme="majorEastAsia" w:hAnsiTheme="majorEastAsia" w:cs="Arial"/>
                <w:sz w:val="22"/>
                <w:szCs w:val="22"/>
              </w:rPr>
              <w:lastRenderedPageBreak/>
              <w:br w:type="page"/>
            </w:r>
            <w:r w:rsidRPr="00F03CD3">
              <w:rPr>
                <w:rFonts w:asciiTheme="majorEastAsia" w:eastAsiaTheme="majorEastAsia" w:hAnsiTheme="majorEastAsia" w:cs="Arial" w:hint="eastAsia"/>
                <w:sz w:val="24"/>
              </w:rPr>
              <w:t>第</w:t>
            </w:r>
            <w:r>
              <w:rPr>
                <w:rFonts w:asciiTheme="majorEastAsia" w:eastAsiaTheme="majorEastAsia" w:hAnsiTheme="majorEastAsia" w:cs="Arial" w:hint="eastAsia"/>
                <w:sz w:val="24"/>
              </w:rPr>
              <w:t>４</w:t>
            </w:r>
            <w:r w:rsidRPr="00F03CD3">
              <w:rPr>
                <w:rFonts w:asciiTheme="majorEastAsia" w:eastAsiaTheme="majorEastAsia" w:hAnsiTheme="majorEastAsia" w:cs="Arial" w:hint="eastAsia"/>
                <w:sz w:val="24"/>
              </w:rPr>
              <w:t xml:space="preserve">節　</w:t>
            </w:r>
            <w:r>
              <w:rPr>
                <w:rFonts w:asciiTheme="majorEastAsia" w:eastAsiaTheme="majorEastAsia" w:hAnsiTheme="majorEastAsia" w:cs="Arial" w:hint="eastAsia"/>
                <w:sz w:val="24"/>
              </w:rPr>
              <w:t>ワクチン</w:t>
            </w:r>
          </w:p>
        </w:tc>
      </w:tr>
    </w:tbl>
    <w:p w14:paraId="0A167B7F" w14:textId="77777777" w:rsidR="00DA050F" w:rsidRDefault="00DA050F" w:rsidP="00DA050F">
      <w:pPr>
        <w:widowControl/>
        <w:spacing w:line="400" w:lineRule="exact"/>
        <w:ind w:firstLine="241"/>
        <w:rPr>
          <w:rFonts w:ascii="ＭＳ Ｐゴシック" w:eastAsia="ＭＳ Ｐゴシック" w:hAnsi="ＭＳ Ｐゴシック" w:cs="Arial"/>
          <w:b/>
          <w:bCs/>
          <w:sz w:val="24"/>
        </w:rPr>
      </w:pPr>
    </w:p>
    <w:p w14:paraId="1B8C6A9D" w14:textId="77777777" w:rsidR="00DA050F" w:rsidRPr="00B81457" w:rsidRDefault="00DA050F" w:rsidP="00DA050F">
      <w:pPr>
        <w:widowControl/>
        <w:spacing w:line="400" w:lineRule="exact"/>
        <w:ind w:firstLineChars="41" w:firstLine="99"/>
        <w:rPr>
          <w:rFonts w:ascii="ＭＳ Ｐゴシック" w:eastAsia="ＭＳ Ｐゴシック" w:hAnsi="ＭＳ Ｐゴシック" w:cs="Arial"/>
          <w:b/>
          <w:bCs/>
          <w:sz w:val="24"/>
        </w:rPr>
      </w:pPr>
      <w:r w:rsidRPr="0042078C">
        <w:rPr>
          <w:rFonts w:ascii="ＭＳ Ｐゴシック" w:eastAsia="ＭＳ Ｐゴシック" w:hAnsi="ＭＳ Ｐゴシック" w:cs="Arial" w:hint="eastAsia"/>
          <w:b/>
          <w:bCs/>
          <w:sz w:val="24"/>
        </w:rPr>
        <w:t xml:space="preserve">Ⅰ　</w:t>
      </w:r>
      <w:r>
        <w:rPr>
          <w:rFonts w:ascii="ＭＳ Ｐゴシック" w:eastAsia="ＭＳ Ｐゴシック" w:hAnsi="ＭＳ Ｐゴシック" w:cs="Arial" w:hint="eastAsia"/>
          <w:b/>
          <w:bCs/>
          <w:sz w:val="24"/>
        </w:rPr>
        <w:t>準備期</w:t>
      </w:r>
    </w:p>
    <w:p w14:paraId="74E2DAB4" w14:textId="77777777" w:rsidR="00DA050F" w:rsidRPr="00420315" w:rsidRDefault="00DA050F" w:rsidP="00DA050F">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 xml:space="preserve">　目的</w:t>
      </w:r>
    </w:p>
    <w:p w14:paraId="3DED2B25" w14:textId="4309BEA1" w:rsidR="00DA050F" w:rsidRPr="00E54102" w:rsidRDefault="00DA050F" w:rsidP="00DA050F">
      <w:pPr>
        <w:widowControl/>
        <w:spacing w:line="400" w:lineRule="exact"/>
        <w:ind w:leftChars="100" w:left="210" w:firstLine="210"/>
        <w:rPr>
          <w:rFonts w:ascii="ＭＳ Ｐゴシック" w:eastAsia="ＭＳ Ｐゴシック" w:hAnsi="ＭＳ Ｐゴシック" w:cs="Arial"/>
          <w:szCs w:val="21"/>
        </w:rPr>
      </w:pPr>
      <w:r w:rsidRPr="00DA050F">
        <w:rPr>
          <w:rFonts w:ascii="ＭＳ Ｐゴシック" w:eastAsia="ＭＳ Ｐゴシック" w:hAnsi="ＭＳ Ｐゴシック" w:cs="Arial" w:hint="eastAsia"/>
          <w:szCs w:val="21"/>
        </w:rPr>
        <w:t>新型インフルエンザ等の発生時に、市民の生命及び健康を保護し、市民</w:t>
      </w:r>
      <w:r w:rsidR="003327E7">
        <w:rPr>
          <w:rFonts w:ascii="ＭＳ Ｐゴシック" w:eastAsia="ＭＳ Ｐゴシック" w:hAnsi="ＭＳ Ｐゴシック" w:cs="Arial" w:hint="eastAsia"/>
          <w:szCs w:val="21"/>
        </w:rPr>
        <w:t>の</w:t>
      </w:r>
      <w:r w:rsidRPr="00DA050F">
        <w:rPr>
          <w:rFonts w:ascii="ＭＳ Ｐゴシック" w:eastAsia="ＭＳ Ｐゴシック" w:hAnsi="ＭＳ Ｐゴシック" w:cs="Arial" w:hint="eastAsia"/>
          <w:szCs w:val="21"/>
        </w:rPr>
        <w:t>生活及び経済活動に及ぼす影響が最小となるようにするため、ワクチンの接種体制について、国及び県のほか、医療機関や事業者等とともに、必要な準備を行う</w:t>
      </w:r>
      <w:r w:rsidRPr="00E54102">
        <w:rPr>
          <w:rFonts w:ascii="ＭＳ Ｐゴシック" w:eastAsia="ＭＳ Ｐゴシック" w:hAnsi="ＭＳ Ｐゴシック" w:cs="Arial" w:hint="eastAsia"/>
          <w:szCs w:val="21"/>
        </w:rPr>
        <w:t>。</w:t>
      </w:r>
    </w:p>
    <w:p w14:paraId="76FF63BE" w14:textId="77777777" w:rsidR="00DA050F" w:rsidRPr="000C6D4D" w:rsidRDefault="00DA050F" w:rsidP="00DA050F">
      <w:pPr>
        <w:widowControl/>
        <w:spacing w:line="400" w:lineRule="exact"/>
        <w:ind w:leftChars="100" w:left="210" w:firstLine="210"/>
        <w:rPr>
          <w:rFonts w:ascii="ＭＳ Ｐゴシック" w:eastAsia="ＭＳ Ｐゴシック" w:hAnsi="ＭＳ Ｐゴシック" w:cs="Arial"/>
          <w:szCs w:val="21"/>
        </w:rPr>
      </w:pPr>
    </w:p>
    <w:p w14:paraId="3EA25E3E" w14:textId="77777777" w:rsidR="00DA050F" w:rsidRPr="00420315" w:rsidRDefault="00DA050F" w:rsidP="00DA050F">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　所要の対応</w:t>
      </w:r>
    </w:p>
    <w:p w14:paraId="760651DA" w14:textId="7BDB4BE5" w:rsidR="00DA050F" w:rsidRDefault="00DA050F" w:rsidP="004D3860">
      <w:pPr>
        <w:pStyle w:val="aa"/>
        <w:widowControl/>
        <w:numPr>
          <w:ilvl w:val="0"/>
          <w:numId w:val="39"/>
        </w:numPr>
        <w:spacing w:line="400" w:lineRule="exact"/>
        <w:ind w:leftChars="0" w:firstLineChars="0"/>
        <w:rPr>
          <w:rFonts w:ascii="ＭＳ Ｐゴシック" w:eastAsia="ＭＳ Ｐゴシック" w:hAnsi="ＭＳ Ｐゴシック" w:cs="Arial"/>
          <w:szCs w:val="21"/>
        </w:rPr>
      </w:pPr>
      <w:bookmarkStart w:id="49" w:name="_Hlk221608615"/>
      <w:r w:rsidRPr="00DA050F">
        <w:rPr>
          <w:rFonts w:ascii="ＭＳ Ｐゴシック" w:eastAsia="ＭＳ Ｐゴシック" w:hAnsi="ＭＳ Ｐゴシック" w:cs="Arial" w:hint="eastAsia"/>
          <w:szCs w:val="21"/>
        </w:rPr>
        <w:t>ワクチンの接種に必要な資材</w:t>
      </w:r>
    </w:p>
    <w:p w14:paraId="26FB7EB6" w14:textId="779EA094" w:rsidR="00DA050F" w:rsidRDefault="00DA050F" w:rsidP="003327E7">
      <w:pPr>
        <w:pStyle w:val="aa"/>
        <w:widowControl/>
        <w:spacing w:line="400" w:lineRule="exact"/>
        <w:ind w:leftChars="0" w:firstLine="210"/>
        <w:rPr>
          <w:rFonts w:ascii="ＭＳ Ｐゴシック" w:eastAsia="ＭＳ Ｐゴシック" w:hAnsi="ＭＳ Ｐゴシック" w:cs="Arial"/>
          <w:szCs w:val="21"/>
        </w:rPr>
      </w:pPr>
      <w:r w:rsidRPr="00DA050F">
        <w:rPr>
          <w:rFonts w:ascii="ＭＳ Ｐゴシック" w:eastAsia="ＭＳ Ｐゴシック" w:hAnsi="ＭＳ Ｐゴシック" w:cs="Arial" w:hint="eastAsia"/>
          <w:szCs w:val="21"/>
        </w:rPr>
        <w:t>市は、以下の表を参考に、平時</w:t>
      </w:r>
      <w:bookmarkEnd w:id="49"/>
      <w:r w:rsidRPr="00DA050F">
        <w:rPr>
          <w:rFonts w:ascii="ＭＳ Ｐゴシック" w:eastAsia="ＭＳ Ｐゴシック" w:hAnsi="ＭＳ Ｐゴシック" w:cs="Arial" w:hint="eastAsia"/>
          <w:szCs w:val="21"/>
        </w:rPr>
        <w:t>から予防接種に必要となる資材の確保方法等の確認を行い、接種を実施する場合に速やかに確保できるよう準備する。</w:t>
      </w:r>
    </w:p>
    <w:bookmarkEnd w:id="48"/>
    <w:p w14:paraId="005D6966" w14:textId="22B4EBAF" w:rsidR="00DA050F" w:rsidRPr="00A66CE3" w:rsidRDefault="00DA050F" w:rsidP="00DA050F">
      <w:pPr>
        <w:autoSpaceDE w:val="0"/>
        <w:autoSpaceDN w:val="0"/>
        <w:spacing w:before="91"/>
        <w:ind w:firstLineChars="200" w:firstLine="522"/>
        <w:jc w:val="left"/>
        <w:rPr>
          <w:rFonts w:ascii="ＭＳ Ｐゴシック" w:eastAsia="ＭＳ Ｐゴシック" w:hAnsi="ＭＳ Ｐゴシック" w:cs="ＭＳ Ｐゴシック"/>
          <w:b/>
          <w:bCs/>
          <w:spacing w:val="25"/>
          <w:kern w:val="0"/>
          <w:szCs w:val="21"/>
        </w:rPr>
      </w:pPr>
      <w:r w:rsidRPr="00A66CE3">
        <w:rPr>
          <w:rFonts w:ascii="ＭＳ Ｐゴシック" w:eastAsia="ＭＳ Ｐゴシック" w:hAnsi="ＭＳ Ｐゴシック" w:cs="ＭＳ Ｐゴシック" w:hint="eastAsia"/>
          <w:b/>
          <w:bCs/>
          <w:spacing w:val="25"/>
          <w:kern w:val="0"/>
          <w:szCs w:val="21"/>
        </w:rPr>
        <w:t>【予防接種に必要となる可能性がある資材】</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4395"/>
      </w:tblGrid>
      <w:tr w:rsidR="00DA050F" w:rsidRPr="00DA050F" w14:paraId="06486014" w14:textId="77777777" w:rsidTr="007D4F6C">
        <w:trPr>
          <w:trHeight w:val="275"/>
        </w:trPr>
        <w:tc>
          <w:tcPr>
            <w:tcW w:w="4112" w:type="dxa"/>
            <w:shd w:val="clear" w:color="auto" w:fill="D9D9D9" w:themeFill="background1" w:themeFillShade="D9"/>
            <w:vAlign w:val="center"/>
          </w:tcPr>
          <w:p w14:paraId="0A3BB318" w14:textId="49D78EAB" w:rsidR="00DA050F" w:rsidRPr="00DA050F" w:rsidRDefault="00DA050F" w:rsidP="00DA050F">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sidR="003327E7">
              <w:rPr>
                <w:rFonts w:ascii="ＭＳ Ｐゴシック" w:eastAsia="ＭＳ Ｐゴシック" w:hAnsi="ＭＳ Ｐゴシック" w:cs="Arial" w:hint="eastAsia"/>
                <w:szCs w:val="21"/>
              </w:rPr>
              <w:t>準備</w:t>
            </w:r>
            <w:r w:rsidRPr="00DA050F">
              <w:rPr>
                <w:rFonts w:ascii="ＭＳ Ｐゴシック" w:eastAsia="ＭＳ Ｐゴシック" w:hAnsi="ＭＳ Ｐゴシック" w:cs="Arial"/>
                <w:szCs w:val="21"/>
              </w:rPr>
              <w:t xml:space="preserve">品】 </w:t>
            </w:r>
          </w:p>
        </w:tc>
        <w:tc>
          <w:tcPr>
            <w:tcW w:w="4395" w:type="dxa"/>
            <w:shd w:val="clear" w:color="auto" w:fill="D9D9D9" w:themeFill="background1" w:themeFillShade="D9"/>
          </w:tcPr>
          <w:p w14:paraId="2F526062" w14:textId="44927CBD" w:rsidR="00DA050F" w:rsidRPr="00DA050F" w:rsidRDefault="00DA050F" w:rsidP="00DA050F">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sidR="00EB7BF1">
              <w:rPr>
                <w:rFonts w:ascii="ＭＳ Ｐゴシック" w:eastAsia="ＭＳ Ｐゴシック" w:hAnsi="ＭＳ Ｐゴシック" w:cs="Arial" w:hint="eastAsia"/>
                <w:szCs w:val="21"/>
              </w:rPr>
              <w:t>医師・看護師用物品</w:t>
            </w:r>
            <w:r w:rsidRPr="00DA050F">
              <w:rPr>
                <w:rFonts w:ascii="ＭＳ Ｐゴシック" w:eastAsia="ＭＳ Ｐゴシック" w:hAnsi="ＭＳ Ｐゴシック" w:cs="Arial"/>
                <w:szCs w:val="21"/>
              </w:rPr>
              <w:t>】</w:t>
            </w:r>
          </w:p>
        </w:tc>
      </w:tr>
      <w:tr w:rsidR="00DA050F" w:rsidRPr="00DA050F" w14:paraId="1FD76977" w14:textId="77777777" w:rsidTr="007D4F6C">
        <w:trPr>
          <w:trHeight w:val="359"/>
        </w:trPr>
        <w:tc>
          <w:tcPr>
            <w:tcW w:w="4112" w:type="dxa"/>
          </w:tcPr>
          <w:p w14:paraId="219A95E4" w14:textId="1009F66E" w:rsidR="00DA050F" w:rsidRPr="00DA050F" w:rsidRDefault="00DA050F" w:rsidP="00DA050F">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sidR="003327E7" w:rsidRPr="00DA050F">
              <w:rPr>
                <w:rFonts w:ascii="ＭＳ Ｐゴシック" w:eastAsia="ＭＳ Ｐゴシック" w:hAnsi="ＭＳ Ｐゴシック" w:cs="Arial"/>
                <w:szCs w:val="21"/>
              </w:rPr>
              <w:t>消毒用アルコール綿</w:t>
            </w:r>
          </w:p>
        </w:tc>
        <w:tc>
          <w:tcPr>
            <w:tcW w:w="4395" w:type="dxa"/>
          </w:tcPr>
          <w:p w14:paraId="42750F44" w14:textId="38B6C1BD" w:rsidR="00DA050F" w:rsidRPr="00DA050F" w:rsidRDefault="00DA050F" w:rsidP="00DA050F">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sidR="00EB7BF1">
              <w:rPr>
                <w:rFonts w:ascii="ＭＳ Ｐゴシック" w:eastAsia="ＭＳ Ｐゴシック" w:hAnsi="ＭＳ Ｐゴシック" w:cs="Arial" w:hint="eastAsia"/>
                <w:szCs w:val="21"/>
              </w:rPr>
              <w:t>マスク</w:t>
            </w:r>
          </w:p>
        </w:tc>
      </w:tr>
      <w:tr w:rsidR="00DA050F" w:rsidRPr="00DA050F" w14:paraId="592450F9" w14:textId="77777777" w:rsidTr="007D4F6C">
        <w:trPr>
          <w:trHeight w:val="361"/>
        </w:trPr>
        <w:tc>
          <w:tcPr>
            <w:tcW w:w="4112" w:type="dxa"/>
          </w:tcPr>
          <w:p w14:paraId="25F5B1D4" w14:textId="32E80274" w:rsidR="00DA050F" w:rsidRPr="00DA050F" w:rsidRDefault="00DA050F" w:rsidP="00DA050F">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sidR="003327E7">
              <w:rPr>
                <w:rFonts w:ascii="ＭＳ Ｐゴシック" w:eastAsia="ＭＳ Ｐゴシック" w:hAnsi="ＭＳ Ｐゴシック" w:cs="Arial" w:hint="eastAsia"/>
                <w:szCs w:val="21"/>
              </w:rPr>
              <w:t>トレイ</w:t>
            </w:r>
          </w:p>
        </w:tc>
        <w:tc>
          <w:tcPr>
            <w:tcW w:w="4395" w:type="dxa"/>
          </w:tcPr>
          <w:p w14:paraId="5DB3E350" w14:textId="29E82EF6" w:rsidR="00DA050F" w:rsidRPr="00DA050F" w:rsidRDefault="00DA050F" w:rsidP="00DA050F">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sidR="00EB7BF1">
              <w:rPr>
                <w:rFonts w:ascii="ＭＳ Ｐゴシック" w:eastAsia="ＭＳ Ｐゴシック" w:hAnsi="ＭＳ Ｐゴシック" w:cs="Arial" w:hint="eastAsia"/>
                <w:szCs w:val="21"/>
              </w:rPr>
              <w:t>使い捨て</w:t>
            </w:r>
            <w:r w:rsidR="00506B63">
              <w:rPr>
                <w:rFonts w:ascii="ＭＳ Ｐゴシック" w:eastAsia="ＭＳ Ｐゴシック" w:hAnsi="ＭＳ Ｐゴシック" w:cs="Arial" w:hint="eastAsia"/>
                <w:szCs w:val="21"/>
              </w:rPr>
              <w:t>手袋（Ｓ・Ｍ・Ｌ）</w:t>
            </w:r>
          </w:p>
        </w:tc>
      </w:tr>
      <w:tr w:rsidR="00DA050F" w:rsidRPr="00DA050F" w14:paraId="015D116E" w14:textId="77777777" w:rsidTr="007D4F6C">
        <w:trPr>
          <w:trHeight w:val="359"/>
        </w:trPr>
        <w:tc>
          <w:tcPr>
            <w:tcW w:w="4112" w:type="dxa"/>
          </w:tcPr>
          <w:p w14:paraId="61434349" w14:textId="5784904A" w:rsidR="00DA050F" w:rsidRPr="00DA050F" w:rsidRDefault="00DA050F" w:rsidP="00DA050F">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sidR="003327E7">
              <w:rPr>
                <w:rFonts w:ascii="ＭＳ Ｐゴシック" w:eastAsia="ＭＳ Ｐゴシック" w:hAnsi="ＭＳ Ｐゴシック" w:cs="Arial" w:hint="eastAsia"/>
                <w:szCs w:val="21"/>
              </w:rPr>
              <w:t>体温計</w:t>
            </w:r>
          </w:p>
        </w:tc>
        <w:tc>
          <w:tcPr>
            <w:tcW w:w="4395" w:type="dxa"/>
          </w:tcPr>
          <w:p w14:paraId="6C7937C2" w14:textId="0C7817DA" w:rsidR="00DA050F" w:rsidRPr="00DA050F" w:rsidRDefault="00DA050F" w:rsidP="00DA050F">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sidR="00506B63">
              <w:rPr>
                <w:rFonts w:ascii="ＭＳ Ｐゴシック" w:eastAsia="ＭＳ Ｐゴシック" w:hAnsi="ＭＳ Ｐゴシック" w:cs="Arial" w:hint="eastAsia"/>
                <w:szCs w:val="21"/>
              </w:rPr>
              <w:t>聴診器</w:t>
            </w:r>
          </w:p>
        </w:tc>
      </w:tr>
      <w:tr w:rsidR="00506B63" w:rsidRPr="00DA050F" w14:paraId="5AFBA89E" w14:textId="77777777" w:rsidTr="007D4F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4112" w:type="dxa"/>
          </w:tcPr>
          <w:p w14:paraId="6A72577D" w14:textId="77777777" w:rsidR="00506B63" w:rsidRPr="00DA050F" w:rsidRDefault="00506B63" w:rsidP="00DA050F">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□医療廃棄物容器、針捨て容器</w:t>
            </w:r>
          </w:p>
        </w:tc>
        <w:tc>
          <w:tcPr>
            <w:tcW w:w="4395" w:type="dxa"/>
            <w:shd w:val="clear" w:color="auto" w:fill="D9D9D9" w:themeFill="background1" w:themeFillShade="D9"/>
          </w:tcPr>
          <w:p w14:paraId="11468F7F" w14:textId="260DFCDB" w:rsidR="00506B63" w:rsidRPr="00DA050F" w:rsidRDefault="00506B63" w:rsidP="00DA050F">
            <w:pPr>
              <w:widowControl/>
              <w:spacing w:line="400" w:lineRule="exact"/>
              <w:ind w:firstLineChars="0" w:firstLine="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【文房具類】</w:t>
            </w:r>
          </w:p>
        </w:tc>
      </w:tr>
      <w:tr w:rsidR="00506B63" w:rsidRPr="00DA050F" w14:paraId="7D103C71" w14:textId="77777777" w:rsidTr="007D4F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4112" w:type="dxa"/>
          </w:tcPr>
          <w:p w14:paraId="0380990F" w14:textId="16F3BF73" w:rsidR="00506B63" w:rsidRPr="00DA050F" w:rsidRDefault="00506B63" w:rsidP="00DA050F">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手指消毒剤</w:t>
            </w:r>
          </w:p>
        </w:tc>
        <w:tc>
          <w:tcPr>
            <w:tcW w:w="4395" w:type="dxa"/>
          </w:tcPr>
          <w:p w14:paraId="777C77E3" w14:textId="02B8D4C3" w:rsidR="00506B63" w:rsidRPr="00DA050F" w:rsidRDefault="00506B63" w:rsidP="00DA050F">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ボールペン（赤・黒）</w:t>
            </w:r>
          </w:p>
        </w:tc>
      </w:tr>
      <w:tr w:rsidR="007D4F6C" w:rsidRPr="00DA050F" w14:paraId="695E792A" w14:textId="77777777" w:rsidTr="007D4F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4112" w:type="dxa"/>
            <w:vMerge w:val="restart"/>
          </w:tcPr>
          <w:p w14:paraId="6FBBA5D1" w14:textId="77777777" w:rsidR="007D4F6C" w:rsidRPr="00DA050F" w:rsidRDefault="007D4F6C" w:rsidP="00DA050F">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救急用品</w:t>
            </w:r>
          </w:p>
          <w:p w14:paraId="0CD526CF" w14:textId="77777777" w:rsidR="007D4F6C" w:rsidRPr="00DA050F" w:rsidRDefault="007D4F6C" w:rsidP="00451A7A">
            <w:pPr>
              <w:widowControl/>
              <w:spacing w:line="400" w:lineRule="exact"/>
              <w:ind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・血圧計等</w:t>
            </w:r>
          </w:p>
          <w:p w14:paraId="683E8B9E" w14:textId="77777777" w:rsidR="007D4F6C" w:rsidRDefault="007D4F6C" w:rsidP="00451A7A">
            <w:pPr>
              <w:spacing w:line="400" w:lineRule="exact"/>
              <w:ind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・静脈路確保用品</w:t>
            </w:r>
          </w:p>
          <w:p w14:paraId="427F23FC" w14:textId="77777777" w:rsidR="007D4F6C" w:rsidRDefault="007D4F6C" w:rsidP="00451A7A">
            <w:pPr>
              <w:spacing w:line="400" w:lineRule="exact"/>
              <w:ind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・輸液セット</w:t>
            </w:r>
          </w:p>
          <w:p w14:paraId="72EBBA5A" w14:textId="2294507E" w:rsidR="007D4F6C" w:rsidRPr="00DA050F" w:rsidRDefault="007D4F6C" w:rsidP="00451A7A">
            <w:pPr>
              <w:spacing w:line="400" w:lineRule="exact"/>
              <w:ind w:leftChars="100" w:left="315" w:hangingChars="50" w:hanging="105"/>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w:t>
            </w:r>
            <w:r w:rsidRPr="00DA050F">
              <w:rPr>
                <w:rFonts w:ascii="ＭＳ Ｐゴシック" w:eastAsia="ＭＳ Ｐゴシック" w:hAnsi="ＭＳ Ｐゴシック" w:cs="Arial"/>
                <w:szCs w:val="21"/>
              </w:rPr>
              <w:t>アドレナリン製剤、抗ヒスタミン剤、抗けいれん</w:t>
            </w:r>
            <w:r>
              <w:rPr>
                <w:rFonts w:ascii="ＭＳ Ｐゴシック" w:eastAsia="ＭＳ Ｐゴシック" w:hAnsi="ＭＳ Ｐゴシック" w:cs="Arial" w:hint="eastAsia"/>
                <w:szCs w:val="21"/>
              </w:rPr>
              <w:t>剤、</w:t>
            </w:r>
            <w:r w:rsidRPr="00DA050F">
              <w:rPr>
                <w:rFonts w:ascii="ＭＳ Ｐゴシック" w:eastAsia="ＭＳ Ｐゴシック" w:hAnsi="ＭＳ Ｐゴシック" w:cs="Arial"/>
                <w:szCs w:val="21"/>
              </w:rPr>
              <w:t>副腎皮質ステロイド剤等</w:t>
            </w:r>
            <w:r>
              <w:rPr>
                <w:rFonts w:ascii="ＭＳ Ｐゴシック" w:eastAsia="ＭＳ Ｐゴシック" w:hAnsi="ＭＳ Ｐゴシック" w:cs="Arial" w:hint="eastAsia"/>
                <w:szCs w:val="21"/>
              </w:rPr>
              <w:t>の薬液</w:t>
            </w:r>
          </w:p>
        </w:tc>
        <w:tc>
          <w:tcPr>
            <w:tcW w:w="4395" w:type="dxa"/>
          </w:tcPr>
          <w:p w14:paraId="5858FFE9" w14:textId="7E327EE8" w:rsidR="007D4F6C" w:rsidRPr="00DA050F" w:rsidRDefault="007D4F6C" w:rsidP="00DA050F">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日付印</w:t>
            </w:r>
          </w:p>
        </w:tc>
      </w:tr>
      <w:tr w:rsidR="007D4F6C" w:rsidRPr="00DA050F" w14:paraId="4B6C10E0" w14:textId="77777777" w:rsidTr="007D4F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0"/>
        </w:trPr>
        <w:tc>
          <w:tcPr>
            <w:tcW w:w="4112" w:type="dxa"/>
            <w:vMerge/>
          </w:tcPr>
          <w:p w14:paraId="685B3332" w14:textId="26E9BB1A" w:rsidR="007D4F6C" w:rsidRPr="00DA050F" w:rsidRDefault="007D4F6C" w:rsidP="00451A7A">
            <w:pPr>
              <w:spacing w:line="400" w:lineRule="exact"/>
              <w:ind w:leftChars="100" w:left="315" w:hangingChars="50" w:hanging="105"/>
              <w:rPr>
                <w:rFonts w:ascii="ＭＳ Ｐゴシック" w:eastAsia="ＭＳ Ｐゴシック" w:hAnsi="ＭＳ Ｐゴシック" w:cs="Arial"/>
                <w:szCs w:val="21"/>
              </w:rPr>
            </w:pPr>
          </w:p>
        </w:tc>
        <w:tc>
          <w:tcPr>
            <w:tcW w:w="4395" w:type="dxa"/>
          </w:tcPr>
          <w:p w14:paraId="0DC7F76F" w14:textId="62CB23D4" w:rsidR="007D4F6C" w:rsidRPr="00DA050F" w:rsidRDefault="007D4F6C" w:rsidP="00DA050F">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スタンプ台</w:t>
            </w:r>
          </w:p>
        </w:tc>
      </w:tr>
      <w:tr w:rsidR="007D4F6C" w:rsidRPr="00DA050F" w14:paraId="34AD07CF" w14:textId="77777777" w:rsidTr="007D4F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2"/>
        </w:trPr>
        <w:tc>
          <w:tcPr>
            <w:tcW w:w="4112" w:type="dxa"/>
            <w:vMerge/>
          </w:tcPr>
          <w:p w14:paraId="0BD03A05" w14:textId="5C0D8EB9" w:rsidR="007D4F6C" w:rsidRPr="00DA050F" w:rsidRDefault="007D4F6C" w:rsidP="00DA050F">
            <w:pPr>
              <w:widowControl/>
              <w:spacing w:line="400" w:lineRule="exact"/>
              <w:ind w:firstLineChars="0" w:firstLine="0"/>
              <w:rPr>
                <w:rFonts w:ascii="ＭＳ Ｐゴシック" w:eastAsia="ＭＳ Ｐゴシック" w:hAnsi="ＭＳ Ｐゴシック" w:cs="Arial"/>
                <w:szCs w:val="21"/>
              </w:rPr>
            </w:pPr>
          </w:p>
        </w:tc>
        <w:tc>
          <w:tcPr>
            <w:tcW w:w="4395" w:type="dxa"/>
            <w:shd w:val="clear" w:color="auto" w:fill="D9D9D9" w:themeFill="background1" w:themeFillShade="D9"/>
          </w:tcPr>
          <w:p w14:paraId="4E4E80B9" w14:textId="7A5994AC" w:rsidR="007D4F6C" w:rsidRPr="00DA050F" w:rsidRDefault="007D4F6C" w:rsidP="00DA050F">
            <w:pPr>
              <w:widowControl/>
              <w:spacing w:line="400" w:lineRule="exact"/>
              <w:ind w:firstLineChars="0" w:firstLine="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【会場設営物品】</w:t>
            </w:r>
          </w:p>
        </w:tc>
      </w:tr>
      <w:tr w:rsidR="007D4F6C" w:rsidRPr="00DA050F" w14:paraId="689CFC7E" w14:textId="77777777" w:rsidTr="007D4F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4112" w:type="dxa"/>
            <w:vMerge/>
          </w:tcPr>
          <w:p w14:paraId="6D11586D" w14:textId="77777777" w:rsidR="007D4F6C" w:rsidRPr="00DA050F" w:rsidRDefault="007D4F6C" w:rsidP="00DA050F">
            <w:pPr>
              <w:widowControl/>
              <w:spacing w:line="400" w:lineRule="exact"/>
              <w:ind w:firstLineChars="0" w:firstLine="0"/>
              <w:rPr>
                <w:rFonts w:ascii="ＭＳ Ｐゴシック" w:eastAsia="ＭＳ Ｐゴシック" w:hAnsi="ＭＳ Ｐゴシック" w:cs="Arial"/>
                <w:szCs w:val="21"/>
              </w:rPr>
            </w:pPr>
          </w:p>
        </w:tc>
        <w:tc>
          <w:tcPr>
            <w:tcW w:w="4395" w:type="dxa"/>
          </w:tcPr>
          <w:p w14:paraId="4D7A51B2" w14:textId="0DB038CF" w:rsidR="007D4F6C" w:rsidRPr="00DA050F" w:rsidRDefault="007D4F6C" w:rsidP="00DA050F">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机</w:t>
            </w:r>
          </w:p>
        </w:tc>
      </w:tr>
      <w:tr w:rsidR="007D4F6C" w:rsidRPr="00DA050F" w14:paraId="4A935D74" w14:textId="77777777" w:rsidTr="007D4F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4112" w:type="dxa"/>
            <w:vMerge/>
          </w:tcPr>
          <w:p w14:paraId="698F5E04" w14:textId="77777777" w:rsidR="007D4F6C" w:rsidRPr="00DA050F" w:rsidRDefault="007D4F6C" w:rsidP="00DA050F">
            <w:pPr>
              <w:widowControl/>
              <w:spacing w:line="400" w:lineRule="exact"/>
              <w:ind w:firstLineChars="0" w:firstLine="0"/>
              <w:rPr>
                <w:rFonts w:ascii="ＭＳ Ｐゴシック" w:eastAsia="ＭＳ Ｐゴシック" w:hAnsi="ＭＳ Ｐゴシック" w:cs="Arial"/>
                <w:szCs w:val="21"/>
              </w:rPr>
            </w:pPr>
          </w:p>
        </w:tc>
        <w:tc>
          <w:tcPr>
            <w:tcW w:w="4395" w:type="dxa"/>
          </w:tcPr>
          <w:p w14:paraId="3C169D0A" w14:textId="2FC79C96" w:rsidR="007D4F6C" w:rsidRPr="00DA050F" w:rsidRDefault="007D4F6C" w:rsidP="00DA050F">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椅子</w:t>
            </w:r>
          </w:p>
        </w:tc>
      </w:tr>
      <w:tr w:rsidR="007D4F6C" w:rsidRPr="00DA050F" w14:paraId="76CE04C2" w14:textId="77777777" w:rsidTr="007D4F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0"/>
        </w:trPr>
        <w:tc>
          <w:tcPr>
            <w:tcW w:w="4112" w:type="dxa"/>
            <w:vMerge/>
          </w:tcPr>
          <w:p w14:paraId="1274F64C" w14:textId="77777777" w:rsidR="007D4F6C" w:rsidRPr="00DA050F" w:rsidRDefault="007D4F6C" w:rsidP="00DA050F">
            <w:pPr>
              <w:widowControl/>
              <w:spacing w:line="400" w:lineRule="exact"/>
              <w:ind w:firstLineChars="0" w:firstLine="0"/>
              <w:rPr>
                <w:rFonts w:ascii="ＭＳ Ｐゴシック" w:eastAsia="ＭＳ Ｐゴシック" w:hAnsi="ＭＳ Ｐゴシック" w:cs="Arial"/>
                <w:szCs w:val="21"/>
              </w:rPr>
            </w:pPr>
          </w:p>
        </w:tc>
        <w:tc>
          <w:tcPr>
            <w:tcW w:w="4395" w:type="dxa"/>
          </w:tcPr>
          <w:p w14:paraId="68BEB260" w14:textId="2C98B157" w:rsidR="007D4F6C" w:rsidRPr="00DA050F" w:rsidRDefault="007D4F6C" w:rsidP="007D4F6C">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延長コード</w:t>
            </w:r>
            <w:r w:rsidRPr="00DA050F">
              <w:rPr>
                <w:rFonts w:ascii="ＭＳ Ｐゴシック" w:eastAsia="ＭＳ Ｐゴシック" w:hAnsi="ＭＳ Ｐゴシック" w:cs="Arial"/>
                <w:szCs w:val="21"/>
              </w:rPr>
              <w:t xml:space="preserve"> </w:t>
            </w:r>
          </w:p>
        </w:tc>
      </w:tr>
      <w:tr w:rsidR="007D4F6C" w:rsidRPr="00DA050F" w14:paraId="1DFB43AB" w14:textId="77777777" w:rsidTr="007D4F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0"/>
        </w:trPr>
        <w:tc>
          <w:tcPr>
            <w:tcW w:w="4112" w:type="dxa"/>
            <w:vMerge/>
          </w:tcPr>
          <w:p w14:paraId="03C2E869" w14:textId="77777777" w:rsidR="007D4F6C" w:rsidRPr="00DA050F" w:rsidRDefault="007D4F6C" w:rsidP="00DA050F">
            <w:pPr>
              <w:widowControl/>
              <w:spacing w:line="400" w:lineRule="exact"/>
              <w:ind w:firstLineChars="0" w:firstLine="0"/>
              <w:rPr>
                <w:rFonts w:ascii="ＭＳ Ｐゴシック" w:eastAsia="ＭＳ Ｐゴシック" w:hAnsi="ＭＳ Ｐゴシック" w:cs="Arial"/>
                <w:szCs w:val="21"/>
              </w:rPr>
            </w:pPr>
          </w:p>
        </w:tc>
        <w:tc>
          <w:tcPr>
            <w:tcW w:w="4395" w:type="dxa"/>
          </w:tcPr>
          <w:p w14:paraId="675AB5BF" w14:textId="1348ECAA" w:rsidR="007D4F6C" w:rsidRPr="00DA050F" w:rsidRDefault="007D4F6C" w:rsidP="007D4F6C">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ワクチン保管用冷凍庫・冷蔵庫</w:t>
            </w:r>
          </w:p>
        </w:tc>
      </w:tr>
      <w:tr w:rsidR="007D4F6C" w:rsidRPr="00DA050F" w14:paraId="06F02849" w14:textId="77777777" w:rsidTr="007D4F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0"/>
        </w:trPr>
        <w:tc>
          <w:tcPr>
            <w:tcW w:w="4112" w:type="dxa"/>
            <w:vMerge/>
          </w:tcPr>
          <w:p w14:paraId="4B5FC472" w14:textId="77777777" w:rsidR="007D4F6C" w:rsidRPr="00DA050F" w:rsidRDefault="007D4F6C" w:rsidP="00DA050F">
            <w:pPr>
              <w:widowControl/>
              <w:spacing w:line="400" w:lineRule="exact"/>
              <w:ind w:firstLineChars="0" w:firstLine="0"/>
              <w:rPr>
                <w:rFonts w:ascii="ＭＳ Ｐゴシック" w:eastAsia="ＭＳ Ｐゴシック" w:hAnsi="ＭＳ Ｐゴシック" w:cs="Arial"/>
                <w:szCs w:val="21"/>
              </w:rPr>
            </w:pPr>
          </w:p>
        </w:tc>
        <w:tc>
          <w:tcPr>
            <w:tcW w:w="4395" w:type="dxa"/>
          </w:tcPr>
          <w:p w14:paraId="340034A3" w14:textId="23D5F606" w:rsidR="007D4F6C" w:rsidRPr="00DA050F" w:rsidRDefault="007D4F6C" w:rsidP="007D4F6C">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耐冷手袋等</w:t>
            </w:r>
          </w:p>
        </w:tc>
      </w:tr>
    </w:tbl>
    <w:p w14:paraId="63DD35E0" w14:textId="3963520A" w:rsidR="00DA050F" w:rsidRDefault="00DA050F" w:rsidP="004D3860">
      <w:pPr>
        <w:pStyle w:val="aa"/>
        <w:widowControl/>
        <w:numPr>
          <w:ilvl w:val="0"/>
          <w:numId w:val="39"/>
        </w:numPr>
        <w:spacing w:line="400" w:lineRule="exact"/>
        <w:ind w:leftChars="0" w:firstLineChars="0"/>
        <w:rPr>
          <w:rFonts w:ascii="ＭＳ Ｐゴシック" w:eastAsia="ＭＳ Ｐゴシック" w:hAnsi="ＭＳ Ｐゴシック" w:cs="Arial"/>
          <w:szCs w:val="21"/>
        </w:rPr>
      </w:pPr>
      <w:r w:rsidRPr="00DA050F">
        <w:rPr>
          <w:rFonts w:ascii="ＭＳ Ｐゴシック" w:eastAsia="ＭＳ Ｐゴシック" w:hAnsi="ＭＳ Ｐゴシック" w:cs="Arial" w:hint="eastAsia"/>
          <w:szCs w:val="21"/>
        </w:rPr>
        <w:t>ワクチンの供給体制</w:t>
      </w:r>
    </w:p>
    <w:p w14:paraId="324F10F7" w14:textId="2DDCAA26" w:rsidR="00DA050F" w:rsidRDefault="00DA050F" w:rsidP="00717C51">
      <w:pPr>
        <w:pStyle w:val="aa"/>
        <w:widowControl/>
        <w:spacing w:line="400" w:lineRule="exact"/>
        <w:ind w:leftChars="0" w:firstLine="210"/>
        <w:rPr>
          <w:rFonts w:ascii="ＭＳ Ｐゴシック" w:eastAsia="ＭＳ Ｐゴシック" w:hAnsi="ＭＳ Ｐゴシック" w:cs="Arial"/>
          <w:szCs w:val="21"/>
        </w:rPr>
      </w:pPr>
      <w:r w:rsidRPr="00DA050F">
        <w:rPr>
          <w:rFonts w:ascii="ＭＳ Ｐゴシック" w:eastAsia="ＭＳ Ｐゴシック" w:hAnsi="ＭＳ Ｐゴシック" w:cs="Arial" w:hint="eastAsia"/>
          <w:szCs w:val="21"/>
        </w:rPr>
        <w:t>市は、実際にワクチンを供給するに当たっては、管内のワクチン配送事業者のシステムへの事前の登録が必要になる可能性があるため、随時事業者の把握をするほか、医療機関単位のワクチン分配量を決定する必要もあることから、県や管内の医療機関と密に連携し、ワクチンの供給量が限定された状況に備え、ワクチンの供給量に応じた医療機関ごとの分配量を想定しておく</w:t>
      </w:r>
      <w:r>
        <w:rPr>
          <w:rFonts w:ascii="ＭＳ Ｐゴシック" w:eastAsia="ＭＳ Ｐゴシック" w:hAnsi="ＭＳ Ｐゴシック" w:cs="Arial" w:hint="eastAsia"/>
          <w:szCs w:val="21"/>
        </w:rPr>
        <w:t>。</w:t>
      </w:r>
    </w:p>
    <w:p w14:paraId="0D8A7E63" w14:textId="6411B76F" w:rsidR="00DA050F" w:rsidRDefault="00DA050F" w:rsidP="004D3860">
      <w:pPr>
        <w:pStyle w:val="aa"/>
        <w:widowControl/>
        <w:numPr>
          <w:ilvl w:val="0"/>
          <w:numId w:val="39"/>
        </w:numPr>
        <w:spacing w:line="400" w:lineRule="exact"/>
        <w:ind w:leftChars="0" w:firstLineChars="0"/>
        <w:rPr>
          <w:rFonts w:ascii="ＭＳ Ｐゴシック" w:eastAsia="ＭＳ Ｐゴシック" w:hAnsi="ＭＳ Ｐゴシック" w:cs="Arial"/>
          <w:szCs w:val="21"/>
        </w:rPr>
      </w:pPr>
      <w:bookmarkStart w:id="50" w:name="_Hlk221627294"/>
      <w:r w:rsidRPr="00DA050F">
        <w:rPr>
          <w:rFonts w:ascii="ＭＳ Ｐゴシック" w:eastAsia="ＭＳ Ｐゴシック" w:hAnsi="ＭＳ Ｐゴシック" w:cs="Arial" w:hint="eastAsia"/>
          <w:szCs w:val="21"/>
        </w:rPr>
        <w:lastRenderedPageBreak/>
        <w:t>接種体制の構築</w:t>
      </w:r>
    </w:p>
    <w:p w14:paraId="75D95DE5" w14:textId="77777777" w:rsidR="00DA050F" w:rsidRPr="00DA050F" w:rsidRDefault="00DA050F" w:rsidP="00717C51">
      <w:pPr>
        <w:pStyle w:val="aa"/>
        <w:widowControl/>
        <w:spacing w:line="400" w:lineRule="exact"/>
        <w:ind w:firstLine="210"/>
        <w:rPr>
          <w:rFonts w:ascii="ＭＳ Ｐゴシック" w:eastAsia="ＭＳ Ｐゴシック" w:hAnsi="ＭＳ Ｐゴシック" w:cs="Arial"/>
          <w:szCs w:val="21"/>
        </w:rPr>
      </w:pPr>
      <w:r w:rsidRPr="00DA050F">
        <w:rPr>
          <w:rFonts w:ascii="ＭＳ Ｐゴシック" w:eastAsia="ＭＳ Ｐゴシック" w:hAnsi="ＭＳ Ｐゴシック" w:cs="Arial" w:hint="eastAsia"/>
          <w:szCs w:val="21"/>
        </w:rPr>
        <w:t>市は、新型インフルエンザ等の発生時に、迅速に特定接種又は住民接種の実施が可能となるよう、準備期の段階から、医師会等と連携し、医療従事者、接種場所、接種に必要な資材等の確保等など接種体制の構築に向けた検討を行う。</w:t>
      </w:r>
    </w:p>
    <w:p w14:paraId="151F61BA" w14:textId="3F6A482F" w:rsidR="00DA050F" w:rsidRDefault="00DA050F" w:rsidP="00717C51">
      <w:pPr>
        <w:pStyle w:val="aa"/>
        <w:widowControl/>
        <w:spacing w:line="400" w:lineRule="exact"/>
        <w:ind w:leftChars="0" w:firstLine="210"/>
        <w:rPr>
          <w:rFonts w:ascii="ＭＳ Ｐゴシック" w:eastAsia="ＭＳ Ｐゴシック" w:hAnsi="ＭＳ Ｐゴシック" w:cs="Arial"/>
          <w:szCs w:val="21"/>
        </w:rPr>
      </w:pPr>
      <w:r w:rsidRPr="00DA050F">
        <w:rPr>
          <w:rFonts w:ascii="ＭＳ Ｐゴシック" w:eastAsia="ＭＳ Ｐゴシック" w:hAnsi="ＭＳ Ｐゴシック" w:cs="Arial" w:hint="eastAsia"/>
          <w:szCs w:val="21"/>
        </w:rPr>
        <w:t>また市は、医師会等</w:t>
      </w:r>
      <w:r w:rsidR="00717C51">
        <w:rPr>
          <w:rFonts w:ascii="ＭＳ Ｐゴシック" w:eastAsia="ＭＳ Ｐゴシック" w:hAnsi="ＭＳ Ｐゴシック" w:cs="Arial" w:hint="eastAsia"/>
          <w:szCs w:val="21"/>
        </w:rPr>
        <w:t>の</w:t>
      </w:r>
      <w:r w:rsidRPr="00DA050F">
        <w:rPr>
          <w:rFonts w:ascii="ＭＳ Ｐゴシック" w:eastAsia="ＭＳ Ｐゴシック" w:hAnsi="ＭＳ Ｐゴシック" w:cs="Arial" w:hint="eastAsia"/>
          <w:szCs w:val="21"/>
        </w:rPr>
        <w:t>関係者と連携し、接種に必要な人員、会場、資材等を含めた</w:t>
      </w:r>
      <w:r w:rsidR="00717C51">
        <w:rPr>
          <w:rFonts w:ascii="ＭＳ Ｐゴシック" w:eastAsia="ＭＳ Ｐゴシック" w:hAnsi="ＭＳ Ｐゴシック" w:cs="Arial" w:hint="eastAsia"/>
          <w:szCs w:val="21"/>
        </w:rPr>
        <w:t>接種体制の構築に</w:t>
      </w:r>
      <w:r w:rsidRPr="00DA050F">
        <w:rPr>
          <w:rFonts w:ascii="ＭＳ Ｐゴシック" w:eastAsia="ＭＳ Ｐゴシック" w:hAnsi="ＭＳ Ｐゴシック" w:cs="Arial" w:hint="eastAsia"/>
          <w:szCs w:val="21"/>
        </w:rPr>
        <w:t>必要な訓練を平時から行う</w:t>
      </w:r>
      <w:r>
        <w:rPr>
          <w:rFonts w:ascii="ＭＳ Ｐゴシック" w:eastAsia="ＭＳ Ｐゴシック" w:hAnsi="ＭＳ Ｐゴシック" w:cs="Arial" w:hint="eastAsia"/>
          <w:szCs w:val="21"/>
        </w:rPr>
        <w:t>。</w:t>
      </w:r>
    </w:p>
    <w:p w14:paraId="066D30CF" w14:textId="77777777" w:rsidR="00D76BB7" w:rsidRDefault="00D76BB7" w:rsidP="004D3860">
      <w:pPr>
        <w:pStyle w:val="aa"/>
        <w:widowControl/>
        <w:numPr>
          <w:ilvl w:val="0"/>
          <w:numId w:val="40"/>
        </w:numPr>
        <w:spacing w:line="400" w:lineRule="exact"/>
        <w:ind w:leftChars="0" w:firstLineChars="0"/>
        <w:rPr>
          <w:rFonts w:ascii="ＭＳ Ｐゴシック" w:eastAsia="ＭＳ Ｐゴシック" w:hAnsi="ＭＳ Ｐゴシック" w:cs="Arial"/>
          <w:szCs w:val="21"/>
        </w:rPr>
      </w:pPr>
      <w:bookmarkStart w:id="51" w:name="_Hlk221609220"/>
      <w:bookmarkStart w:id="52" w:name="_Hlk221627357"/>
      <w:bookmarkEnd w:id="50"/>
      <w:r w:rsidRPr="00DA050F">
        <w:rPr>
          <w:rFonts w:ascii="ＭＳ Ｐゴシック" w:eastAsia="ＭＳ Ｐゴシック" w:hAnsi="ＭＳ Ｐゴシック" w:cs="Arial" w:hint="eastAsia"/>
          <w:szCs w:val="21"/>
        </w:rPr>
        <w:t>特定接種</w:t>
      </w:r>
    </w:p>
    <w:p w14:paraId="25F63484" w14:textId="4262DC6B" w:rsidR="00D76BB7" w:rsidRPr="005423EA" w:rsidRDefault="00D76BB7" w:rsidP="00D76BB7">
      <w:pPr>
        <w:widowControl/>
        <w:spacing w:line="400" w:lineRule="exact"/>
        <w:ind w:firstLineChars="500" w:firstLine="105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（ア）特定接種の制度の概要</w:t>
      </w:r>
    </w:p>
    <w:p w14:paraId="71497215" w14:textId="77777777" w:rsidR="00D76BB7" w:rsidRDefault="00D76BB7" w:rsidP="005423EA">
      <w:pPr>
        <w:pStyle w:val="aa"/>
        <w:widowControl/>
        <w:spacing w:line="400" w:lineRule="exact"/>
        <w:ind w:leftChars="700" w:left="1470" w:firstLine="210"/>
        <w:rPr>
          <w:rFonts w:ascii="ＭＳ Ｐゴシック" w:eastAsia="ＭＳ Ｐゴシック" w:hAnsi="ＭＳ Ｐゴシック" w:cs="Arial"/>
          <w:szCs w:val="21"/>
        </w:rPr>
      </w:pPr>
      <w:r w:rsidRPr="00DA050F">
        <w:rPr>
          <w:rFonts w:ascii="ＭＳ Ｐゴシック" w:eastAsia="ＭＳ Ｐゴシック" w:hAnsi="ＭＳ Ｐゴシック" w:cs="Arial" w:hint="eastAsia"/>
          <w:szCs w:val="21"/>
        </w:rPr>
        <w:t>特定接種とは、特措法第</w:t>
      </w:r>
      <w:r>
        <w:rPr>
          <w:rFonts w:ascii="ＭＳ Ｐゴシック" w:eastAsia="ＭＳ Ｐゴシック" w:hAnsi="ＭＳ Ｐゴシック" w:cs="Arial" w:hint="eastAsia"/>
          <w:szCs w:val="21"/>
        </w:rPr>
        <w:t>２８</w:t>
      </w:r>
      <w:r w:rsidRPr="00DA050F">
        <w:rPr>
          <w:rFonts w:ascii="ＭＳ Ｐゴシック" w:eastAsia="ＭＳ Ｐゴシック" w:hAnsi="ＭＳ Ｐゴシック" w:cs="Arial" w:hint="eastAsia"/>
          <w:szCs w:val="21"/>
        </w:rPr>
        <w:t>条に基づき、「医療の提供並びに国民生活及び国民経済の安定を確保するため」に行うものであり、政府対策本部長がその緊急の必要があると認めるときに、厚生労働省に指示し、臨時に行われる予防接種をいう</w:t>
      </w:r>
      <w:r w:rsidRPr="00AA7CD1">
        <w:rPr>
          <w:rFonts w:ascii="ＭＳ Ｐゴシック" w:eastAsia="ＭＳ Ｐゴシック" w:hAnsi="ＭＳ Ｐゴシック" w:cs="Arial" w:hint="eastAsia"/>
          <w:szCs w:val="21"/>
        </w:rPr>
        <w:t>。</w:t>
      </w:r>
    </w:p>
    <w:p w14:paraId="29AA906F" w14:textId="690D6830" w:rsidR="00D76BB7" w:rsidRPr="00D76BB7" w:rsidRDefault="00D76BB7" w:rsidP="00D76BB7">
      <w:pPr>
        <w:widowControl/>
        <w:spacing w:line="400" w:lineRule="exact"/>
        <w:ind w:firstLineChars="500" w:firstLine="1050"/>
        <w:rPr>
          <w:rFonts w:ascii="ＭＳ Ｐゴシック" w:eastAsia="ＭＳ Ｐゴシック" w:hAnsi="ＭＳ Ｐゴシック" w:cs="Arial"/>
          <w:szCs w:val="21"/>
        </w:rPr>
      </w:pPr>
      <w:bookmarkStart w:id="53" w:name="_Hlk221609194"/>
      <w:bookmarkEnd w:id="51"/>
      <w:r>
        <w:rPr>
          <w:rFonts w:ascii="ＭＳ Ｐゴシック" w:eastAsia="ＭＳ Ｐゴシック" w:hAnsi="ＭＳ Ｐゴシック" w:cs="Arial" w:hint="eastAsia"/>
          <w:szCs w:val="21"/>
        </w:rPr>
        <w:t>（イ）</w:t>
      </w:r>
      <w:r w:rsidRPr="00D76BB7">
        <w:rPr>
          <w:rFonts w:ascii="ＭＳ Ｐゴシック" w:eastAsia="ＭＳ Ｐゴシック" w:hAnsi="ＭＳ Ｐゴシック" w:cs="Arial" w:hint="eastAsia"/>
          <w:szCs w:val="21"/>
        </w:rPr>
        <w:t>接種体制の構築</w:t>
      </w:r>
    </w:p>
    <w:p w14:paraId="5A1E51FA" w14:textId="77777777" w:rsidR="00D76BB7" w:rsidRDefault="00D76BB7" w:rsidP="006831C7">
      <w:pPr>
        <w:pStyle w:val="aa"/>
        <w:widowControl/>
        <w:spacing w:line="400" w:lineRule="exact"/>
        <w:ind w:leftChars="700" w:left="1470" w:firstLineChars="71" w:firstLine="149"/>
        <w:rPr>
          <w:rFonts w:ascii="ＭＳ Ｐゴシック" w:eastAsia="ＭＳ Ｐゴシック" w:hAnsi="ＭＳ Ｐゴシック" w:cs="Arial"/>
          <w:szCs w:val="21"/>
        </w:rPr>
      </w:pPr>
      <w:r w:rsidRPr="009B24F5">
        <w:rPr>
          <w:rFonts w:ascii="ＭＳ Ｐゴシック" w:eastAsia="ＭＳ Ｐゴシック" w:hAnsi="ＭＳ Ｐゴシック" w:cs="Arial" w:hint="eastAsia"/>
          <w:szCs w:val="21"/>
        </w:rPr>
        <w:t>新型インフルエンザ等対策の実施に携わる市職員については、所属する市を実施主体として、原則として集団的な接種により接種を実施することとなるため、接種が円滑に行えるよう準備期から接種体制の構築を図ることが求められる。特に登録事業者のうち市民生活・社会経済安定分野の事業者については、接種体制の構築を登録要件とする</w:t>
      </w:r>
      <w:r w:rsidRPr="00DA050F">
        <w:rPr>
          <w:rFonts w:ascii="ＭＳ Ｐゴシック" w:eastAsia="ＭＳ Ｐゴシック" w:hAnsi="ＭＳ Ｐゴシック" w:cs="Arial" w:hint="eastAsia"/>
          <w:szCs w:val="21"/>
        </w:rPr>
        <w:t>。</w:t>
      </w:r>
    </w:p>
    <w:p w14:paraId="0F73AF18" w14:textId="583BCDFE" w:rsidR="00D76BB7" w:rsidRDefault="00D76BB7" w:rsidP="006831C7">
      <w:pPr>
        <w:pStyle w:val="aa"/>
        <w:widowControl/>
        <w:spacing w:line="400" w:lineRule="exact"/>
        <w:ind w:leftChars="700" w:left="1470" w:firstLineChars="71" w:firstLine="149"/>
        <w:rPr>
          <w:rFonts w:ascii="ＭＳ Ｐゴシック" w:eastAsia="ＭＳ Ｐゴシック" w:hAnsi="ＭＳ Ｐゴシック" w:cs="Arial"/>
          <w:szCs w:val="21"/>
        </w:rPr>
      </w:pPr>
      <w:r w:rsidRPr="009B24F5">
        <w:rPr>
          <w:rFonts w:ascii="ＭＳ Ｐゴシック" w:eastAsia="ＭＳ Ｐゴシック" w:hAnsi="ＭＳ Ｐゴシック" w:cs="Arial" w:hint="eastAsia"/>
          <w:szCs w:val="21"/>
        </w:rPr>
        <w:t>このため、市は、国からの要請を受けて、特定接種の対象となり得る者に対し、集団的な接種を原則として、速やかに特定接種が実施できるよう、接種体制を構築する</w:t>
      </w:r>
      <w:r w:rsidRPr="00DA050F">
        <w:rPr>
          <w:rFonts w:ascii="ＭＳ Ｐゴシック" w:eastAsia="ＭＳ Ｐゴシック" w:hAnsi="ＭＳ Ｐゴシック" w:cs="Arial" w:hint="eastAsia"/>
          <w:szCs w:val="21"/>
        </w:rPr>
        <w:t>。</w:t>
      </w:r>
    </w:p>
    <w:p w14:paraId="095A71E1" w14:textId="36011035" w:rsidR="00D76BB7" w:rsidRPr="00D76BB7" w:rsidRDefault="00D76BB7" w:rsidP="006831C7">
      <w:pPr>
        <w:pStyle w:val="aa"/>
        <w:widowControl/>
        <w:spacing w:line="400" w:lineRule="exact"/>
        <w:ind w:leftChars="700" w:left="1470" w:firstLineChars="71" w:firstLine="149"/>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また、登録事業者に対し、集団的な接種を原則として、速やかに特定接種ができるよう接種体制の構築を要請する。</w:t>
      </w:r>
    </w:p>
    <w:bookmarkEnd w:id="52"/>
    <w:bookmarkEnd w:id="53"/>
    <w:p w14:paraId="5CB25770" w14:textId="3B81A0FD" w:rsidR="009B24F5" w:rsidRPr="00A66CE3" w:rsidRDefault="009B24F5" w:rsidP="00061935">
      <w:pPr>
        <w:autoSpaceDE w:val="0"/>
        <w:autoSpaceDN w:val="0"/>
        <w:spacing w:before="91"/>
        <w:ind w:firstLineChars="300" w:firstLine="782"/>
        <w:jc w:val="left"/>
        <w:rPr>
          <w:rFonts w:ascii="ＭＳ Ｐゴシック" w:eastAsia="ＭＳ Ｐゴシック" w:hAnsi="ＭＳ Ｐゴシック" w:cs="ＭＳ Ｐゴシック"/>
          <w:b/>
          <w:bCs/>
          <w:spacing w:val="25"/>
          <w:kern w:val="0"/>
          <w:szCs w:val="21"/>
        </w:rPr>
      </w:pPr>
      <w:r w:rsidRPr="00A66CE3">
        <w:rPr>
          <w:rFonts w:ascii="ＭＳ Ｐゴシック" w:eastAsia="ＭＳ Ｐゴシック" w:hAnsi="ＭＳ Ｐゴシック" w:cs="ＭＳ Ｐゴシック" w:hint="eastAsia"/>
          <w:b/>
          <w:bCs/>
          <w:spacing w:val="25"/>
          <w:kern w:val="0"/>
          <w:szCs w:val="21"/>
        </w:rPr>
        <w:t>【</w:t>
      </w:r>
      <w:r w:rsidR="00D76BB7" w:rsidRPr="00A66CE3">
        <w:rPr>
          <w:rFonts w:ascii="ＭＳ Ｐゴシック" w:eastAsia="ＭＳ Ｐゴシック" w:hAnsi="ＭＳ Ｐゴシック" w:cs="ＭＳ Ｐゴシック" w:hint="eastAsia"/>
          <w:b/>
          <w:bCs/>
          <w:spacing w:val="25"/>
          <w:kern w:val="0"/>
          <w:szCs w:val="21"/>
        </w:rPr>
        <w:t>特定接種の対象者及び条件</w:t>
      </w:r>
      <w:r w:rsidRPr="00A66CE3">
        <w:rPr>
          <w:rFonts w:ascii="ＭＳ Ｐゴシック" w:eastAsia="ＭＳ Ｐゴシック" w:hAnsi="ＭＳ Ｐゴシック" w:cs="ＭＳ Ｐゴシック" w:hint="eastAsia"/>
          <w:b/>
          <w:bCs/>
          <w:spacing w:val="25"/>
          <w:kern w:val="0"/>
          <w:szCs w:val="21"/>
        </w:rPr>
        <w:t>】</w:t>
      </w:r>
    </w:p>
    <w:tbl>
      <w:tblPr>
        <w:tblW w:w="753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5800"/>
      </w:tblGrid>
      <w:tr w:rsidR="009B24F5" w:rsidRPr="009B24F5" w14:paraId="5F3B019E" w14:textId="77777777" w:rsidTr="008115EF">
        <w:trPr>
          <w:trHeight w:val="359"/>
          <w:jc w:val="right"/>
        </w:trPr>
        <w:tc>
          <w:tcPr>
            <w:tcW w:w="1730" w:type="dxa"/>
            <w:shd w:val="clear" w:color="auto" w:fill="BEBEBE"/>
            <w:vAlign w:val="center"/>
          </w:tcPr>
          <w:p w14:paraId="5CF3A8ED" w14:textId="77777777" w:rsidR="009B24F5" w:rsidRPr="009B24F5" w:rsidRDefault="009B24F5" w:rsidP="00164B3B">
            <w:pPr>
              <w:widowControl/>
              <w:spacing w:line="400" w:lineRule="exact"/>
              <w:ind w:firstLineChars="0" w:firstLine="0"/>
              <w:jc w:val="center"/>
              <w:rPr>
                <w:rFonts w:ascii="ＭＳ Ｐゴシック" w:eastAsia="ＭＳ Ｐゴシック" w:hAnsi="ＭＳ Ｐゴシック" w:cs="Arial"/>
                <w:szCs w:val="21"/>
              </w:rPr>
            </w:pPr>
            <w:r w:rsidRPr="009B24F5">
              <w:rPr>
                <w:rFonts w:ascii="ＭＳ Ｐゴシック" w:eastAsia="ＭＳ Ｐゴシック" w:hAnsi="ＭＳ Ｐゴシック" w:cs="Arial"/>
                <w:szCs w:val="21"/>
              </w:rPr>
              <w:t>対象者</w:t>
            </w:r>
          </w:p>
        </w:tc>
        <w:tc>
          <w:tcPr>
            <w:tcW w:w="5800" w:type="dxa"/>
            <w:shd w:val="clear" w:color="auto" w:fill="BEBEBE"/>
            <w:vAlign w:val="center"/>
          </w:tcPr>
          <w:p w14:paraId="0AA46172" w14:textId="2CC9C893" w:rsidR="009B24F5" w:rsidRPr="009B24F5" w:rsidRDefault="009B24F5" w:rsidP="00164B3B">
            <w:pPr>
              <w:widowControl/>
              <w:spacing w:line="400" w:lineRule="exact"/>
              <w:ind w:firstLineChars="0" w:firstLine="0"/>
              <w:jc w:val="center"/>
              <w:rPr>
                <w:rFonts w:ascii="ＭＳ Ｐゴシック" w:eastAsia="ＭＳ Ｐゴシック" w:hAnsi="ＭＳ Ｐゴシック" w:cs="Arial"/>
                <w:szCs w:val="21"/>
              </w:rPr>
            </w:pPr>
            <w:r w:rsidRPr="009B24F5">
              <w:rPr>
                <w:rFonts w:ascii="ＭＳ Ｐゴシック" w:eastAsia="ＭＳ Ｐゴシック" w:hAnsi="ＭＳ Ｐゴシック" w:cs="Arial"/>
                <w:szCs w:val="21"/>
              </w:rPr>
              <w:t>条</w:t>
            </w:r>
            <w:r w:rsidR="00164B3B">
              <w:rPr>
                <w:rFonts w:ascii="ＭＳ Ｐゴシック" w:eastAsia="ＭＳ Ｐゴシック" w:hAnsi="ＭＳ Ｐゴシック" w:cs="Arial" w:hint="eastAsia"/>
                <w:szCs w:val="21"/>
              </w:rPr>
              <w:t xml:space="preserve">　　</w:t>
            </w:r>
            <w:r w:rsidRPr="009B24F5">
              <w:rPr>
                <w:rFonts w:ascii="ＭＳ Ｐゴシック" w:eastAsia="ＭＳ Ｐゴシック" w:hAnsi="ＭＳ Ｐゴシック" w:cs="Arial"/>
                <w:szCs w:val="21"/>
              </w:rPr>
              <w:t>件</w:t>
            </w:r>
          </w:p>
        </w:tc>
      </w:tr>
      <w:tr w:rsidR="009B24F5" w:rsidRPr="00D76BB7" w14:paraId="3392E5E2" w14:textId="77777777" w:rsidTr="008115EF">
        <w:trPr>
          <w:trHeight w:val="719"/>
          <w:jc w:val="right"/>
        </w:trPr>
        <w:tc>
          <w:tcPr>
            <w:tcW w:w="1730" w:type="dxa"/>
          </w:tcPr>
          <w:p w14:paraId="75B9F4DE" w14:textId="77777777" w:rsidR="009B24F5" w:rsidRPr="009B24F5" w:rsidRDefault="009B24F5" w:rsidP="009B24F5">
            <w:pPr>
              <w:widowControl/>
              <w:spacing w:line="400" w:lineRule="exact"/>
              <w:ind w:firstLineChars="0" w:firstLine="0"/>
              <w:rPr>
                <w:rFonts w:ascii="ＭＳ Ｐゴシック" w:eastAsia="ＭＳ Ｐゴシック" w:hAnsi="ＭＳ Ｐゴシック" w:cs="Arial"/>
                <w:szCs w:val="21"/>
              </w:rPr>
            </w:pPr>
            <w:r w:rsidRPr="009B24F5">
              <w:rPr>
                <w:rFonts w:ascii="ＭＳ Ｐゴシック" w:eastAsia="ＭＳ Ｐゴシック" w:hAnsi="ＭＳ Ｐゴシック" w:cs="Arial"/>
                <w:szCs w:val="21"/>
              </w:rPr>
              <w:t>登録事業者</w:t>
            </w:r>
          </w:p>
        </w:tc>
        <w:tc>
          <w:tcPr>
            <w:tcW w:w="5795" w:type="dxa"/>
          </w:tcPr>
          <w:p w14:paraId="79F3ED1E" w14:textId="77777777" w:rsidR="009B24F5" w:rsidRPr="009B24F5" w:rsidRDefault="009B24F5" w:rsidP="009B24F5">
            <w:pPr>
              <w:widowControl/>
              <w:spacing w:line="400" w:lineRule="exact"/>
              <w:ind w:firstLineChars="0" w:firstLine="0"/>
              <w:rPr>
                <w:rFonts w:ascii="ＭＳ Ｐゴシック" w:eastAsia="ＭＳ Ｐゴシック" w:hAnsi="ＭＳ Ｐゴシック" w:cs="Arial"/>
                <w:szCs w:val="21"/>
              </w:rPr>
            </w:pPr>
            <w:r w:rsidRPr="009B24F5">
              <w:rPr>
                <w:rFonts w:ascii="ＭＳ Ｐゴシック" w:eastAsia="ＭＳ Ｐゴシック" w:hAnsi="ＭＳ Ｐゴシック" w:cs="Arial"/>
                <w:szCs w:val="21"/>
              </w:rPr>
              <w:t>「医療の提供の業務又は国民生活及び国民経済の安定に寄</w:t>
            </w:r>
          </w:p>
          <w:p w14:paraId="1DDC9D7F" w14:textId="0FA0D211" w:rsidR="009B24F5" w:rsidRPr="009B24F5" w:rsidRDefault="009B24F5" w:rsidP="009B24F5">
            <w:pPr>
              <w:widowControl/>
              <w:spacing w:line="400" w:lineRule="exact"/>
              <w:ind w:firstLineChars="0" w:firstLine="0"/>
              <w:rPr>
                <w:rFonts w:ascii="ＭＳ Ｐゴシック" w:eastAsia="ＭＳ Ｐゴシック" w:hAnsi="ＭＳ Ｐゴシック" w:cs="Arial"/>
                <w:szCs w:val="21"/>
              </w:rPr>
            </w:pPr>
            <w:r w:rsidRPr="009B24F5">
              <w:rPr>
                <w:rFonts w:ascii="ＭＳ Ｐゴシック" w:eastAsia="ＭＳ Ｐゴシック" w:hAnsi="ＭＳ Ｐゴシック" w:cs="Arial"/>
                <w:szCs w:val="21"/>
              </w:rPr>
              <w:t>与する業務」に従事する者（登録対象者）</w:t>
            </w:r>
          </w:p>
        </w:tc>
      </w:tr>
      <w:tr w:rsidR="009B24F5" w:rsidRPr="009B24F5" w14:paraId="75B150CF" w14:textId="77777777" w:rsidTr="008115EF">
        <w:trPr>
          <w:trHeight w:val="1618"/>
          <w:jc w:val="right"/>
        </w:trPr>
        <w:tc>
          <w:tcPr>
            <w:tcW w:w="1730" w:type="dxa"/>
          </w:tcPr>
          <w:p w14:paraId="4FD2412C" w14:textId="77777777" w:rsidR="00D76BB7" w:rsidRDefault="009B24F5" w:rsidP="009B24F5">
            <w:pPr>
              <w:widowControl/>
              <w:spacing w:line="400" w:lineRule="exact"/>
              <w:ind w:firstLineChars="0" w:firstLine="0"/>
              <w:rPr>
                <w:rFonts w:ascii="ＭＳ Ｐゴシック" w:eastAsia="ＭＳ Ｐゴシック" w:hAnsi="ＭＳ Ｐゴシック" w:cs="Arial"/>
                <w:szCs w:val="21"/>
              </w:rPr>
            </w:pPr>
            <w:r w:rsidRPr="009B24F5">
              <w:rPr>
                <w:rFonts w:ascii="ＭＳ Ｐゴシック" w:eastAsia="ＭＳ Ｐゴシック" w:hAnsi="ＭＳ Ｐゴシック" w:cs="Arial"/>
                <w:szCs w:val="21"/>
              </w:rPr>
              <w:t>国家公務員及び</w:t>
            </w:r>
          </w:p>
          <w:p w14:paraId="2589D34A" w14:textId="7709D8E2" w:rsidR="009B24F5" w:rsidRPr="009B24F5" w:rsidRDefault="009B24F5" w:rsidP="009B24F5">
            <w:pPr>
              <w:widowControl/>
              <w:spacing w:line="400" w:lineRule="exact"/>
              <w:ind w:firstLineChars="0" w:firstLine="0"/>
              <w:rPr>
                <w:rFonts w:ascii="ＭＳ Ｐゴシック" w:eastAsia="ＭＳ Ｐゴシック" w:hAnsi="ＭＳ Ｐゴシック" w:cs="Arial"/>
                <w:szCs w:val="21"/>
              </w:rPr>
            </w:pPr>
            <w:r w:rsidRPr="009B24F5">
              <w:rPr>
                <w:rFonts w:ascii="ＭＳ Ｐゴシック" w:eastAsia="ＭＳ Ｐゴシック" w:hAnsi="ＭＳ Ｐゴシック" w:cs="Arial"/>
                <w:szCs w:val="21"/>
              </w:rPr>
              <w:t>地方公務員</w:t>
            </w:r>
          </w:p>
        </w:tc>
        <w:tc>
          <w:tcPr>
            <w:tcW w:w="5795" w:type="dxa"/>
          </w:tcPr>
          <w:p w14:paraId="337B7C99" w14:textId="27A7957E" w:rsidR="009B24F5" w:rsidRPr="009B24F5" w:rsidRDefault="009B24F5" w:rsidP="00DB3ECA">
            <w:pPr>
              <w:widowControl/>
              <w:numPr>
                <w:ilvl w:val="0"/>
                <w:numId w:val="41"/>
              </w:numPr>
              <w:spacing w:line="400" w:lineRule="exact"/>
              <w:ind w:firstLineChars="0"/>
              <w:rPr>
                <w:rFonts w:ascii="ＭＳ Ｐゴシック" w:eastAsia="ＭＳ Ｐゴシック" w:hAnsi="ＭＳ Ｐゴシック" w:cs="Arial"/>
                <w:szCs w:val="21"/>
              </w:rPr>
            </w:pPr>
            <w:r w:rsidRPr="009B24F5">
              <w:rPr>
                <w:rFonts w:ascii="ＭＳ Ｐゴシック" w:eastAsia="ＭＳ Ｐゴシック" w:hAnsi="ＭＳ Ｐゴシック" w:cs="Arial"/>
                <w:szCs w:val="21"/>
              </w:rPr>
              <w:t>新型インフルエンザ等の発生により対応が必要となる職務に従事する者</w:t>
            </w:r>
          </w:p>
          <w:p w14:paraId="2367D4B2" w14:textId="631EC8E8" w:rsidR="009B24F5" w:rsidRPr="009B24F5" w:rsidRDefault="009B24F5" w:rsidP="00DB3ECA">
            <w:pPr>
              <w:widowControl/>
              <w:numPr>
                <w:ilvl w:val="0"/>
                <w:numId w:val="41"/>
              </w:numPr>
              <w:spacing w:line="400" w:lineRule="exact"/>
              <w:ind w:firstLineChars="0"/>
              <w:rPr>
                <w:rFonts w:ascii="ＭＳ Ｐゴシック" w:eastAsia="ＭＳ Ｐゴシック" w:hAnsi="ＭＳ Ｐゴシック" w:cs="Arial"/>
                <w:szCs w:val="21"/>
              </w:rPr>
            </w:pPr>
            <w:r w:rsidRPr="009B24F5">
              <w:rPr>
                <w:rFonts w:ascii="ＭＳ Ｐゴシック" w:eastAsia="ＭＳ Ｐゴシック" w:hAnsi="ＭＳ Ｐゴシック" w:cs="Arial"/>
                <w:szCs w:val="21"/>
              </w:rPr>
              <w:t>新型インフルエンザ等の発生に関わりなく、行政による継続的な実施が強く求められる国民の緊急の生命保護と秩序の維持を目的とする業務や国家の危機管理に関する職務に従事する者</w:t>
            </w:r>
          </w:p>
          <w:p w14:paraId="615785B5" w14:textId="77777777" w:rsidR="009B24F5" w:rsidRPr="009B24F5" w:rsidRDefault="009B24F5" w:rsidP="00DB3ECA">
            <w:pPr>
              <w:widowControl/>
              <w:numPr>
                <w:ilvl w:val="0"/>
                <w:numId w:val="41"/>
              </w:numPr>
              <w:spacing w:line="400" w:lineRule="exact"/>
              <w:ind w:firstLineChars="0"/>
              <w:rPr>
                <w:rFonts w:ascii="ＭＳ Ｐゴシック" w:eastAsia="ＭＳ Ｐゴシック" w:hAnsi="ＭＳ Ｐゴシック" w:cs="Arial"/>
                <w:szCs w:val="21"/>
              </w:rPr>
            </w:pPr>
            <w:r w:rsidRPr="009B24F5">
              <w:rPr>
                <w:rFonts w:ascii="ＭＳ Ｐゴシック" w:eastAsia="ＭＳ Ｐゴシック" w:hAnsi="ＭＳ Ｐゴシック" w:cs="Arial"/>
                <w:szCs w:val="21"/>
              </w:rPr>
              <w:t>民間の登録対象者と同様の職務に従事する者</w:t>
            </w:r>
          </w:p>
        </w:tc>
      </w:tr>
    </w:tbl>
    <w:p w14:paraId="6E99FF42" w14:textId="030E5832" w:rsidR="009B24F5" w:rsidRPr="009B24F5" w:rsidRDefault="009B24F5" w:rsidP="008115EF">
      <w:pPr>
        <w:widowControl/>
        <w:spacing w:line="400" w:lineRule="exact"/>
        <w:ind w:firstLineChars="650" w:firstLine="1365"/>
        <w:rPr>
          <w:rFonts w:ascii="ＭＳ Ｐゴシック" w:eastAsia="ＭＳ Ｐゴシック" w:hAnsi="ＭＳ Ｐゴシック" w:cs="Arial"/>
          <w:szCs w:val="21"/>
        </w:rPr>
      </w:pPr>
      <w:r>
        <w:rPr>
          <w:rFonts w:ascii="ＭＳ Ｐゴシック" w:eastAsia="ＭＳ Ｐゴシック" w:hAnsi="ＭＳ Ｐゴシック" w:cs="Arial"/>
          <w:szCs w:val="21"/>
        </w:rPr>
        <w:t>※詳細はP</w:t>
      </w:r>
      <w:r w:rsidRPr="00A96825">
        <w:rPr>
          <w:rFonts w:ascii="ＭＳ Ｐゴシック" w:eastAsia="ＭＳ Ｐゴシック" w:hAnsi="ＭＳ Ｐゴシック" w:cs="Arial"/>
          <w:szCs w:val="21"/>
        </w:rPr>
        <w:t>５０～６</w:t>
      </w:r>
      <w:r w:rsidR="00A96825">
        <w:rPr>
          <w:rFonts w:ascii="ＭＳ Ｐゴシック" w:eastAsia="ＭＳ Ｐゴシック" w:hAnsi="ＭＳ Ｐゴシック" w:cs="Arial" w:hint="eastAsia"/>
          <w:szCs w:val="21"/>
        </w:rPr>
        <w:t>９</w:t>
      </w:r>
      <w:r>
        <w:rPr>
          <w:rFonts w:ascii="ＭＳ Ｐゴシック" w:eastAsia="ＭＳ Ｐゴシック" w:hAnsi="ＭＳ Ｐゴシック" w:cs="Arial"/>
          <w:szCs w:val="21"/>
        </w:rPr>
        <w:t>に示す</w:t>
      </w:r>
    </w:p>
    <w:p w14:paraId="2A64F1A0" w14:textId="7E4987D9" w:rsidR="009B24F5" w:rsidRDefault="009B24F5" w:rsidP="004D3860">
      <w:pPr>
        <w:pStyle w:val="aa"/>
        <w:widowControl/>
        <w:numPr>
          <w:ilvl w:val="0"/>
          <w:numId w:val="40"/>
        </w:numPr>
        <w:spacing w:line="400" w:lineRule="exact"/>
        <w:ind w:leftChars="0" w:firstLineChars="0"/>
        <w:rPr>
          <w:rFonts w:ascii="ＭＳ Ｐゴシック" w:eastAsia="ＭＳ Ｐゴシック" w:hAnsi="ＭＳ Ｐゴシック" w:cs="Arial"/>
          <w:szCs w:val="21"/>
        </w:rPr>
      </w:pPr>
      <w:r w:rsidRPr="009B24F5">
        <w:rPr>
          <w:rFonts w:ascii="ＭＳ Ｐゴシック" w:eastAsia="ＭＳ Ｐゴシック" w:hAnsi="ＭＳ Ｐゴシック" w:cs="Arial" w:hint="eastAsia"/>
          <w:szCs w:val="21"/>
        </w:rPr>
        <w:lastRenderedPageBreak/>
        <w:t>住民接種</w:t>
      </w:r>
    </w:p>
    <w:p w14:paraId="5C23FF18" w14:textId="2E22CACF" w:rsidR="00164B3B" w:rsidRPr="00164B3B" w:rsidRDefault="00164B3B" w:rsidP="00164B3B">
      <w:pPr>
        <w:widowControl/>
        <w:spacing w:line="400" w:lineRule="exact"/>
        <w:ind w:firstLineChars="500" w:firstLine="105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（ア）住民接種の概要</w:t>
      </w:r>
    </w:p>
    <w:p w14:paraId="7D965379" w14:textId="579DCF3B" w:rsidR="009B24F5" w:rsidRDefault="009B24F5" w:rsidP="00164B3B">
      <w:pPr>
        <w:pStyle w:val="aa"/>
        <w:widowControl/>
        <w:spacing w:line="400" w:lineRule="exact"/>
        <w:ind w:leftChars="700" w:left="1470" w:firstLine="210"/>
        <w:rPr>
          <w:rFonts w:ascii="ＭＳ Ｐゴシック" w:eastAsia="ＭＳ Ｐゴシック" w:hAnsi="ＭＳ Ｐゴシック" w:cs="Arial"/>
          <w:szCs w:val="21"/>
        </w:rPr>
      </w:pPr>
      <w:r w:rsidRPr="009B24F5">
        <w:rPr>
          <w:rFonts w:ascii="ＭＳ Ｐゴシック" w:eastAsia="ＭＳ Ｐゴシック" w:hAnsi="ＭＳ Ｐゴシック" w:cs="Arial" w:hint="eastAsia"/>
          <w:szCs w:val="21"/>
        </w:rPr>
        <w:t>住民接種とは、特措法第</w:t>
      </w:r>
      <w:r>
        <w:rPr>
          <w:rFonts w:ascii="ＭＳ Ｐゴシック" w:eastAsia="ＭＳ Ｐゴシック" w:hAnsi="ＭＳ Ｐゴシック" w:cs="Arial" w:hint="eastAsia"/>
          <w:szCs w:val="21"/>
        </w:rPr>
        <w:t>２７</w:t>
      </w:r>
      <w:r w:rsidRPr="009B24F5">
        <w:rPr>
          <w:rFonts w:ascii="ＭＳ Ｐゴシック" w:eastAsia="ＭＳ Ｐゴシック" w:hAnsi="ＭＳ Ｐゴシック" w:cs="Arial" w:hint="eastAsia"/>
          <w:szCs w:val="21"/>
        </w:rPr>
        <w:t>条の</w:t>
      </w:r>
      <w:r>
        <w:rPr>
          <w:rFonts w:ascii="ＭＳ Ｐゴシック" w:eastAsia="ＭＳ Ｐゴシック" w:hAnsi="ＭＳ Ｐゴシック" w:cs="Arial" w:hint="eastAsia"/>
          <w:szCs w:val="21"/>
        </w:rPr>
        <w:t>２</w:t>
      </w:r>
      <w:r w:rsidRPr="009B24F5">
        <w:rPr>
          <w:rFonts w:ascii="ＭＳ Ｐゴシック" w:eastAsia="ＭＳ Ｐゴシック" w:hAnsi="ＭＳ Ｐゴシック" w:cs="Arial" w:hint="eastAsia"/>
          <w:szCs w:val="21"/>
        </w:rPr>
        <w:t>の規定に基づき、新型インフルエンザ等が国民の生命及び健康に著しく重大な被害を与え、国民生活及び国民経済の安定が損なわれることのないようにするため緊急の必要があると認めるときに、対象者及び期間を定め、予防接種法第６条第３項の規定に基づき実施する予防接種をいう</w:t>
      </w:r>
      <w:r w:rsidRPr="00AA7CD1">
        <w:rPr>
          <w:rFonts w:ascii="ＭＳ Ｐゴシック" w:eastAsia="ＭＳ Ｐゴシック" w:hAnsi="ＭＳ Ｐゴシック" w:cs="Arial" w:hint="eastAsia"/>
          <w:szCs w:val="21"/>
        </w:rPr>
        <w:t>。</w:t>
      </w:r>
    </w:p>
    <w:p w14:paraId="50004D4F" w14:textId="566C7D68" w:rsidR="005C72EC" w:rsidRDefault="00164B3B" w:rsidP="00164B3B">
      <w:pPr>
        <w:widowControl/>
        <w:spacing w:line="400" w:lineRule="exact"/>
        <w:ind w:firstLineChars="500" w:firstLine="105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（イ）</w:t>
      </w:r>
      <w:r w:rsidR="005C72EC" w:rsidRPr="00164B3B">
        <w:rPr>
          <w:rFonts w:ascii="ＭＳ Ｐゴシック" w:eastAsia="ＭＳ Ｐゴシック" w:hAnsi="ＭＳ Ｐゴシック" w:cs="Arial" w:hint="eastAsia"/>
          <w:szCs w:val="21"/>
        </w:rPr>
        <w:t>接種体制の構築</w:t>
      </w:r>
    </w:p>
    <w:p w14:paraId="1B13E9C8" w14:textId="174176C9" w:rsidR="002812EE" w:rsidRDefault="002812EE" w:rsidP="002812EE">
      <w:pPr>
        <w:widowControl/>
        <w:spacing w:line="400" w:lineRule="exact"/>
        <w:ind w:leftChars="700" w:left="1680" w:hangingChars="100" w:hanging="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ａ　　市は、</w:t>
      </w:r>
      <w:r w:rsidRPr="005C72EC">
        <w:rPr>
          <w:rFonts w:ascii="ＭＳ Ｐゴシック" w:eastAsia="ＭＳ Ｐゴシック" w:hAnsi="ＭＳ Ｐゴシック" w:cs="Arial" w:hint="eastAsia"/>
          <w:szCs w:val="21"/>
        </w:rPr>
        <w:t>県の協力を得ながら、市内に居住する者等に対し、速やかにワクチンを接種するための体制の構築を図る。</w:t>
      </w:r>
    </w:p>
    <w:p w14:paraId="4576BF1B" w14:textId="6A9483A4" w:rsidR="002812EE" w:rsidRDefault="002812EE" w:rsidP="002812EE">
      <w:pPr>
        <w:widowControl/>
        <w:spacing w:line="400" w:lineRule="exact"/>
        <w:ind w:leftChars="700" w:left="1680" w:hangingChars="100" w:hanging="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ｂ　　市は、</w:t>
      </w:r>
      <w:r w:rsidRPr="005C72EC">
        <w:rPr>
          <w:rFonts w:ascii="ＭＳ Ｐゴシック" w:eastAsia="ＭＳ Ｐゴシック" w:hAnsi="ＭＳ Ｐゴシック" w:cs="Arial" w:hint="eastAsia"/>
          <w:szCs w:val="21"/>
        </w:rPr>
        <w:t>県等との協議を行うとともに、システムを活用して全国の医療機関と委託契約を結ぶ等、本市以外の地方公共団体における接種を可能にするよう取組を進める。</w:t>
      </w:r>
    </w:p>
    <w:p w14:paraId="5E8B284E" w14:textId="51C4DE0D" w:rsidR="002812EE" w:rsidRPr="00164B3B" w:rsidRDefault="002812EE" w:rsidP="002812EE">
      <w:pPr>
        <w:widowControl/>
        <w:spacing w:line="400" w:lineRule="exact"/>
        <w:ind w:leftChars="700" w:left="1680" w:hangingChars="100" w:hanging="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ｃ　　市は、</w:t>
      </w:r>
      <w:r w:rsidRPr="005C72EC">
        <w:rPr>
          <w:rFonts w:ascii="ＭＳ Ｐゴシック" w:eastAsia="ＭＳ Ｐゴシック" w:hAnsi="ＭＳ Ｐゴシック" w:cs="Arial" w:hint="eastAsia"/>
          <w:szCs w:val="21"/>
        </w:rPr>
        <w:t>速やかに接種できるよう、医師会等の医療関係者等と協力し、接種に携わる医療従事者等の体制や、接種の場所、接種の時期の周知・予約等の接種の具体的な実施方法について準備を進める。</w:t>
      </w:r>
    </w:p>
    <w:p w14:paraId="7981C333" w14:textId="7F263943" w:rsidR="005C72EC" w:rsidRPr="00A66CE3" w:rsidRDefault="005C72EC" w:rsidP="005C72EC">
      <w:pPr>
        <w:autoSpaceDE w:val="0"/>
        <w:autoSpaceDN w:val="0"/>
        <w:spacing w:before="91"/>
        <w:ind w:firstLineChars="200" w:firstLine="522"/>
        <w:jc w:val="left"/>
        <w:rPr>
          <w:rFonts w:ascii="ＭＳ Ｐゴシック" w:eastAsia="ＭＳ Ｐゴシック" w:hAnsi="ＭＳ Ｐゴシック" w:cs="ＭＳ Ｐゴシック"/>
          <w:b/>
          <w:bCs/>
          <w:spacing w:val="25"/>
          <w:kern w:val="0"/>
          <w:szCs w:val="21"/>
        </w:rPr>
      </w:pPr>
      <w:r w:rsidRPr="00A66CE3">
        <w:rPr>
          <w:rFonts w:ascii="ＭＳ Ｐゴシック" w:eastAsia="ＭＳ Ｐゴシック" w:hAnsi="ＭＳ Ｐゴシック" w:cs="ＭＳ Ｐゴシック" w:hint="eastAsia"/>
          <w:b/>
          <w:bCs/>
          <w:spacing w:val="25"/>
          <w:kern w:val="0"/>
          <w:szCs w:val="21"/>
        </w:rPr>
        <w:t>【</w:t>
      </w:r>
      <w:r w:rsidR="00272FA4" w:rsidRPr="00A66CE3">
        <w:rPr>
          <w:rFonts w:ascii="ＭＳ Ｐゴシック" w:eastAsia="ＭＳ Ｐゴシック" w:hAnsi="ＭＳ Ｐゴシック" w:cs="ＭＳ Ｐゴシック" w:hint="eastAsia"/>
          <w:b/>
          <w:bCs/>
          <w:spacing w:val="25"/>
          <w:kern w:val="0"/>
          <w:szCs w:val="21"/>
        </w:rPr>
        <w:t>住民接種対象者の分類</w:t>
      </w:r>
      <w:r w:rsidRPr="00A66CE3">
        <w:rPr>
          <w:rFonts w:ascii="ＭＳ Ｐゴシック" w:eastAsia="ＭＳ Ｐゴシック" w:hAnsi="ＭＳ Ｐゴシック" w:cs="ＭＳ Ｐゴシック" w:hint="eastAsia"/>
          <w:b/>
          <w:bCs/>
          <w:spacing w:val="25"/>
          <w:kern w:val="0"/>
          <w:szCs w:val="21"/>
        </w:rPr>
        <w:t>】</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7"/>
        <w:gridCol w:w="2979"/>
        <w:gridCol w:w="4142"/>
      </w:tblGrid>
      <w:tr w:rsidR="000959A0" w14:paraId="4BB26977" w14:textId="77777777" w:rsidTr="008115EF">
        <w:trPr>
          <w:trHeight w:val="314"/>
          <w:jc w:val="right"/>
        </w:trPr>
        <w:tc>
          <w:tcPr>
            <w:tcW w:w="737" w:type="dxa"/>
            <w:shd w:val="clear" w:color="auto" w:fill="BEBEBE"/>
            <w:vAlign w:val="center"/>
          </w:tcPr>
          <w:p w14:paraId="6E880CEC" w14:textId="1178BB24" w:rsidR="000959A0" w:rsidRDefault="000959A0" w:rsidP="000959A0">
            <w:pPr>
              <w:pStyle w:val="TableParagraph"/>
              <w:ind w:left="0"/>
              <w:jc w:val="center"/>
              <w:rPr>
                <w:sz w:val="21"/>
              </w:rPr>
            </w:pPr>
            <w:r>
              <w:rPr>
                <w:rFonts w:hint="eastAsia"/>
                <w:spacing w:val="-10"/>
                <w:sz w:val="21"/>
              </w:rPr>
              <w:t>分</w:t>
            </w:r>
            <w:r>
              <w:rPr>
                <w:spacing w:val="-10"/>
                <w:sz w:val="21"/>
              </w:rPr>
              <w:t>類</w:t>
            </w:r>
          </w:p>
        </w:tc>
        <w:tc>
          <w:tcPr>
            <w:tcW w:w="2979" w:type="dxa"/>
            <w:shd w:val="clear" w:color="auto" w:fill="BEBEBE"/>
            <w:vAlign w:val="center"/>
          </w:tcPr>
          <w:p w14:paraId="7464A1CF" w14:textId="77777777" w:rsidR="000959A0" w:rsidRDefault="000959A0" w:rsidP="00272FA4">
            <w:pPr>
              <w:pStyle w:val="TableParagraph"/>
              <w:ind w:left="0"/>
              <w:jc w:val="center"/>
              <w:rPr>
                <w:sz w:val="21"/>
              </w:rPr>
            </w:pPr>
            <w:r>
              <w:rPr>
                <w:spacing w:val="18"/>
                <w:sz w:val="21"/>
              </w:rPr>
              <w:t>対象者</w:t>
            </w:r>
          </w:p>
        </w:tc>
        <w:tc>
          <w:tcPr>
            <w:tcW w:w="4142" w:type="dxa"/>
            <w:shd w:val="clear" w:color="auto" w:fill="BEBEBE"/>
            <w:vAlign w:val="center"/>
          </w:tcPr>
          <w:p w14:paraId="53A06794" w14:textId="71844FB5" w:rsidR="000959A0" w:rsidRDefault="000959A0" w:rsidP="00272FA4">
            <w:pPr>
              <w:pStyle w:val="TableParagraph"/>
              <w:ind w:left="0"/>
              <w:jc w:val="center"/>
              <w:rPr>
                <w:sz w:val="21"/>
              </w:rPr>
            </w:pPr>
            <w:r>
              <w:rPr>
                <w:spacing w:val="26"/>
                <w:sz w:val="21"/>
              </w:rPr>
              <w:t>備</w:t>
            </w:r>
            <w:r w:rsidR="00272FA4">
              <w:rPr>
                <w:rFonts w:hint="eastAsia"/>
                <w:spacing w:val="26"/>
                <w:sz w:val="21"/>
              </w:rPr>
              <w:t xml:space="preserve">　　</w:t>
            </w:r>
            <w:r>
              <w:rPr>
                <w:spacing w:val="26"/>
                <w:sz w:val="21"/>
              </w:rPr>
              <w:t>考</w:t>
            </w:r>
          </w:p>
        </w:tc>
      </w:tr>
      <w:tr w:rsidR="000959A0" w14:paraId="3D5DBFA8" w14:textId="77777777" w:rsidTr="008115EF">
        <w:trPr>
          <w:trHeight w:val="1171"/>
          <w:jc w:val="right"/>
        </w:trPr>
        <w:tc>
          <w:tcPr>
            <w:tcW w:w="737" w:type="dxa"/>
            <w:vMerge w:val="restart"/>
            <w:vAlign w:val="center"/>
          </w:tcPr>
          <w:p w14:paraId="1684C5C3" w14:textId="3549284E" w:rsidR="000959A0" w:rsidRDefault="00272FA4" w:rsidP="00272FA4">
            <w:pPr>
              <w:pStyle w:val="TableParagraph"/>
              <w:spacing w:before="49"/>
              <w:ind w:left="0"/>
              <w:jc w:val="center"/>
              <w:rPr>
                <w:sz w:val="21"/>
              </w:rPr>
            </w:pPr>
            <w:r>
              <w:rPr>
                <w:rFonts w:hint="eastAsia"/>
                <w:sz w:val="21"/>
              </w:rPr>
              <w:t>ａ</w:t>
            </w:r>
          </w:p>
        </w:tc>
        <w:tc>
          <w:tcPr>
            <w:tcW w:w="2979" w:type="dxa"/>
            <w:vAlign w:val="center"/>
          </w:tcPr>
          <w:p w14:paraId="7EA380E9" w14:textId="77777777" w:rsidR="000959A0" w:rsidRDefault="000959A0" w:rsidP="000959A0">
            <w:pPr>
              <w:pStyle w:val="TableParagraph"/>
              <w:spacing w:before="49"/>
              <w:ind w:left="0"/>
              <w:jc w:val="both"/>
              <w:rPr>
                <w:sz w:val="21"/>
              </w:rPr>
            </w:pPr>
            <w:r>
              <w:rPr>
                <w:spacing w:val="15"/>
                <w:sz w:val="21"/>
              </w:rPr>
              <w:t>医学的ハイリスク者</w:t>
            </w:r>
          </w:p>
        </w:tc>
        <w:tc>
          <w:tcPr>
            <w:tcW w:w="4142" w:type="dxa"/>
            <w:vAlign w:val="center"/>
          </w:tcPr>
          <w:p w14:paraId="39599960" w14:textId="32960939" w:rsidR="000959A0" w:rsidRDefault="000959A0" w:rsidP="002F3F14">
            <w:pPr>
              <w:pStyle w:val="TableParagraph"/>
              <w:spacing w:before="49" w:line="321" w:lineRule="auto"/>
              <w:ind w:left="0" w:right="133"/>
              <w:jc w:val="both"/>
              <w:rPr>
                <w:sz w:val="21"/>
              </w:rPr>
            </w:pPr>
            <w:r>
              <w:rPr>
                <w:spacing w:val="23"/>
                <w:sz w:val="21"/>
              </w:rPr>
              <w:t>呼吸器疾患、心臓血管系疾患を有する</w:t>
            </w:r>
            <w:r>
              <w:rPr>
                <w:rFonts w:hint="eastAsia"/>
                <w:spacing w:val="23"/>
                <w:sz w:val="21"/>
              </w:rPr>
              <w:t>者</w:t>
            </w:r>
            <w:r>
              <w:rPr>
                <w:spacing w:val="23"/>
                <w:sz w:val="21"/>
              </w:rPr>
              <w:t>等、</w:t>
            </w:r>
            <w:r>
              <w:rPr>
                <w:spacing w:val="14"/>
                <w:sz w:val="21"/>
              </w:rPr>
              <w:t>発症することにより重症化するリスクが高いと考</w:t>
            </w:r>
            <w:r>
              <w:rPr>
                <w:spacing w:val="9"/>
                <w:sz w:val="21"/>
              </w:rPr>
              <w:t>えられる者</w:t>
            </w:r>
          </w:p>
        </w:tc>
      </w:tr>
      <w:tr w:rsidR="000959A0" w14:paraId="7642662C" w14:textId="77777777" w:rsidTr="008115EF">
        <w:trPr>
          <w:trHeight w:val="359"/>
          <w:jc w:val="right"/>
        </w:trPr>
        <w:tc>
          <w:tcPr>
            <w:tcW w:w="737" w:type="dxa"/>
            <w:vMerge/>
            <w:tcBorders>
              <w:top w:val="nil"/>
            </w:tcBorders>
            <w:vAlign w:val="center"/>
          </w:tcPr>
          <w:p w14:paraId="508E6A52" w14:textId="77777777" w:rsidR="000959A0" w:rsidRDefault="000959A0" w:rsidP="00272FA4">
            <w:pPr>
              <w:ind w:firstLine="20"/>
              <w:jc w:val="center"/>
              <w:rPr>
                <w:sz w:val="2"/>
                <w:szCs w:val="2"/>
              </w:rPr>
            </w:pPr>
          </w:p>
        </w:tc>
        <w:tc>
          <w:tcPr>
            <w:tcW w:w="2979" w:type="dxa"/>
            <w:vAlign w:val="center"/>
          </w:tcPr>
          <w:p w14:paraId="0291A0E9" w14:textId="77777777" w:rsidR="000959A0" w:rsidRDefault="000959A0" w:rsidP="00272FA4">
            <w:pPr>
              <w:pStyle w:val="TableParagraph"/>
              <w:ind w:left="0"/>
              <w:jc w:val="both"/>
              <w:rPr>
                <w:sz w:val="21"/>
              </w:rPr>
            </w:pPr>
            <w:r>
              <w:rPr>
                <w:spacing w:val="18"/>
                <w:sz w:val="21"/>
              </w:rPr>
              <w:t>ⅰ基礎疾患を有するもの</w:t>
            </w:r>
          </w:p>
        </w:tc>
        <w:tc>
          <w:tcPr>
            <w:tcW w:w="4142" w:type="dxa"/>
            <w:vAlign w:val="center"/>
          </w:tcPr>
          <w:p w14:paraId="27D6CB4F" w14:textId="77777777" w:rsidR="000959A0" w:rsidRDefault="000959A0" w:rsidP="002F3F14">
            <w:pPr>
              <w:pStyle w:val="TableParagraph"/>
              <w:ind w:left="0"/>
              <w:jc w:val="both"/>
              <w:rPr>
                <w:sz w:val="21"/>
              </w:rPr>
            </w:pPr>
            <w:r>
              <w:rPr>
                <w:spacing w:val="20"/>
                <w:sz w:val="21"/>
              </w:rPr>
              <w:t>基礎疾患により入院中又は通院中の者※</w:t>
            </w:r>
            <w:r>
              <w:rPr>
                <w:spacing w:val="-10"/>
                <w:sz w:val="21"/>
              </w:rPr>
              <w:t xml:space="preserve"> </w:t>
            </w:r>
          </w:p>
        </w:tc>
      </w:tr>
      <w:tr w:rsidR="000959A0" w14:paraId="45AFC95B" w14:textId="77777777" w:rsidTr="008115EF">
        <w:trPr>
          <w:trHeight w:val="359"/>
          <w:jc w:val="right"/>
        </w:trPr>
        <w:tc>
          <w:tcPr>
            <w:tcW w:w="737" w:type="dxa"/>
            <w:vMerge/>
            <w:tcBorders>
              <w:top w:val="nil"/>
            </w:tcBorders>
            <w:vAlign w:val="center"/>
          </w:tcPr>
          <w:p w14:paraId="6C5699F9" w14:textId="77777777" w:rsidR="000959A0" w:rsidRDefault="000959A0" w:rsidP="00272FA4">
            <w:pPr>
              <w:ind w:firstLine="20"/>
              <w:jc w:val="center"/>
              <w:rPr>
                <w:sz w:val="2"/>
                <w:szCs w:val="2"/>
              </w:rPr>
            </w:pPr>
          </w:p>
        </w:tc>
        <w:tc>
          <w:tcPr>
            <w:tcW w:w="2979" w:type="dxa"/>
            <w:vAlign w:val="center"/>
          </w:tcPr>
          <w:p w14:paraId="515DC630" w14:textId="77777777" w:rsidR="000959A0" w:rsidRDefault="000959A0" w:rsidP="00272FA4">
            <w:pPr>
              <w:pStyle w:val="TableParagraph"/>
              <w:ind w:left="0"/>
              <w:jc w:val="both"/>
              <w:rPr>
                <w:sz w:val="21"/>
              </w:rPr>
            </w:pPr>
            <w:r>
              <w:rPr>
                <w:spacing w:val="22"/>
                <w:sz w:val="21"/>
              </w:rPr>
              <w:t>ⅱ妊婦</w:t>
            </w:r>
          </w:p>
        </w:tc>
        <w:tc>
          <w:tcPr>
            <w:tcW w:w="4142" w:type="dxa"/>
            <w:vAlign w:val="center"/>
          </w:tcPr>
          <w:p w14:paraId="15890C76" w14:textId="77777777" w:rsidR="000959A0" w:rsidRDefault="000959A0" w:rsidP="000959A0">
            <w:pPr>
              <w:pStyle w:val="TableParagraph"/>
              <w:spacing w:before="0"/>
              <w:ind w:left="0" w:firstLine="200"/>
              <w:jc w:val="both"/>
              <w:rPr>
                <w:rFonts w:ascii="Times New Roman"/>
                <w:sz w:val="20"/>
              </w:rPr>
            </w:pPr>
          </w:p>
        </w:tc>
      </w:tr>
      <w:tr w:rsidR="000959A0" w14:paraId="3B6037B9" w14:textId="77777777" w:rsidTr="008115EF">
        <w:trPr>
          <w:trHeight w:val="410"/>
          <w:jc w:val="right"/>
        </w:trPr>
        <w:tc>
          <w:tcPr>
            <w:tcW w:w="737" w:type="dxa"/>
            <w:vAlign w:val="center"/>
          </w:tcPr>
          <w:p w14:paraId="03CC94A2" w14:textId="52BB79C7" w:rsidR="000959A0" w:rsidRDefault="00272FA4" w:rsidP="00272FA4">
            <w:pPr>
              <w:pStyle w:val="TableParagraph"/>
              <w:ind w:left="0"/>
              <w:jc w:val="center"/>
              <w:rPr>
                <w:sz w:val="21"/>
              </w:rPr>
            </w:pPr>
            <w:r>
              <w:rPr>
                <w:rFonts w:hint="eastAsia"/>
                <w:sz w:val="21"/>
              </w:rPr>
              <w:t>ｂ</w:t>
            </w:r>
          </w:p>
        </w:tc>
        <w:tc>
          <w:tcPr>
            <w:tcW w:w="2979" w:type="dxa"/>
            <w:vAlign w:val="center"/>
          </w:tcPr>
          <w:p w14:paraId="5A6EC5E5" w14:textId="77777777" w:rsidR="000959A0" w:rsidRDefault="000959A0" w:rsidP="00272FA4">
            <w:pPr>
              <w:pStyle w:val="TableParagraph"/>
              <w:ind w:left="0"/>
              <w:jc w:val="both"/>
              <w:rPr>
                <w:sz w:val="21"/>
              </w:rPr>
            </w:pPr>
            <w:r>
              <w:rPr>
                <w:spacing w:val="26"/>
                <w:sz w:val="21"/>
              </w:rPr>
              <w:t>小児</w:t>
            </w:r>
          </w:p>
        </w:tc>
        <w:tc>
          <w:tcPr>
            <w:tcW w:w="4142" w:type="dxa"/>
            <w:vAlign w:val="center"/>
          </w:tcPr>
          <w:p w14:paraId="3FBFC7C9" w14:textId="16E9AF8F" w:rsidR="000959A0" w:rsidRDefault="000959A0" w:rsidP="002F3F14">
            <w:pPr>
              <w:pStyle w:val="TableParagraph"/>
              <w:ind w:left="0"/>
              <w:jc w:val="both"/>
              <w:rPr>
                <w:sz w:val="21"/>
              </w:rPr>
            </w:pPr>
            <w:r>
              <w:rPr>
                <w:rFonts w:hint="eastAsia"/>
                <w:spacing w:val="17"/>
                <w:sz w:val="21"/>
              </w:rPr>
              <w:t>１</w:t>
            </w:r>
            <w:r>
              <w:rPr>
                <w:spacing w:val="17"/>
                <w:sz w:val="21"/>
              </w:rPr>
              <w:t>歳未満の小児の保護者及び身体的な理由</w:t>
            </w:r>
            <w:r>
              <w:rPr>
                <w:spacing w:val="16"/>
                <w:sz w:val="21"/>
              </w:rPr>
              <w:t>により予防接種が受けられない小児の保護者</w:t>
            </w:r>
            <w:r>
              <w:rPr>
                <w:spacing w:val="12"/>
                <w:sz w:val="21"/>
              </w:rPr>
              <w:t>を含む</w:t>
            </w:r>
          </w:p>
        </w:tc>
      </w:tr>
      <w:tr w:rsidR="000959A0" w14:paraId="2CF3CF67" w14:textId="77777777" w:rsidTr="008115EF">
        <w:trPr>
          <w:trHeight w:val="194"/>
          <w:jc w:val="right"/>
        </w:trPr>
        <w:tc>
          <w:tcPr>
            <w:tcW w:w="737" w:type="dxa"/>
            <w:vAlign w:val="center"/>
          </w:tcPr>
          <w:p w14:paraId="7546758B" w14:textId="36D7C66D" w:rsidR="000959A0" w:rsidRDefault="00272FA4" w:rsidP="00272FA4">
            <w:pPr>
              <w:pStyle w:val="TableParagraph"/>
              <w:ind w:left="0"/>
              <w:jc w:val="center"/>
              <w:rPr>
                <w:sz w:val="21"/>
              </w:rPr>
            </w:pPr>
            <w:r>
              <w:rPr>
                <w:rFonts w:hint="eastAsia"/>
                <w:sz w:val="21"/>
              </w:rPr>
              <w:t>ｃ</w:t>
            </w:r>
          </w:p>
        </w:tc>
        <w:tc>
          <w:tcPr>
            <w:tcW w:w="2979" w:type="dxa"/>
            <w:vAlign w:val="center"/>
          </w:tcPr>
          <w:p w14:paraId="2B183E53" w14:textId="77777777" w:rsidR="000959A0" w:rsidRDefault="000959A0" w:rsidP="00272FA4">
            <w:pPr>
              <w:pStyle w:val="TableParagraph"/>
              <w:ind w:left="0"/>
              <w:jc w:val="both"/>
              <w:rPr>
                <w:sz w:val="21"/>
              </w:rPr>
            </w:pPr>
            <w:r>
              <w:rPr>
                <w:spacing w:val="24"/>
                <w:sz w:val="21"/>
              </w:rPr>
              <w:t>成人・若年者</w:t>
            </w:r>
          </w:p>
        </w:tc>
        <w:tc>
          <w:tcPr>
            <w:tcW w:w="4142" w:type="dxa"/>
            <w:vAlign w:val="center"/>
          </w:tcPr>
          <w:p w14:paraId="5C1BAE1F" w14:textId="77777777" w:rsidR="000959A0" w:rsidRDefault="000959A0" w:rsidP="000959A0">
            <w:pPr>
              <w:pStyle w:val="TableParagraph"/>
              <w:spacing w:before="0"/>
              <w:ind w:left="0" w:firstLine="200"/>
              <w:jc w:val="both"/>
              <w:rPr>
                <w:rFonts w:ascii="Times New Roman"/>
                <w:sz w:val="20"/>
              </w:rPr>
            </w:pPr>
          </w:p>
        </w:tc>
      </w:tr>
      <w:tr w:rsidR="000959A0" w14:paraId="69DB723C" w14:textId="77777777" w:rsidTr="008115EF">
        <w:trPr>
          <w:trHeight w:val="722"/>
          <w:jc w:val="right"/>
        </w:trPr>
        <w:tc>
          <w:tcPr>
            <w:tcW w:w="737" w:type="dxa"/>
            <w:vAlign w:val="center"/>
          </w:tcPr>
          <w:p w14:paraId="20686ABA" w14:textId="52B859DD" w:rsidR="000959A0" w:rsidRDefault="00272FA4" w:rsidP="00272FA4">
            <w:pPr>
              <w:pStyle w:val="TableParagraph"/>
              <w:ind w:left="0"/>
              <w:jc w:val="center"/>
              <w:rPr>
                <w:sz w:val="21"/>
              </w:rPr>
            </w:pPr>
            <w:r>
              <w:rPr>
                <w:rFonts w:hint="eastAsia"/>
                <w:sz w:val="21"/>
              </w:rPr>
              <w:t>ｄ</w:t>
            </w:r>
          </w:p>
        </w:tc>
        <w:tc>
          <w:tcPr>
            <w:tcW w:w="2979" w:type="dxa"/>
            <w:vAlign w:val="center"/>
          </w:tcPr>
          <w:p w14:paraId="60D31FE9" w14:textId="77777777" w:rsidR="000959A0" w:rsidRDefault="000959A0" w:rsidP="00272FA4">
            <w:pPr>
              <w:pStyle w:val="TableParagraph"/>
              <w:ind w:left="0"/>
              <w:jc w:val="both"/>
              <w:rPr>
                <w:sz w:val="21"/>
              </w:rPr>
            </w:pPr>
            <w:r>
              <w:rPr>
                <w:spacing w:val="27"/>
                <w:sz w:val="21"/>
              </w:rPr>
              <w:t>高齢者</w:t>
            </w:r>
          </w:p>
        </w:tc>
        <w:tc>
          <w:tcPr>
            <w:tcW w:w="4142" w:type="dxa"/>
            <w:vAlign w:val="center"/>
          </w:tcPr>
          <w:p w14:paraId="17EFE972" w14:textId="4F4E8CF2" w:rsidR="000959A0" w:rsidRDefault="000959A0" w:rsidP="002F3F14">
            <w:pPr>
              <w:pStyle w:val="TableParagraph"/>
              <w:ind w:left="0"/>
              <w:jc w:val="both"/>
              <w:rPr>
                <w:sz w:val="21"/>
              </w:rPr>
            </w:pPr>
            <w:r>
              <w:rPr>
                <w:spacing w:val="13"/>
                <w:sz w:val="21"/>
              </w:rPr>
              <w:t>ウイルスに感染することによって重症化するリス</w:t>
            </w:r>
            <w:r>
              <w:rPr>
                <w:spacing w:val="17"/>
                <w:sz w:val="21"/>
              </w:rPr>
              <w:t>クが高いと考えられる群</w:t>
            </w:r>
            <w:r>
              <w:rPr>
                <w:sz w:val="21"/>
              </w:rPr>
              <w:t>（</w:t>
            </w:r>
            <w:r>
              <w:rPr>
                <w:spacing w:val="-29"/>
                <w:sz w:val="21"/>
              </w:rPr>
              <w:t xml:space="preserve"> </w:t>
            </w:r>
            <w:r>
              <w:rPr>
                <w:rFonts w:hint="eastAsia"/>
                <w:sz w:val="21"/>
              </w:rPr>
              <w:t>６５</w:t>
            </w:r>
            <w:r>
              <w:rPr>
                <w:spacing w:val="26"/>
                <w:sz w:val="21"/>
              </w:rPr>
              <w:t>歳以上の者</w:t>
            </w:r>
            <w:r>
              <w:rPr>
                <w:spacing w:val="-10"/>
                <w:sz w:val="21"/>
              </w:rPr>
              <w:t>）</w:t>
            </w:r>
          </w:p>
        </w:tc>
      </w:tr>
    </w:tbl>
    <w:p w14:paraId="0A54FCDD" w14:textId="77777777" w:rsidR="002F3F14" w:rsidRDefault="000959A0" w:rsidP="008115EF">
      <w:pPr>
        <w:widowControl/>
        <w:spacing w:line="400" w:lineRule="exact"/>
        <w:ind w:firstLineChars="500" w:firstLine="1050"/>
        <w:rPr>
          <w:rFonts w:ascii="ＭＳ Ｐゴシック" w:eastAsia="ＭＳ Ｐゴシック" w:hAnsi="ＭＳ Ｐゴシック" w:cs="Arial"/>
          <w:szCs w:val="21"/>
        </w:rPr>
      </w:pPr>
      <w:r w:rsidRPr="000959A0">
        <w:rPr>
          <w:rFonts w:ascii="ＭＳ Ｐゴシック" w:eastAsia="ＭＳ Ｐゴシック" w:hAnsi="ＭＳ Ｐゴシック" w:cs="Arial" w:hint="eastAsia"/>
          <w:szCs w:val="21"/>
        </w:rPr>
        <w:t>※平成</w:t>
      </w:r>
      <w:r>
        <w:rPr>
          <w:rFonts w:ascii="ＭＳ Ｐゴシック" w:eastAsia="ＭＳ Ｐゴシック" w:hAnsi="ＭＳ Ｐゴシック" w:cs="Arial" w:hint="eastAsia"/>
          <w:szCs w:val="21"/>
        </w:rPr>
        <w:t>２１</w:t>
      </w:r>
      <w:r w:rsidRPr="000959A0">
        <w:rPr>
          <w:rFonts w:ascii="ＭＳ Ｐゴシック" w:eastAsia="ＭＳ Ｐゴシック" w:hAnsi="ＭＳ Ｐゴシック" w:cs="Arial" w:hint="eastAsia"/>
          <w:szCs w:val="21"/>
        </w:rPr>
        <w:t>年に取りまとめられた「新型インフルエンザワクチンの優先接種の対象と</w:t>
      </w:r>
    </w:p>
    <w:p w14:paraId="25B4DDDC" w14:textId="77777777" w:rsidR="002F3F14" w:rsidRDefault="000959A0" w:rsidP="008115EF">
      <w:pPr>
        <w:widowControl/>
        <w:spacing w:line="400" w:lineRule="exact"/>
        <w:ind w:firstLineChars="600" w:firstLine="1260"/>
        <w:rPr>
          <w:rFonts w:ascii="ＭＳ Ｐゴシック" w:eastAsia="ＭＳ Ｐゴシック" w:hAnsi="ＭＳ Ｐゴシック" w:cs="Arial"/>
          <w:szCs w:val="21"/>
        </w:rPr>
      </w:pPr>
      <w:r w:rsidRPr="000959A0">
        <w:rPr>
          <w:rFonts w:ascii="ＭＳ Ｐゴシック" w:eastAsia="ＭＳ Ｐゴシック" w:hAnsi="ＭＳ Ｐゴシック" w:cs="Arial" w:hint="eastAsia"/>
          <w:szCs w:val="21"/>
        </w:rPr>
        <w:t>する基礎疾患の基準手引き」や令和</w:t>
      </w:r>
      <w:r>
        <w:rPr>
          <w:rFonts w:ascii="ＭＳ Ｐゴシック" w:eastAsia="ＭＳ Ｐゴシック" w:hAnsi="ＭＳ Ｐゴシック" w:cs="Arial" w:hint="eastAsia"/>
          <w:szCs w:val="21"/>
        </w:rPr>
        <w:t>２</w:t>
      </w:r>
      <w:r w:rsidRPr="000959A0">
        <w:rPr>
          <w:rFonts w:ascii="ＭＳ Ｐゴシック" w:eastAsia="ＭＳ Ｐゴシック" w:hAnsi="ＭＳ Ｐゴシック" w:cs="Arial" w:hint="eastAsia"/>
          <w:szCs w:val="21"/>
        </w:rPr>
        <w:t>年に取りまとめられた「新型コロナウイルス</w:t>
      </w:r>
    </w:p>
    <w:p w14:paraId="4A9E17EE" w14:textId="77777777" w:rsidR="002F3F14" w:rsidRDefault="000959A0" w:rsidP="008115EF">
      <w:pPr>
        <w:widowControl/>
        <w:spacing w:line="400" w:lineRule="exact"/>
        <w:ind w:firstLineChars="600" w:firstLine="1260"/>
        <w:rPr>
          <w:rFonts w:ascii="ＭＳ Ｐゴシック" w:eastAsia="ＭＳ Ｐゴシック" w:hAnsi="ＭＳ Ｐゴシック" w:cs="Arial"/>
          <w:szCs w:val="21"/>
        </w:rPr>
      </w:pPr>
      <w:r w:rsidRPr="000959A0">
        <w:rPr>
          <w:rFonts w:ascii="ＭＳ Ｐゴシック" w:eastAsia="ＭＳ Ｐゴシック" w:hAnsi="ＭＳ Ｐゴシック" w:cs="Arial" w:hint="eastAsia"/>
          <w:szCs w:val="21"/>
        </w:rPr>
        <w:t>感染症に係る予防接種の実施に関する手引き」を参考に、発生した新型インフル</w:t>
      </w:r>
    </w:p>
    <w:p w14:paraId="536CB2CD" w14:textId="26B00AE1" w:rsidR="005C6272" w:rsidRDefault="000959A0" w:rsidP="008115EF">
      <w:pPr>
        <w:widowControl/>
        <w:spacing w:line="400" w:lineRule="exact"/>
        <w:ind w:firstLineChars="600" w:firstLine="1260"/>
        <w:rPr>
          <w:rFonts w:ascii="ＭＳ Ｐゴシック" w:eastAsia="ＭＳ Ｐゴシック" w:hAnsi="ＭＳ Ｐゴシック" w:cs="Arial"/>
          <w:sz w:val="22"/>
          <w:szCs w:val="22"/>
        </w:rPr>
      </w:pPr>
      <w:r w:rsidRPr="000959A0">
        <w:rPr>
          <w:rFonts w:ascii="ＭＳ Ｐゴシック" w:eastAsia="ＭＳ Ｐゴシック" w:hAnsi="ＭＳ Ｐゴシック" w:cs="Arial" w:hint="eastAsia"/>
          <w:szCs w:val="21"/>
        </w:rPr>
        <w:t>エンザ等による病状を踏まえ、国が発生時に基準を示す。</w:t>
      </w:r>
    </w:p>
    <w:p w14:paraId="1106AE07" w14:textId="3A4E8849" w:rsidR="000959A0" w:rsidRPr="00827E82" w:rsidRDefault="00827E82" w:rsidP="00827E82">
      <w:pPr>
        <w:widowControl/>
        <w:spacing w:line="400" w:lineRule="exact"/>
        <w:ind w:firstLineChars="500" w:firstLine="105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lastRenderedPageBreak/>
        <w:t>（ウ）</w:t>
      </w:r>
      <w:r w:rsidR="000959A0" w:rsidRPr="00827E82">
        <w:rPr>
          <w:rFonts w:ascii="ＭＳ Ｐゴシック" w:eastAsia="ＭＳ Ｐゴシック" w:hAnsi="ＭＳ Ｐゴシック" w:cs="Arial" w:hint="eastAsia"/>
          <w:szCs w:val="21"/>
        </w:rPr>
        <w:t>接種順位</w:t>
      </w:r>
    </w:p>
    <w:p w14:paraId="7F002789" w14:textId="77777777" w:rsidR="00827E82" w:rsidRDefault="000959A0" w:rsidP="00827E82">
      <w:pPr>
        <w:widowControl/>
        <w:spacing w:line="400" w:lineRule="exact"/>
        <w:ind w:leftChars="700" w:left="1470" w:firstLine="210"/>
        <w:rPr>
          <w:rFonts w:ascii="ＭＳ Ｐゴシック" w:eastAsia="ＭＳ Ｐゴシック" w:hAnsi="ＭＳ Ｐゴシック" w:cs="Arial"/>
          <w:szCs w:val="21"/>
        </w:rPr>
      </w:pPr>
      <w:r w:rsidRPr="00827E82">
        <w:rPr>
          <w:rFonts w:ascii="ＭＳ Ｐゴシック" w:eastAsia="ＭＳ Ｐゴシック" w:hAnsi="ＭＳ Ｐゴシック" w:cs="Arial" w:hint="eastAsia"/>
          <w:szCs w:val="21"/>
        </w:rPr>
        <w:t>国は、発生した新型インフルエンザ等による重症化、死亡率を可能な限り抑えつつ、国民生活及び国民経済に及ぼす長期的な影響を考慮し、学識経験者の意見を聴いた上で、政府対策本部において決定する。</w:t>
      </w:r>
    </w:p>
    <w:p w14:paraId="51E987E5" w14:textId="77777777" w:rsidR="00061935" w:rsidRDefault="000959A0" w:rsidP="00827E82">
      <w:pPr>
        <w:widowControl/>
        <w:spacing w:line="400" w:lineRule="exact"/>
        <w:ind w:leftChars="700" w:left="1470" w:firstLine="210"/>
        <w:rPr>
          <w:rFonts w:ascii="ＭＳ Ｐゴシック" w:eastAsia="ＭＳ Ｐゴシック" w:hAnsi="ＭＳ Ｐゴシック" w:cs="Arial"/>
          <w:szCs w:val="21"/>
        </w:rPr>
      </w:pPr>
      <w:r w:rsidRPr="00827E82">
        <w:rPr>
          <w:rFonts w:ascii="ＭＳ Ｐゴシック" w:eastAsia="ＭＳ Ｐゴシック" w:hAnsi="ＭＳ Ｐゴシック" w:cs="Arial" w:hint="eastAsia"/>
          <w:szCs w:val="21"/>
        </w:rPr>
        <w:t>市は、国の決定事項に基づき、接種の準備を進める。</w:t>
      </w:r>
    </w:p>
    <w:p w14:paraId="3C9B1030" w14:textId="77777777" w:rsidR="00061935" w:rsidRPr="008E17CF" w:rsidRDefault="00061935" w:rsidP="00620D6E">
      <w:pPr>
        <w:widowControl/>
        <w:spacing w:line="400" w:lineRule="exact"/>
        <w:ind w:firstLineChars="200" w:firstLine="522"/>
        <w:rPr>
          <w:rFonts w:ascii="ＭＳ Ｐゴシック" w:eastAsia="ＭＳ Ｐゴシック" w:hAnsi="ＭＳ Ｐゴシック" w:cs="Arial"/>
          <w:szCs w:val="21"/>
        </w:rPr>
      </w:pPr>
      <w:r w:rsidRPr="008E17CF">
        <w:rPr>
          <w:rFonts w:ascii="ＭＳ Ｐゴシック" w:eastAsia="ＭＳ Ｐゴシック" w:hAnsi="ＭＳ Ｐゴシック" w:cs="ＭＳ Ｐゴシック" w:hint="eastAsia"/>
          <w:b/>
          <w:bCs/>
          <w:spacing w:val="25"/>
          <w:kern w:val="0"/>
          <w:szCs w:val="21"/>
        </w:rPr>
        <w:t>【接種順位の考え方の例（政府行動計画ガイドライン参照）】</w:t>
      </w:r>
    </w:p>
    <w:p w14:paraId="23C8D489" w14:textId="77777777" w:rsidR="00061935" w:rsidRPr="00061935" w:rsidRDefault="00061935" w:rsidP="00DB3ECA">
      <w:pPr>
        <w:pStyle w:val="aa"/>
        <w:widowControl/>
        <w:numPr>
          <w:ilvl w:val="0"/>
          <w:numId w:val="42"/>
        </w:numPr>
        <w:spacing w:line="400" w:lineRule="exact"/>
        <w:ind w:leftChars="0" w:firstLineChars="0"/>
        <w:rPr>
          <w:rFonts w:ascii="ＭＳ Ｐゴシック" w:eastAsia="ＭＳ Ｐゴシック" w:hAnsi="ＭＳ Ｐゴシック" w:cs="Arial"/>
          <w:szCs w:val="21"/>
        </w:rPr>
      </w:pPr>
      <w:r w:rsidRPr="00061935">
        <w:rPr>
          <w:b/>
          <w:bCs/>
          <w:noProof/>
          <w:szCs w:val="21"/>
        </w:rPr>
        <mc:AlternateContent>
          <mc:Choice Requires="wps">
            <w:drawing>
              <wp:anchor distT="0" distB="0" distL="114300" distR="114300" simplePos="0" relativeHeight="251634688" behindDoc="0" locked="0" layoutInCell="1" allowOverlap="1" wp14:anchorId="5DAF5E8A" wp14:editId="3CD0D80A">
                <wp:simplePos x="0" y="0"/>
                <wp:positionH relativeFrom="column">
                  <wp:posOffset>172085</wp:posOffset>
                </wp:positionH>
                <wp:positionV relativeFrom="paragraph">
                  <wp:posOffset>10160</wp:posOffset>
                </wp:positionV>
                <wp:extent cx="5568950" cy="6677025"/>
                <wp:effectExtent l="0" t="0" r="12700" b="28575"/>
                <wp:wrapNone/>
                <wp:docPr id="61" name="正方形/長方形 61"/>
                <wp:cNvGraphicFramePr/>
                <a:graphic xmlns:a="http://schemas.openxmlformats.org/drawingml/2006/main">
                  <a:graphicData uri="http://schemas.microsoft.com/office/word/2010/wordprocessingShape">
                    <wps:wsp>
                      <wps:cNvSpPr/>
                      <wps:spPr>
                        <a:xfrm>
                          <a:off x="0" y="0"/>
                          <a:ext cx="5568950" cy="66770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1C844" id="正方形/長方形 61" o:spid="_x0000_s1026" style="position:absolute;left:0;text-align:left;margin-left:13.55pt;margin-top:.8pt;width:438.5pt;height:525.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" filled="f" strokecolor="black [3213]"/>
            </w:pict>
          </mc:Fallback>
        </mc:AlternateContent>
      </w:r>
      <w:r w:rsidRPr="00061935">
        <w:rPr>
          <w:rFonts w:ascii="ＭＳ Ｐゴシック" w:eastAsia="ＭＳ Ｐゴシック" w:hAnsi="ＭＳ Ｐゴシック" w:cs="Arial"/>
          <w:b/>
          <w:bCs/>
          <w:szCs w:val="21"/>
        </w:rPr>
        <w:t>重症化、死亡を可能な限り抑えることに重点を置いた考え方</w:t>
      </w:r>
    </w:p>
    <w:p w14:paraId="6A8E501A" w14:textId="77777777" w:rsidR="00061935" w:rsidRPr="00061935" w:rsidRDefault="00061935" w:rsidP="00DB3ECA">
      <w:pPr>
        <w:pStyle w:val="aa"/>
        <w:widowControl/>
        <w:numPr>
          <w:ilvl w:val="0"/>
          <w:numId w:val="43"/>
        </w:numPr>
        <w:spacing w:line="400" w:lineRule="exact"/>
        <w:ind w:leftChars="0" w:firstLineChars="0"/>
        <w:rPr>
          <w:rFonts w:ascii="ＭＳ Ｐゴシック" w:eastAsia="ＭＳ Ｐゴシック" w:hAnsi="ＭＳ Ｐゴシック" w:cs="Arial"/>
          <w:szCs w:val="21"/>
        </w:rPr>
      </w:pPr>
      <w:r w:rsidRPr="00061935">
        <w:rPr>
          <w:rFonts w:ascii="ＭＳ Ｐゴシック" w:eastAsia="ＭＳ Ｐゴシック" w:hAnsi="ＭＳ Ｐゴシック" w:cs="Arial" w:hint="eastAsia"/>
          <w:szCs w:val="21"/>
        </w:rPr>
        <w:t>成人・</w:t>
      </w:r>
      <w:r w:rsidRPr="00061935">
        <w:rPr>
          <w:rFonts w:ascii="ＭＳ Ｐゴシック" w:eastAsia="ＭＳ Ｐゴシック" w:hAnsi="ＭＳ Ｐゴシック" w:cs="Arial"/>
          <w:szCs w:val="21"/>
        </w:rPr>
        <w:t xml:space="preserve"> </w:t>
      </w:r>
      <w:r w:rsidRPr="00061935">
        <w:rPr>
          <w:rFonts w:ascii="ＭＳ Ｐゴシック" w:eastAsia="ＭＳ Ｐゴシック" w:hAnsi="ＭＳ Ｐゴシック" w:cs="Arial" w:hint="eastAsia"/>
          <w:szCs w:val="21"/>
        </w:rPr>
        <w:t>若年者に重症者が多いタイプの新型インフルエンザ等の場合</w:t>
      </w:r>
    </w:p>
    <w:p w14:paraId="70A3E875" w14:textId="77777777" w:rsidR="00061935" w:rsidRPr="00061935" w:rsidRDefault="00061935" w:rsidP="00061935">
      <w:pPr>
        <w:widowControl/>
        <w:spacing w:line="400" w:lineRule="exact"/>
        <w:ind w:left="1050" w:firstLine="210"/>
        <w:rPr>
          <w:rFonts w:ascii="ＭＳ Ｐゴシック" w:eastAsia="ＭＳ Ｐゴシック" w:hAnsi="ＭＳ Ｐゴシック" w:cs="Arial"/>
          <w:szCs w:val="21"/>
        </w:rPr>
      </w:pPr>
      <w:r w:rsidRPr="00061935">
        <w:rPr>
          <w:rFonts w:ascii="ＭＳ Ｐゴシック" w:eastAsia="ＭＳ Ｐゴシック" w:hAnsi="ＭＳ Ｐゴシック" w:cs="Arial" w:hint="eastAsia"/>
          <w:szCs w:val="21"/>
        </w:rPr>
        <w:t>（医学的ハイリスク者＞成人・若年者＞小児＞高齢者の順で重症化しやすいと仮定）</w:t>
      </w:r>
    </w:p>
    <w:p w14:paraId="5B19C9BD" w14:textId="10F51C56" w:rsidR="00061935" w:rsidRPr="00061935" w:rsidRDefault="00061935" w:rsidP="00061935">
      <w:pPr>
        <w:pStyle w:val="aa"/>
        <w:widowControl/>
        <w:spacing w:line="400" w:lineRule="exact"/>
        <w:ind w:firstLineChars="300" w:firstLine="630"/>
        <w:rPr>
          <w:rFonts w:ascii="ＭＳ Ｐゴシック" w:eastAsia="ＭＳ Ｐゴシック" w:hAnsi="ＭＳ Ｐゴシック" w:cs="Arial"/>
          <w:szCs w:val="21"/>
        </w:rPr>
      </w:pPr>
      <w:r w:rsidRPr="00061935">
        <w:rPr>
          <w:rFonts w:ascii="ＭＳ Ｐゴシック" w:eastAsia="ＭＳ Ｐゴシック" w:hAnsi="ＭＳ Ｐゴシック" w:cs="Arial"/>
          <w:szCs w:val="21"/>
        </w:rPr>
        <w:t>①医学的ハイリスク者</w:t>
      </w:r>
      <w:r w:rsidRPr="00061935">
        <w:rPr>
          <w:rFonts w:ascii="ＭＳ Ｐゴシック" w:eastAsia="ＭＳ Ｐゴシック" w:hAnsi="ＭＳ Ｐゴシック" w:cs="Arial" w:hint="eastAsia"/>
          <w:szCs w:val="21"/>
        </w:rPr>
        <w:t xml:space="preserve">　</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szCs w:val="21"/>
        </w:rPr>
        <w:t>②成人・若年者</w:t>
      </w:r>
      <w:r w:rsidRPr="00061935">
        <w:rPr>
          <w:rFonts w:ascii="ＭＳ Ｐゴシック" w:eastAsia="ＭＳ Ｐゴシック" w:hAnsi="ＭＳ Ｐゴシック" w:cs="Arial" w:hint="eastAsia"/>
          <w:szCs w:val="21"/>
        </w:rPr>
        <w:t xml:space="preserve">　</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szCs w:val="21"/>
        </w:rPr>
        <w:t>③小児</w:t>
      </w:r>
      <w:r w:rsidRPr="00061935">
        <w:rPr>
          <w:rFonts w:ascii="ＭＳ Ｐゴシック" w:eastAsia="ＭＳ Ｐゴシック" w:hAnsi="ＭＳ Ｐゴシック" w:cs="Arial" w:hint="eastAsia"/>
          <w:szCs w:val="21"/>
        </w:rPr>
        <w:t xml:space="preserve">　</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szCs w:val="21"/>
        </w:rPr>
        <w:t>④高齢者</w:t>
      </w:r>
    </w:p>
    <w:p w14:paraId="075D2D9B" w14:textId="77777777" w:rsidR="00061935" w:rsidRPr="00061935" w:rsidRDefault="00061935" w:rsidP="00DB3ECA">
      <w:pPr>
        <w:widowControl/>
        <w:numPr>
          <w:ilvl w:val="0"/>
          <w:numId w:val="43"/>
        </w:numPr>
        <w:spacing w:line="400" w:lineRule="exact"/>
        <w:ind w:firstLineChars="0"/>
        <w:rPr>
          <w:rFonts w:ascii="ＭＳ Ｐゴシック" w:eastAsia="ＭＳ Ｐゴシック" w:hAnsi="ＭＳ Ｐゴシック" w:cs="Arial"/>
          <w:szCs w:val="21"/>
        </w:rPr>
      </w:pPr>
      <w:r w:rsidRPr="00061935">
        <w:rPr>
          <w:rFonts w:ascii="ＭＳ Ｐゴシック" w:eastAsia="ＭＳ Ｐゴシック" w:hAnsi="ＭＳ Ｐゴシック" w:cs="Arial" w:hint="eastAsia"/>
          <w:szCs w:val="21"/>
        </w:rPr>
        <w:t>高齢者に重症者が多いタイプの新型インフルエンザ等の場合</w:t>
      </w:r>
    </w:p>
    <w:p w14:paraId="1CAB53E6" w14:textId="33020176" w:rsidR="00061935" w:rsidRPr="00061935" w:rsidRDefault="00061935" w:rsidP="00061935">
      <w:pPr>
        <w:pStyle w:val="aa"/>
        <w:widowControl/>
        <w:spacing w:line="400" w:lineRule="exact"/>
        <w:ind w:firstLineChars="200" w:firstLine="420"/>
        <w:rPr>
          <w:rFonts w:ascii="ＭＳ Ｐゴシック" w:eastAsia="ＭＳ Ｐゴシック" w:hAnsi="ＭＳ Ｐゴシック" w:cs="Arial"/>
          <w:szCs w:val="21"/>
        </w:rPr>
      </w:pPr>
      <w:r w:rsidRPr="00061935">
        <w:rPr>
          <w:rFonts w:ascii="ＭＳ Ｐゴシック" w:eastAsia="ＭＳ Ｐゴシック" w:hAnsi="ＭＳ Ｐゴシック" w:cs="Arial" w:hint="eastAsia"/>
          <w:szCs w:val="21"/>
        </w:rPr>
        <w:t>（医学的ハイリスク者＞</w:t>
      </w:r>
      <w:r w:rsidR="00FD753E" w:rsidRPr="00061935">
        <w:rPr>
          <w:rFonts w:ascii="ＭＳ Ｐゴシック" w:eastAsia="ＭＳ Ｐゴシック" w:hAnsi="ＭＳ Ｐゴシック" w:cs="Arial" w:hint="eastAsia"/>
          <w:szCs w:val="21"/>
        </w:rPr>
        <w:t>高齢者</w:t>
      </w:r>
      <w:r w:rsidRPr="00061935">
        <w:rPr>
          <w:rFonts w:ascii="ＭＳ Ｐゴシック" w:eastAsia="ＭＳ Ｐゴシック" w:hAnsi="ＭＳ Ｐゴシック" w:cs="Arial" w:hint="eastAsia"/>
          <w:szCs w:val="21"/>
        </w:rPr>
        <w:t>＞小児＞</w:t>
      </w:r>
      <w:r w:rsidR="00FD753E" w:rsidRPr="00061935">
        <w:rPr>
          <w:rFonts w:ascii="ＭＳ Ｐゴシック" w:eastAsia="ＭＳ Ｐゴシック" w:hAnsi="ＭＳ Ｐゴシック" w:cs="Arial" w:hint="eastAsia"/>
          <w:szCs w:val="21"/>
        </w:rPr>
        <w:t>成人・若年者</w:t>
      </w:r>
      <w:r w:rsidRPr="00061935">
        <w:rPr>
          <w:rFonts w:ascii="ＭＳ Ｐゴシック" w:eastAsia="ＭＳ Ｐゴシック" w:hAnsi="ＭＳ Ｐゴシック" w:cs="Arial" w:hint="eastAsia"/>
          <w:szCs w:val="21"/>
        </w:rPr>
        <w:t>の順で重症化しやすいと仮定）</w:t>
      </w:r>
    </w:p>
    <w:p w14:paraId="73BE680E" w14:textId="750A2B67" w:rsidR="00061935" w:rsidRPr="00061935" w:rsidRDefault="00061935" w:rsidP="00061935">
      <w:pPr>
        <w:widowControl/>
        <w:spacing w:line="400" w:lineRule="exact"/>
        <w:ind w:left="840" w:firstLineChars="300" w:firstLine="630"/>
        <w:rPr>
          <w:rFonts w:ascii="ＭＳ Ｐゴシック" w:eastAsia="ＭＳ Ｐゴシック" w:hAnsi="ＭＳ Ｐゴシック" w:cs="Arial"/>
          <w:szCs w:val="21"/>
        </w:rPr>
      </w:pPr>
      <w:r w:rsidRPr="00061935">
        <w:rPr>
          <w:rFonts w:ascii="ＭＳ Ｐゴシック" w:eastAsia="ＭＳ Ｐゴシック" w:hAnsi="ＭＳ Ｐゴシック" w:cs="Arial" w:hint="eastAsia"/>
          <w:szCs w:val="21"/>
        </w:rPr>
        <w:t xml:space="preserve">①医学的ハイリスク者　</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hint="eastAsia"/>
          <w:szCs w:val="21"/>
        </w:rPr>
        <w:t xml:space="preserve">②高齢者　</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hint="eastAsia"/>
          <w:szCs w:val="21"/>
        </w:rPr>
        <w:t xml:space="preserve">③小児　</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hint="eastAsia"/>
          <w:szCs w:val="21"/>
        </w:rPr>
        <w:t>④成人・若年者</w:t>
      </w:r>
    </w:p>
    <w:p w14:paraId="6AAAE88E" w14:textId="77777777" w:rsidR="00061935" w:rsidRPr="00061935" w:rsidRDefault="00061935" w:rsidP="00DB3ECA">
      <w:pPr>
        <w:widowControl/>
        <w:numPr>
          <w:ilvl w:val="0"/>
          <w:numId w:val="43"/>
        </w:numPr>
        <w:spacing w:line="400" w:lineRule="exact"/>
        <w:ind w:firstLineChars="0"/>
        <w:rPr>
          <w:rFonts w:ascii="ＭＳ Ｐゴシック" w:eastAsia="ＭＳ Ｐゴシック" w:hAnsi="ＭＳ Ｐゴシック" w:cs="Arial"/>
          <w:szCs w:val="21"/>
        </w:rPr>
      </w:pPr>
      <w:r w:rsidRPr="00061935">
        <w:rPr>
          <w:rFonts w:ascii="ＭＳ Ｐゴシック" w:eastAsia="ＭＳ Ｐゴシック" w:hAnsi="ＭＳ Ｐゴシック" w:cs="Arial" w:hint="eastAsia"/>
          <w:szCs w:val="21"/>
        </w:rPr>
        <w:t>小児に重症者が多いタイプの新型インフルエンザ等の場合</w:t>
      </w:r>
    </w:p>
    <w:p w14:paraId="39A87903" w14:textId="77777777" w:rsidR="00061935" w:rsidRPr="00061935" w:rsidRDefault="00061935" w:rsidP="00061935">
      <w:pPr>
        <w:widowControl/>
        <w:spacing w:line="400" w:lineRule="exact"/>
        <w:ind w:leftChars="400" w:left="840" w:firstLineChars="200" w:firstLine="420"/>
        <w:rPr>
          <w:rFonts w:ascii="ＭＳ Ｐゴシック" w:eastAsia="ＭＳ Ｐゴシック" w:hAnsi="ＭＳ Ｐゴシック" w:cs="Arial"/>
          <w:szCs w:val="21"/>
        </w:rPr>
      </w:pPr>
      <w:r w:rsidRPr="00061935">
        <w:rPr>
          <w:rFonts w:ascii="ＭＳ Ｐゴシック" w:eastAsia="ＭＳ Ｐゴシック" w:hAnsi="ＭＳ Ｐゴシック" w:cs="Arial" w:hint="eastAsia"/>
          <w:szCs w:val="21"/>
        </w:rPr>
        <w:t>（医学的ハイリスク者＞小児＞高齢者＞成人・若年者の順で重症化しやすいと仮定）</w:t>
      </w:r>
    </w:p>
    <w:p w14:paraId="0F37315F" w14:textId="70DCC1FA" w:rsidR="00061935" w:rsidRPr="00061935" w:rsidRDefault="00061935" w:rsidP="00061935">
      <w:pPr>
        <w:widowControl/>
        <w:spacing w:line="400" w:lineRule="exact"/>
        <w:ind w:left="840" w:firstLineChars="300" w:firstLine="630"/>
        <w:rPr>
          <w:rFonts w:ascii="ＭＳ Ｐゴシック" w:eastAsia="ＭＳ Ｐゴシック" w:hAnsi="ＭＳ Ｐゴシック" w:cs="Arial"/>
          <w:szCs w:val="21"/>
        </w:rPr>
      </w:pPr>
      <w:r w:rsidRPr="00061935">
        <w:rPr>
          <w:rFonts w:ascii="ＭＳ Ｐゴシック" w:eastAsia="ＭＳ Ｐゴシック" w:hAnsi="ＭＳ Ｐゴシック" w:cs="Arial" w:hint="eastAsia"/>
          <w:szCs w:val="21"/>
        </w:rPr>
        <w:t xml:space="preserve">①医学的ハイリスク者　</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hint="eastAsia"/>
          <w:szCs w:val="21"/>
        </w:rPr>
        <w:t xml:space="preserve">②小児　</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hint="eastAsia"/>
          <w:szCs w:val="21"/>
        </w:rPr>
        <w:t xml:space="preserve">③高齢者　</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hint="eastAsia"/>
          <w:szCs w:val="21"/>
        </w:rPr>
        <w:t>④成人・若年者</w:t>
      </w:r>
    </w:p>
    <w:p w14:paraId="536DD5B7" w14:textId="77777777" w:rsidR="00061935" w:rsidRPr="00061935" w:rsidRDefault="00061935" w:rsidP="00DB3ECA">
      <w:pPr>
        <w:widowControl/>
        <w:numPr>
          <w:ilvl w:val="0"/>
          <w:numId w:val="42"/>
        </w:numPr>
        <w:spacing w:line="400" w:lineRule="exact"/>
        <w:ind w:firstLineChars="0"/>
        <w:rPr>
          <w:rFonts w:ascii="ＭＳ Ｐゴシック" w:eastAsia="ＭＳ Ｐゴシック" w:hAnsi="ＭＳ Ｐゴシック" w:cs="Arial"/>
          <w:b/>
          <w:bCs/>
          <w:szCs w:val="21"/>
        </w:rPr>
      </w:pPr>
      <w:r w:rsidRPr="00061935">
        <w:rPr>
          <w:rFonts w:ascii="ＭＳ Ｐゴシック" w:eastAsia="ＭＳ Ｐゴシック" w:hAnsi="ＭＳ Ｐゴシック" w:cs="Arial" w:hint="eastAsia"/>
          <w:b/>
          <w:bCs/>
          <w:szCs w:val="21"/>
        </w:rPr>
        <w:t>我が国の将来を守ることに重点を置いた考え方</w:t>
      </w:r>
    </w:p>
    <w:p w14:paraId="37AC9CE8" w14:textId="77777777" w:rsidR="00061935" w:rsidRPr="00061935" w:rsidRDefault="00061935" w:rsidP="00DB3ECA">
      <w:pPr>
        <w:widowControl/>
        <w:numPr>
          <w:ilvl w:val="0"/>
          <w:numId w:val="43"/>
        </w:numPr>
        <w:spacing w:line="400" w:lineRule="exact"/>
        <w:ind w:firstLineChars="0"/>
        <w:rPr>
          <w:rFonts w:ascii="ＭＳ Ｐゴシック" w:eastAsia="ＭＳ Ｐゴシック" w:hAnsi="ＭＳ Ｐゴシック" w:cs="Arial"/>
          <w:szCs w:val="21"/>
        </w:rPr>
      </w:pPr>
      <w:r w:rsidRPr="00061935">
        <w:rPr>
          <w:rFonts w:ascii="ＭＳ Ｐゴシック" w:eastAsia="ＭＳ Ｐゴシック" w:hAnsi="ＭＳ Ｐゴシック" w:cs="Arial" w:hint="eastAsia"/>
          <w:szCs w:val="21"/>
        </w:rPr>
        <w:t>成人・</w:t>
      </w:r>
      <w:r w:rsidRPr="00061935">
        <w:rPr>
          <w:rFonts w:ascii="ＭＳ Ｐゴシック" w:eastAsia="ＭＳ Ｐゴシック" w:hAnsi="ＭＳ Ｐゴシック" w:cs="Arial"/>
          <w:szCs w:val="21"/>
        </w:rPr>
        <w:t xml:space="preserve"> </w:t>
      </w:r>
      <w:r w:rsidRPr="00061935">
        <w:rPr>
          <w:rFonts w:ascii="ＭＳ Ｐゴシック" w:eastAsia="ＭＳ Ｐゴシック" w:hAnsi="ＭＳ Ｐゴシック" w:cs="Arial" w:hint="eastAsia"/>
          <w:szCs w:val="21"/>
        </w:rPr>
        <w:t>若年者に重症者が多いタイプの新型インフルエンザ等の場合</w:t>
      </w:r>
    </w:p>
    <w:p w14:paraId="740C386F" w14:textId="77777777" w:rsidR="00061935" w:rsidRPr="00061935" w:rsidRDefault="00061935" w:rsidP="00061935">
      <w:pPr>
        <w:widowControl/>
        <w:spacing w:line="400" w:lineRule="exact"/>
        <w:ind w:leftChars="400" w:left="840" w:firstLineChars="200" w:firstLine="420"/>
        <w:rPr>
          <w:rFonts w:ascii="ＭＳ Ｐゴシック" w:eastAsia="ＭＳ Ｐゴシック" w:hAnsi="ＭＳ Ｐゴシック" w:cs="Arial"/>
          <w:szCs w:val="21"/>
        </w:rPr>
      </w:pPr>
      <w:r w:rsidRPr="00061935">
        <w:rPr>
          <w:rFonts w:ascii="ＭＳ Ｐゴシック" w:eastAsia="ＭＳ Ｐゴシック" w:hAnsi="ＭＳ Ｐゴシック" w:cs="Arial" w:hint="eastAsia"/>
          <w:szCs w:val="21"/>
        </w:rPr>
        <w:t>（医学的ハイリスク者＞成人・若年者＞高齢者の順で重症化しやすいと仮定）</w:t>
      </w:r>
    </w:p>
    <w:p w14:paraId="13DDF775" w14:textId="2FA7AABD" w:rsidR="00061935" w:rsidRPr="00061935" w:rsidRDefault="00061935" w:rsidP="00061935">
      <w:pPr>
        <w:widowControl/>
        <w:spacing w:line="400" w:lineRule="exact"/>
        <w:ind w:leftChars="400" w:left="840" w:firstLineChars="300" w:firstLine="630"/>
        <w:rPr>
          <w:rFonts w:ascii="ＭＳ Ｐゴシック" w:eastAsia="ＭＳ Ｐゴシック" w:hAnsi="ＭＳ Ｐゴシック" w:cs="Arial"/>
          <w:szCs w:val="21"/>
        </w:rPr>
      </w:pPr>
      <w:r w:rsidRPr="00061935">
        <w:rPr>
          <w:rFonts w:ascii="ＭＳ Ｐゴシック" w:eastAsia="ＭＳ Ｐゴシック" w:hAnsi="ＭＳ Ｐゴシック" w:cs="Arial"/>
          <w:szCs w:val="21"/>
        </w:rPr>
        <w:t>①</w:t>
      </w:r>
      <w:r w:rsidRPr="00061935">
        <w:rPr>
          <w:rFonts w:ascii="ＭＳ Ｐゴシック" w:eastAsia="ＭＳ Ｐゴシック" w:hAnsi="ＭＳ Ｐゴシック" w:cs="Arial" w:hint="eastAsia"/>
          <w:szCs w:val="21"/>
        </w:rPr>
        <w:t>小児</w:t>
      </w:r>
      <w:r w:rsidRPr="00061935">
        <w:rPr>
          <w:rFonts w:ascii="ＭＳ Ｐゴシック" w:eastAsia="ＭＳ Ｐゴシック" w:hAnsi="ＭＳ Ｐゴシック" w:cs="Arial"/>
          <w:szCs w:val="21"/>
        </w:rPr>
        <w:t xml:space="preserve">　</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szCs w:val="21"/>
        </w:rPr>
        <w:t>②</w:t>
      </w:r>
      <w:r w:rsidRPr="00061935">
        <w:rPr>
          <w:rFonts w:ascii="ＭＳ Ｐゴシック" w:eastAsia="ＭＳ Ｐゴシック" w:hAnsi="ＭＳ Ｐゴシック" w:cs="Arial" w:hint="eastAsia"/>
          <w:szCs w:val="21"/>
        </w:rPr>
        <w:t>医学的ハイリスク</w:t>
      </w:r>
      <w:r w:rsidRPr="00061935">
        <w:rPr>
          <w:rFonts w:ascii="ＭＳ Ｐゴシック" w:eastAsia="ＭＳ Ｐゴシック" w:hAnsi="ＭＳ Ｐゴシック" w:cs="Arial"/>
          <w:szCs w:val="21"/>
        </w:rPr>
        <w:t xml:space="preserve">者　</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szCs w:val="21"/>
        </w:rPr>
        <w:t>③</w:t>
      </w:r>
      <w:r w:rsidRPr="00061935">
        <w:rPr>
          <w:rFonts w:ascii="ＭＳ Ｐゴシック" w:eastAsia="ＭＳ Ｐゴシック" w:hAnsi="ＭＳ Ｐゴシック" w:cs="Arial" w:hint="eastAsia"/>
          <w:szCs w:val="21"/>
        </w:rPr>
        <w:t>成人・若年者</w:t>
      </w:r>
      <w:r w:rsidRPr="00061935">
        <w:rPr>
          <w:rFonts w:ascii="ＭＳ Ｐゴシック" w:eastAsia="ＭＳ Ｐゴシック" w:hAnsi="ＭＳ Ｐゴシック" w:cs="Arial"/>
          <w:szCs w:val="21"/>
        </w:rPr>
        <w:t xml:space="preserve">　</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szCs w:val="21"/>
        </w:rPr>
        <w:t>④高齢者</w:t>
      </w:r>
    </w:p>
    <w:p w14:paraId="456B042B" w14:textId="77777777" w:rsidR="00061935" w:rsidRPr="00061935" w:rsidRDefault="00061935" w:rsidP="00DB3ECA">
      <w:pPr>
        <w:widowControl/>
        <w:numPr>
          <w:ilvl w:val="0"/>
          <w:numId w:val="43"/>
        </w:numPr>
        <w:spacing w:line="400" w:lineRule="exact"/>
        <w:ind w:firstLineChars="0"/>
        <w:rPr>
          <w:rFonts w:ascii="ＭＳ Ｐゴシック" w:eastAsia="ＭＳ Ｐゴシック" w:hAnsi="ＭＳ Ｐゴシック" w:cs="Arial"/>
          <w:szCs w:val="21"/>
        </w:rPr>
      </w:pPr>
      <w:r w:rsidRPr="00061935">
        <w:rPr>
          <w:rFonts w:ascii="ＭＳ Ｐゴシック" w:eastAsia="ＭＳ Ｐゴシック" w:hAnsi="ＭＳ Ｐゴシック" w:cs="Arial" w:hint="eastAsia"/>
          <w:szCs w:val="21"/>
        </w:rPr>
        <w:t>高齢者に重症者が多いタイプの新型インフルエンザ等の場合</w:t>
      </w:r>
    </w:p>
    <w:p w14:paraId="358BB618" w14:textId="77777777" w:rsidR="00061935" w:rsidRPr="00061935" w:rsidRDefault="00061935" w:rsidP="00061935">
      <w:pPr>
        <w:widowControl/>
        <w:spacing w:line="400" w:lineRule="exact"/>
        <w:ind w:leftChars="400" w:left="840" w:firstLineChars="200" w:firstLine="420"/>
        <w:rPr>
          <w:rFonts w:ascii="ＭＳ Ｐゴシック" w:eastAsia="ＭＳ Ｐゴシック" w:hAnsi="ＭＳ Ｐゴシック" w:cs="Arial"/>
          <w:szCs w:val="21"/>
        </w:rPr>
      </w:pPr>
      <w:r w:rsidRPr="00061935">
        <w:rPr>
          <w:rFonts w:ascii="ＭＳ Ｐゴシック" w:eastAsia="ＭＳ Ｐゴシック" w:hAnsi="ＭＳ Ｐゴシック" w:cs="Arial" w:hint="eastAsia"/>
          <w:szCs w:val="21"/>
        </w:rPr>
        <w:t>（医学的ハイリスク者＞高齢者＞成人・若年者の順で重症化しやすいと仮定）</w:t>
      </w:r>
    </w:p>
    <w:p w14:paraId="4BD593B4" w14:textId="389466BC" w:rsidR="00061935" w:rsidRPr="00061935" w:rsidRDefault="00061935" w:rsidP="00061935">
      <w:pPr>
        <w:widowControl/>
        <w:spacing w:line="400" w:lineRule="exact"/>
        <w:ind w:leftChars="400" w:left="840" w:firstLineChars="300" w:firstLine="630"/>
        <w:rPr>
          <w:rFonts w:ascii="ＭＳ Ｐゴシック" w:eastAsia="ＭＳ Ｐゴシック" w:hAnsi="ＭＳ Ｐゴシック" w:cs="Arial"/>
          <w:szCs w:val="21"/>
        </w:rPr>
      </w:pPr>
      <w:r w:rsidRPr="00061935">
        <w:rPr>
          <w:rFonts w:ascii="ＭＳ Ｐゴシック" w:eastAsia="ＭＳ Ｐゴシック" w:hAnsi="ＭＳ Ｐゴシック" w:cs="Arial"/>
          <w:szCs w:val="21"/>
        </w:rPr>
        <w:t>①</w:t>
      </w:r>
      <w:r w:rsidRPr="00061935">
        <w:rPr>
          <w:rFonts w:ascii="ＭＳ Ｐゴシック" w:eastAsia="ＭＳ Ｐゴシック" w:hAnsi="ＭＳ Ｐゴシック" w:cs="Arial" w:hint="eastAsia"/>
          <w:szCs w:val="21"/>
        </w:rPr>
        <w:t>小児</w:t>
      </w:r>
      <w:r w:rsidRPr="00061935">
        <w:rPr>
          <w:rFonts w:ascii="ＭＳ Ｐゴシック" w:eastAsia="ＭＳ Ｐゴシック" w:hAnsi="ＭＳ Ｐゴシック" w:cs="Arial"/>
          <w:szCs w:val="21"/>
        </w:rPr>
        <w:t xml:space="preserve">　</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szCs w:val="21"/>
        </w:rPr>
        <w:t>②</w:t>
      </w:r>
      <w:r w:rsidRPr="00061935">
        <w:rPr>
          <w:rFonts w:ascii="ＭＳ Ｐゴシック" w:eastAsia="ＭＳ Ｐゴシック" w:hAnsi="ＭＳ Ｐゴシック" w:cs="Arial" w:hint="eastAsia"/>
          <w:szCs w:val="21"/>
        </w:rPr>
        <w:t>医学的ハイリスク</w:t>
      </w:r>
      <w:r w:rsidRPr="00061935">
        <w:rPr>
          <w:rFonts w:ascii="ＭＳ Ｐゴシック" w:eastAsia="ＭＳ Ｐゴシック" w:hAnsi="ＭＳ Ｐゴシック" w:cs="Arial"/>
          <w:szCs w:val="21"/>
        </w:rPr>
        <w:t xml:space="preserve">者　</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szCs w:val="21"/>
        </w:rPr>
        <w:t xml:space="preserve">③高齢者　</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szCs w:val="21"/>
        </w:rPr>
        <w:t>④</w:t>
      </w:r>
      <w:r w:rsidRPr="00061935">
        <w:rPr>
          <w:rFonts w:ascii="ＭＳ Ｐゴシック" w:eastAsia="ＭＳ Ｐゴシック" w:hAnsi="ＭＳ Ｐゴシック" w:cs="Arial" w:hint="eastAsia"/>
          <w:szCs w:val="21"/>
        </w:rPr>
        <w:t>成人・若年者</w:t>
      </w:r>
    </w:p>
    <w:p w14:paraId="5B904A30" w14:textId="16269BB5" w:rsidR="00061935" w:rsidRPr="00061935" w:rsidRDefault="00061935" w:rsidP="00DB3ECA">
      <w:pPr>
        <w:widowControl/>
        <w:numPr>
          <w:ilvl w:val="0"/>
          <w:numId w:val="42"/>
        </w:numPr>
        <w:spacing w:line="400" w:lineRule="exact"/>
        <w:ind w:firstLineChars="0"/>
        <w:rPr>
          <w:rFonts w:ascii="ＭＳ Ｐゴシック" w:eastAsia="ＭＳ Ｐゴシック" w:hAnsi="ＭＳ Ｐゴシック" w:cs="Arial"/>
          <w:b/>
          <w:bCs/>
          <w:szCs w:val="21"/>
        </w:rPr>
      </w:pPr>
      <w:r w:rsidRPr="00061935">
        <w:rPr>
          <w:rFonts w:ascii="ＭＳ Ｐゴシック" w:eastAsia="ＭＳ Ｐゴシック" w:hAnsi="ＭＳ Ｐゴシック" w:cs="Arial" w:hint="eastAsia"/>
          <w:b/>
          <w:bCs/>
          <w:szCs w:val="21"/>
        </w:rPr>
        <w:t>重症化、死亡を可能な限り抑えることに重点を置きつつ、併せて我が国の将来を守る</w:t>
      </w:r>
      <w:r>
        <w:rPr>
          <w:rFonts w:ascii="ＭＳ Ｐゴシック" w:eastAsia="ＭＳ Ｐゴシック" w:hAnsi="ＭＳ Ｐゴシック" w:cs="Arial" w:hint="eastAsia"/>
          <w:b/>
          <w:bCs/>
          <w:szCs w:val="21"/>
        </w:rPr>
        <w:t xml:space="preserve">　</w:t>
      </w:r>
      <w:r w:rsidRPr="00061935">
        <w:rPr>
          <w:rFonts w:ascii="ＭＳ Ｐゴシック" w:eastAsia="ＭＳ Ｐゴシック" w:hAnsi="ＭＳ Ｐゴシック" w:cs="Arial" w:hint="eastAsia"/>
          <w:b/>
          <w:bCs/>
          <w:szCs w:val="21"/>
        </w:rPr>
        <w:t>ことにも重点を置く考え方</w:t>
      </w:r>
    </w:p>
    <w:p w14:paraId="497AFF8F" w14:textId="77777777" w:rsidR="00061935" w:rsidRPr="00061935" w:rsidRDefault="00061935" w:rsidP="00DB3ECA">
      <w:pPr>
        <w:widowControl/>
        <w:numPr>
          <w:ilvl w:val="0"/>
          <w:numId w:val="43"/>
        </w:numPr>
        <w:spacing w:line="400" w:lineRule="exact"/>
        <w:ind w:firstLineChars="0"/>
        <w:rPr>
          <w:rFonts w:ascii="ＭＳ Ｐゴシック" w:eastAsia="ＭＳ Ｐゴシック" w:hAnsi="ＭＳ Ｐゴシック" w:cs="Arial"/>
          <w:szCs w:val="21"/>
        </w:rPr>
      </w:pPr>
      <w:r w:rsidRPr="00061935">
        <w:rPr>
          <w:rFonts w:ascii="ＭＳ Ｐゴシック" w:eastAsia="ＭＳ Ｐゴシック" w:hAnsi="ＭＳ Ｐゴシック" w:cs="Arial" w:hint="eastAsia"/>
          <w:szCs w:val="21"/>
        </w:rPr>
        <w:t>成人・</w:t>
      </w:r>
      <w:r w:rsidRPr="00061935">
        <w:rPr>
          <w:rFonts w:ascii="ＭＳ Ｐゴシック" w:eastAsia="ＭＳ Ｐゴシック" w:hAnsi="ＭＳ Ｐゴシック" w:cs="Arial"/>
          <w:szCs w:val="21"/>
        </w:rPr>
        <w:t xml:space="preserve"> </w:t>
      </w:r>
      <w:r w:rsidRPr="00061935">
        <w:rPr>
          <w:rFonts w:ascii="ＭＳ Ｐゴシック" w:eastAsia="ＭＳ Ｐゴシック" w:hAnsi="ＭＳ Ｐゴシック" w:cs="Arial" w:hint="eastAsia"/>
          <w:szCs w:val="21"/>
        </w:rPr>
        <w:t>若年者に重症者が多いタイプの新型インフルエンザ等の場合</w:t>
      </w:r>
    </w:p>
    <w:p w14:paraId="0EAAEEEA" w14:textId="77777777" w:rsidR="00061935" w:rsidRPr="00061935" w:rsidRDefault="00061935" w:rsidP="00061935">
      <w:pPr>
        <w:widowControl/>
        <w:spacing w:line="400" w:lineRule="exact"/>
        <w:ind w:leftChars="400" w:left="840" w:firstLineChars="200" w:firstLine="420"/>
        <w:rPr>
          <w:rFonts w:ascii="ＭＳ Ｐゴシック" w:eastAsia="ＭＳ Ｐゴシック" w:hAnsi="ＭＳ Ｐゴシック" w:cs="Arial"/>
          <w:szCs w:val="21"/>
        </w:rPr>
      </w:pPr>
      <w:r w:rsidRPr="00061935">
        <w:rPr>
          <w:rFonts w:ascii="ＭＳ Ｐゴシック" w:eastAsia="ＭＳ Ｐゴシック" w:hAnsi="ＭＳ Ｐゴシック" w:cs="Arial" w:hint="eastAsia"/>
          <w:szCs w:val="21"/>
        </w:rPr>
        <w:t>（成人・若年者＞高齢者の順で重症化しやすいと仮定）</w:t>
      </w:r>
    </w:p>
    <w:p w14:paraId="4E9C31F1" w14:textId="77F571A2" w:rsidR="00061935" w:rsidRPr="00061935" w:rsidRDefault="00061935" w:rsidP="00061935">
      <w:pPr>
        <w:widowControl/>
        <w:spacing w:line="400" w:lineRule="exact"/>
        <w:ind w:leftChars="400" w:left="840" w:firstLineChars="300" w:firstLine="630"/>
        <w:rPr>
          <w:rFonts w:ascii="ＭＳ Ｐゴシック" w:eastAsia="ＭＳ Ｐゴシック" w:hAnsi="ＭＳ Ｐゴシック" w:cs="Arial"/>
          <w:szCs w:val="21"/>
        </w:rPr>
      </w:pPr>
      <w:r w:rsidRPr="00061935">
        <w:rPr>
          <w:rFonts w:ascii="ＭＳ Ｐゴシック" w:eastAsia="ＭＳ Ｐゴシック" w:hAnsi="ＭＳ Ｐゴシック" w:cs="Arial"/>
          <w:szCs w:val="21"/>
        </w:rPr>
        <w:t>①</w:t>
      </w:r>
      <w:r w:rsidRPr="00061935">
        <w:rPr>
          <w:rFonts w:ascii="ＭＳ Ｐゴシック" w:eastAsia="ＭＳ Ｐゴシック" w:hAnsi="ＭＳ Ｐゴシック" w:cs="Arial" w:hint="eastAsia"/>
          <w:szCs w:val="21"/>
        </w:rPr>
        <w:t>医学的ハイリスク</w:t>
      </w:r>
      <w:r w:rsidRPr="00061935">
        <w:rPr>
          <w:rFonts w:ascii="ＭＳ Ｐゴシック" w:eastAsia="ＭＳ Ｐゴシック" w:hAnsi="ＭＳ Ｐゴシック" w:cs="Arial"/>
          <w:szCs w:val="21"/>
        </w:rPr>
        <w:t>者</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szCs w:val="21"/>
        </w:rPr>
        <w:t xml:space="preserve">　②</w:t>
      </w:r>
      <w:r w:rsidRPr="00061935">
        <w:rPr>
          <w:rFonts w:ascii="ＭＳ Ｐゴシック" w:eastAsia="ＭＳ Ｐゴシック" w:hAnsi="ＭＳ Ｐゴシック" w:cs="Arial" w:hint="eastAsia"/>
          <w:szCs w:val="21"/>
        </w:rPr>
        <w:t>小児</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szCs w:val="21"/>
        </w:rPr>
        <w:t xml:space="preserve">　③</w:t>
      </w:r>
      <w:r w:rsidRPr="00061935">
        <w:rPr>
          <w:rFonts w:ascii="ＭＳ Ｐゴシック" w:eastAsia="ＭＳ Ｐゴシック" w:hAnsi="ＭＳ Ｐゴシック" w:cs="Arial" w:hint="eastAsia"/>
          <w:szCs w:val="21"/>
        </w:rPr>
        <w:t>成人・若年者</w:t>
      </w:r>
      <w:r w:rsidRPr="00061935">
        <w:rPr>
          <w:rFonts w:ascii="ＭＳ Ｐゴシック" w:eastAsia="ＭＳ Ｐゴシック" w:hAnsi="ＭＳ Ｐゴシック" w:cs="Arial"/>
          <w:szCs w:val="21"/>
        </w:rPr>
        <w:t xml:space="preserve">　</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szCs w:val="21"/>
        </w:rPr>
        <w:t>④高齢者</w:t>
      </w:r>
    </w:p>
    <w:p w14:paraId="5934C776" w14:textId="77777777" w:rsidR="00061935" w:rsidRPr="00061935" w:rsidRDefault="00061935" w:rsidP="00DB3ECA">
      <w:pPr>
        <w:widowControl/>
        <w:numPr>
          <w:ilvl w:val="0"/>
          <w:numId w:val="43"/>
        </w:numPr>
        <w:spacing w:line="400" w:lineRule="exact"/>
        <w:ind w:firstLineChars="0"/>
        <w:rPr>
          <w:rFonts w:ascii="ＭＳ Ｐゴシック" w:eastAsia="ＭＳ Ｐゴシック" w:hAnsi="ＭＳ Ｐゴシック" w:cs="Arial"/>
          <w:szCs w:val="21"/>
        </w:rPr>
      </w:pPr>
      <w:r w:rsidRPr="00061935">
        <w:rPr>
          <w:rFonts w:ascii="ＭＳ Ｐゴシック" w:eastAsia="ＭＳ Ｐゴシック" w:hAnsi="ＭＳ Ｐゴシック" w:cs="Arial" w:hint="eastAsia"/>
          <w:szCs w:val="21"/>
        </w:rPr>
        <w:t>高齢者に重症者が多いタイプの新型インフルエンザ等の場合</w:t>
      </w:r>
    </w:p>
    <w:p w14:paraId="58D4DCB2" w14:textId="77777777" w:rsidR="00061935" w:rsidRPr="00061935" w:rsidRDefault="00061935" w:rsidP="00061935">
      <w:pPr>
        <w:widowControl/>
        <w:spacing w:line="400" w:lineRule="exact"/>
        <w:ind w:leftChars="400" w:left="840" w:firstLineChars="200" w:firstLine="420"/>
        <w:rPr>
          <w:rFonts w:ascii="ＭＳ Ｐゴシック" w:eastAsia="ＭＳ Ｐゴシック" w:hAnsi="ＭＳ Ｐゴシック" w:cs="Arial"/>
          <w:szCs w:val="21"/>
        </w:rPr>
      </w:pPr>
      <w:r w:rsidRPr="00061935">
        <w:rPr>
          <w:rFonts w:ascii="ＭＳ Ｐゴシック" w:eastAsia="ＭＳ Ｐゴシック" w:hAnsi="ＭＳ Ｐゴシック" w:cs="Arial" w:hint="eastAsia"/>
          <w:szCs w:val="21"/>
        </w:rPr>
        <w:t>（高齢者＞成人・若年者の順で重症化しやすいと仮定）</w:t>
      </w:r>
    </w:p>
    <w:p w14:paraId="1DF71BEC" w14:textId="77777777" w:rsidR="00061935" w:rsidRDefault="00061935" w:rsidP="00061935">
      <w:pPr>
        <w:widowControl/>
        <w:spacing w:line="400" w:lineRule="exact"/>
        <w:ind w:leftChars="400" w:left="840" w:firstLineChars="300" w:firstLine="630"/>
        <w:rPr>
          <w:rFonts w:ascii="ＭＳ Ｐゴシック" w:eastAsia="ＭＳ Ｐゴシック" w:hAnsi="ＭＳ Ｐゴシック" w:cs="Arial"/>
          <w:szCs w:val="21"/>
        </w:rPr>
      </w:pPr>
      <w:r w:rsidRPr="00061935">
        <w:rPr>
          <w:rFonts w:ascii="ＭＳ Ｐゴシック" w:eastAsia="ＭＳ Ｐゴシック" w:hAnsi="ＭＳ Ｐゴシック" w:cs="Arial"/>
          <w:szCs w:val="21"/>
        </w:rPr>
        <w:t>①</w:t>
      </w:r>
      <w:r w:rsidRPr="00061935">
        <w:rPr>
          <w:rFonts w:ascii="ＭＳ Ｐゴシック" w:eastAsia="ＭＳ Ｐゴシック" w:hAnsi="ＭＳ Ｐゴシック" w:cs="Arial" w:hint="eastAsia"/>
          <w:szCs w:val="21"/>
        </w:rPr>
        <w:t>医学的ハイリスク</w:t>
      </w:r>
      <w:r w:rsidRPr="00061935">
        <w:rPr>
          <w:rFonts w:ascii="ＭＳ Ｐゴシック" w:eastAsia="ＭＳ Ｐゴシック" w:hAnsi="ＭＳ Ｐゴシック" w:cs="Arial"/>
          <w:szCs w:val="21"/>
        </w:rPr>
        <w:t>者</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szCs w:val="21"/>
        </w:rPr>
        <w:t xml:space="preserve">　②</w:t>
      </w:r>
      <w:r w:rsidRPr="00061935">
        <w:rPr>
          <w:rFonts w:ascii="ＭＳ Ｐゴシック" w:eastAsia="ＭＳ Ｐゴシック" w:hAnsi="ＭＳ Ｐゴシック" w:cs="Arial" w:hint="eastAsia"/>
          <w:szCs w:val="21"/>
        </w:rPr>
        <w:t>小児</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szCs w:val="21"/>
        </w:rPr>
        <w:t xml:space="preserve">　③高齢者　</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szCs w:val="21"/>
        </w:rPr>
        <w:t>④</w:t>
      </w:r>
      <w:r w:rsidRPr="00061935">
        <w:rPr>
          <w:rFonts w:ascii="ＭＳ Ｐゴシック" w:eastAsia="ＭＳ Ｐゴシック" w:hAnsi="ＭＳ Ｐゴシック" w:cs="Arial" w:hint="eastAsia"/>
          <w:szCs w:val="21"/>
        </w:rPr>
        <w:t>成人・若年者</w:t>
      </w:r>
    </w:p>
    <w:p w14:paraId="792388E7" w14:textId="7005BC81" w:rsidR="00061935" w:rsidRPr="00061935" w:rsidRDefault="00061935" w:rsidP="00061935">
      <w:pPr>
        <w:widowControl/>
        <w:spacing w:line="400" w:lineRule="exact"/>
        <w:ind w:firstLineChars="47" w:firstLine="99"/>
        <w:rPr>
          <w:rFonts w:ascii="ＭＳ Ｐゴシック" w:eastAsia="ＭＳ Ｐゴシック" w:hAnsi="ＭＳ Ｐゴシック" w:cs="Arial"/>
          <w:szCs w:val="21"/>
        </w:rPr>
      </w:pPr>
      <w:r w:rsidRPr="00061935">
        <w:rPr>
          <w:rFonts w:ascii="ＭＳ Ｐゴシック" w:eastAsia="ＭＳ Ｐゴシック" w:hAnsi="ＭＳ Ｐゴシック" w:cs="Arial" w:hint="eastAsia"/>
          <w:szCs w:val="21"/>
        </w:rPr>
        <w:t xml:space="preserve">　　　　　</w:t>
      </w:r>
      <w:r>
        <w:rPr>
          <w:rFonts w:ascii="ＭＳ Ｐゴシック" w:eastAsia="ＭＳ Ｐゴシック" w:hAnsi="ＭＳ Ｐゴシック" w:cs="Arial" w:hint="eastAsia"/>
          <w:szCs w:val="21"/>
        </w:rPr>
        <w:t xml:space="preserve">　　　　</w:t>
      </w:r>
      <w:r w:rsidRPr="00061935">
        <w:rPr>
          <w:rFonts w:ascii="ＭＳ Ｐゴシック" w:eastAsia="ＭＳ Ｐゴシック" w:hAnsi="ＭＳ Ｐゴシック" w:cs="Arial" w:hint="eastAsia"/>
          <w:szCs w:val="21"/>
        </w:rPr>
        <w:t xml:space="preserve">　※丸付き数字は接種順位を示す。</w:t>
      </w:r>
    </w:p>
    <w:p w14:paraId="634809DD" w14:textId="77777777" w:rsidR="00061935" w:rsidRPr="00984251" w:rsidRDefault="00061935" w:rsidP="00061935">
      <w:pPr>
        <w:widowControl/>
        <w:spacing w:line="400" w:lineRule="exact"/>
        <w:ind w:leftChars="400" w:left="840" w:firstLine="160"/>
        <w:rPr>
          <w:rFonts w:ascii="ＭＳ Ｐゴシック" w:eastAsia="ＭＳ Ｐゴシック" w:hAnsi="ＭＳ Ｐゴシック" w:cs="Arial"/>
          <w:sz w:val="16"/>
          <w:szCs w:val="16"/>
        </w:rPr>
      </w:pPr>
    </w:p>
    <w:p w14:paraId="17C49693" w14:textId="54FE4AE4" w:rsidR="00061935" w:rsidRPr="00061935" w:rsidRDefault="00061935" w:rsidP="00061935">
      <w:pPr>
        <w:widowControl/>
        <w:spacing w:line="400" w:lineRule="exact"/>
        <w:ind w:firstLineChars="0" w:firstLine="0"/>
        <w:rPr>
          <w:rFonts w:ascii="ＭＳ Ｐゴシック" w:eastAsia="ＭＳ Ｐゴシック" w:hAnsi="ＭＳ Ｐゴシック" w:cs="Arial"/>
          <w:szCs w:val="21"/>
        </w:rPr>
      </w:pPr>
    </w:p>
    <w:p w14:paraId="3A8BFDE5" w14:textId="279817B4" w:rsidR="00061935" w:rsidRDefault="00061935" w:rsidP="00061935">
      <w:pPr>
        <w:widowControl/>
        <w:spacing w:line="400" w:lineRule="exact"/>
        <w:ind w:firstLineChars="0" w:firstLine="0"/>
        <w:rPr>
          <w:rFonts w:ascii="ＭＳ Ｐゴシック" w:eastAsia="ＭＳ Ｐゴシック" w:hAnsi="ＭＳ Ｐゴシック" w:cs="Arial"/>
          <w:szCs w:val="21"/>
        </w:rPr>
      </w:pPr>
    </w:p>
    <w:p w14:paraId="5C07DF31" w14:textId="4B6B5E39" w:rsidR="00F80B1A" w:rsidRPr="00E54102" w:rsidRDefault="00F80B1A" w:rsidP="00F80B1A">
      <w:pPr>
        <w:autoSpaceDE w:val="0"/>
        <w:autoSpaceDN w:val="0"/>
        <w:spacing w:before="91"/>
        <w:ind w:firstLineChars="200" w:firstLine="522"/>
        <w:jc w:val="left"/>
        <w:rPr>
          <w:rFonts w:ascii="ＭＳ Ｐゴシック" w:eastAsia="ＭＳ Ｐゴシック" w:hAnsi="ＭＳ Ｐゴシック" w:cs="ＭＳ Ｐゴシック"/>
          <w:b/>
          <w:bCs/>
          <w:spacing w:val="25"/>
          <w:kern w:val="0"/>
          <w:szCs w:val="21"/>
        </w:rPr>
      </w:pPr>
      <w:r w:rsidRPr="004D3860">
        <w:rPr>
          <w:rFonts w:ascii="ＭＳ Ｐゴシック" w:eastAsia="ＭＳ Ｐゴシック" w:hAnsi="ＭＳ Ｐゴシック" w:cs="ＭＳ Ｐゴシック" w:hint="eastAsia"/>
          <w:b/>
          <w:bCs/>
          <w:spacing w:val="25"/>
          <w:kern w:val="0"/>
          <w:szCs w:val="21"/>
        </w:rPr>
        <w:lastRenderedPageBreak/>
        <w:t>【</w:t>
      </w:r>
      <w:r w:rsidR="008E17CF" w:rsidRPr="004D3860">
        <w:rPr>
          <w:rFonts w:ascii="ＭＳ Ｐゴシック" w:eastAsia="ＭＳ Ｐゴシック" w:hAnsi="ＭＳ Ｐゴシック" w:cs="ＭＳ Ｐゴシック" w:hint="eastAsia"/>
          <w:b/>
          <w:bCs/>
          <w:spacing w:val="25"/>
          <w:kern w:val="0"/>
          <w:szCs w:val="21"/>
        </w:rPr>
        <w:t>新型コロナウイルス感染症対応時における接種順位の考え方</w:t>
      </w:r>
      <w:r w:rsidRPr="004D3860">
        <w:rPr>
          <w:rFonts w:ascii="ＭＳ Ｐゴシック" w:eastAsia="ＭＳ Ｐゴシック" w:hAnsi="ＭＳ Ｐゴシック" w:cs="ＭＳ Ｐゴシック" w:hint="eastAsia"/>
          <w:b/>
          <w:bCs/>
          <w:spacing w:val="25"/>
          <w:kern w:val="0"/>
          <w:szCs w:val="21"/>
        </w:rPr>
        <w:t>】</w:t>
      </w:r>
    </w:p>
    <w:p w14:paraId="4A345E83" w14:textId="77777777" w:rsidR="009D5735" w:rsidRDefault="008E17CF" w:rsidP="009D5735">
      <w:pPr>
        <w:widowControl/>
        <w:spacing w:line="400" w:lineRule="exact"/>
        <w:ind w:leftChars="200" w:left="420" w:firstLine="211"/>
        <w:rPr>
          <w:rFonts w:ascii="ＭＳ Ｐゴシック" w:eastAsia="ＭＳ Ｐゴシック" w:hAnsi="ＭＳ Ｐゴシック" w:cs="Arial"/>
          <w:szCs w:val="21"/>
        </w:rPr>
      </w:pPr>
      <w:r w:rsidRPr="00BB6578">
        <w:rPr>
          <w:b/>
          <w:bCs/>
          <w:noProof/>
          <w:szCs w:val="21"/>
        </w:rPr>
        <mc:AlternateContent>
          <mc:Choice Requires="wps">
            <w:drawing>
              <wp:anchor distT="0" distB="0" distL="114300" distR="114300" simplePos="0" relativeHeight="251636736" behindDoc="0" locked="0" layoutInCell="1" allowOverlap="1" wp14:anchorId="1E8CCEE0" wp14:editId="32FCBE71">
                <wp:simplePos x="0" y="0"/>
                <wp:positionH relativeFrom="column">
                  <wp:posOffset>162560</wp:posOffset>
                </wp:positionH>
                <wp:positionV relativeFrom="paragraph">
                  <wp:posOffset>29210</wp:posOffset>
                </wp:positionV>
                <wp:extent cx="5486400" cy="2533650"/>
                <wp:effectExtent l="0" t="0" r="19050" b="19050"/>
                <wp:wrapNone/>
                <wp:docPr id="57" name="正方形/長方形 57"/>
                <wp:cNvGraphicFramePr/>
                <a:graphic xmlns:a="http://schemas.openxmlformats.org/drawingml/2006/main">
                  <a:graphicData uri="http://schemas.microsoft.com/office/word/2010/wordprocessingShape">
                    <wps:wsp>
                      <wps:cNvSpPr/>
                      <wps:spPr>
                        <a:xfrm>
                          <a:off x="0" y="0"/>
                          <a:ext cx="5486400" cy="2533650"/>
                        </a:xfrm>
                        <a:prstGeom prst="rect">
                          <a:avLst/>
                        </a:prstGeom>
                        <a:noFill/>
                        <a:ln w="1270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DA868" id="正方形/長方形 57" o:spid="_x0000_s1026" style="position:absolute;left:0;text-align:left;margin-left:12.8pt;margin-top:2.3pt;width:6in;height:19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" filled="f" strokecolor="windowText" strokeweight="1pt">
                <v:stroke dashstyle="1 1"/>
              </v:rect>
            </w:pict>
          </mc:Fallback>
        </mc:AlternateContent>
      </w:r>
      <w:r w:rsidR="00F80B1A" w:rsidRPr="00BB6578">
        <w:rPr>
          <w:rFonts w:ascii="ＭＳ Ｐゴシック" w:eastAsia="ＭＳ Ｐゴシック" w:hAnsi="ＭＳ Ｐゴシック" w:cs="Arial" w:hint="eastAsia"/>
          <w:szCs w:val="21"/>
        </w:rPr>
        <w:t>新型コロナ対応における住民接種の接種順位の考え方は、当初確保できるワクチンの量に限</w:t>
      </w:r>
      <w:r w:rsidR="009D5735">
        <w:rPr>
          <w:rFonts w:ascii="ＭＳ Ｐゴシック" w:eastAsia="ＭＳ Ｐゴシック" w:hAnsi="ＭＳ Ｐゴシック" w:cs="Arial" w:hint="eastAsia"/>
          <w:szCs w:val="21"/>
        </w:rPr>
        <w:t>り</w:t>
      </w:r>
      <w:r w:rsidR="00F80B1A" w:rsidRPr="00BB6578">
        <w:rPr>
          <w:rFonts w:ascii="ＭＳ Ｐゴシック" w:eastAsia="ＭＳ Ｐゴシック" w:hAnsi="ＭＳ Ｐゴシック" w:cs="Arial" w:hint="eastAsia"/>
          <w:szCs w:val="21"/>
        </w:rPr>
        <w:t>があり、その供給も順次行われる見通しであったことから、国が接種順位と接種の時期を公表し、順次接種していくこととした。</w:t>
      </w:r>
    </w:p>
    <w:p w14:paraId="170ED810" w14:textId="77777777" w:rsidR="002F5668" w:rsidRDefault="00F80B1A" w:rsidP="009D5735">
      <w:pPr>
        <w:widowControl/>
        <w:spacing w:line="400" w:lineRule="exact"/>
        <w:ind w:leftChars="200" w:left="420" w:firstLine="210"/>
        <w:rPr>
          <w:rFonts w:ascii="ＭＳ Ｐゴシック" w:eastAsia="ＭＳ Ｐゴシック" w:hAnsi="ＭＳ Ｐゴシック" w:cs="Arial"/>
          <w:szCs w:val="21"/>
        </w:rPr>
      </w:pPr>
      <w:r w:rsidRPr="00BB6578">
        <w:rPr>
          <w:rFonts w:ascii="ＭＳ Ｐゴシック" w:eastAsia="ＭＳ Ｐゴシック" w:hAnsi="ＭＳ Ｐゴシック" w:cs="Arial" w:hint="eastAsia"/>
          <w:szCs w:val="21"/>
        </w:rPr>
        <w:t>初回接種については、接種目的に照らして、新型コロナウイルス感染症患者（新型コロナウイルス感染症疑い患者を含む。以下同じ。）に直接医療を提供する施設の医療従事者等（新型コロナウイルス感染症患者の搬送に携わる救急隊員等及び患者と接する業務を行う保健所職員等を含む。）、高齢者、基礎疾患を有する者及び高齢者施設等の従事者を接種順位の上位に位置付けて接種することとした</w:t>
      </w:r>
      <w:r w:rsidR="00984251" w:rsidRPr="00BB6578">
        <w:rPr>
          <w:rFonts w:ascii="ＭＳ Ｐゴシック" w:eastAsia="ＭＳ Ｐゴシック" w:hAnsi="ＭＳ Ｐゴシック" w:cs="Arial" w:hint="eastAsia"/>
          <w:szCs w:val="21"/>
        </w:rPr>
        <w:t>。</w:t>
      </w:r>
      <w:r w:rsidRPr="00BB6578">
        <w:rPr>
          <w:rFonts w:ascii="ＭＳ Ｐゴシック" w:eastAsia="ＭＳ Ｐゴシック" w:hAnsi="ＭＳ Ｐゴシック" w:cs="Arial" w:hint="eastAsia"/>
          <w:szCs w:val="21"/>
        </w:rPr>
        <w:t>接種順位の上位の者の具体的な範囲については令和２年</w:t>
      </w:r>
      <w:r w:rsidR="009D5735">
        <w:rPr>
          <w:rFonts w:ascii="ＭＳ Ｐゴシック" w:eastAsia="ＭＳ Ｐゴシック" w:hAnsi="ＭＳ Ｐゴシック" w:cs="Arial" w:hint="eastAsia"/>
          <w:szCs w:val="21"/>
        </w:rPr>
        <w:t>１</w:t>
      </w:r>
      <w:r w:rsidRPr="00BB6578">
        <w:rPr>
          <w:rFonts w:ascii="ＭＳ Ｐゴシック" w:eastAsia="ＭＳ Ｐゴシック" w:hAnsi="ＭＳ Ｐゴシック" w:cs="Arial" w:hint="eastAsia"/>
          <w:szCs w:val="21"/>
        </w:rPr>
        <w:t>２月</w:t>
      </w:r>
    </w:p>
    <w:p w14:paraId="69371B02" w14:textId="6CAF2AEE" w:rsidR="0004733D" w:rsidRPr="00BB6578" w:rsidRDefault="00F80B1A" w:rsidP="002F5668">
      <w:pPr>
        <w:widowControl/>
        <w:spacing w:line="400" w:lineRule="exact"/>
        <w:ind w:leftChars="200" w:left="420" w:firstLineChars="2" w:firstLine="4"/>
        <w:rPr>
          <w:rFonts w:ascii="ＭＳ Ｐゴシック" w:eastAsia="ＭＳ Ｐゴシック" w:hAnsi="ＭＳ Ｐゴシック" w:cs="Arial"/>
          <w:szCs w:val="21"/>
        </w:rPr>
      </w:pPr>
      <w:r w:rsidRPr="00BB6578">
        <w:rPr>
          <w:rFonts w:ascii="ＭＳ Ｐゴシック" w:eastAsia="ＭＳ Ｐゴシック" w:hAnsi="ＭＳ Ｐゴシック" w:cs="Arial" w:hint="eastAsia"/>
          <w:szCs w:val="21"/>
        </w:rPr>
        <w:t>１７日に作成した「新型コロナウイルス感染症に係る予防接種の実施に関する手引き」において示している。</w:t>
      </w:r>
      <w:r w:rsidR="0004733D" w:rsidRPr="00BB6578">
        <w:rPr>
          <w:rFonts w:ascii="ＭＳ Ｐゴシック" w:eastAsia="ＭＳ Ｐゴシック" w:hAnsi="ＭＳ Ｐゴシック" w:cs="Arial"/>
          <w:szCs w:val="21"/>
        </w:rPr>
        <w:br w:type="page"/>
      </w:r>
    </w:p>
    <w:p w14:paraId="777B6775" w14:textId="42E4AD8F" w:rsidR="0004733D" w:rsidRDefault="00AD0774" w:rsidP="00AD0774">
      <w:pPr>
        <w:widowControl/>
        <w:spacing w:line="400" w:lineRule="exact"/>
        <w:ind w:firstLineChars="500" w:firstLine="1050"/>
        <w:rPr>
          <w:rFonts w:ascii="ＭＳ Ｐゴシック" w:eastAsia="ＭＳ Ｐゴシック" w:hAnsi="ＭＳ Ｐゴシック" w:cs="Arial"/>
          <w:szCs w:val="21"/>
        </w:rPr>
      </w:pPr>
      <w:bookmarkStart w:id="54" w:name="_Hlk221627138"/>
      <w:r>
        <w:rPr>
          <w:rFonts w:ascii="ＭＳ Ｐゴシック" w:eastAsia="ＭＳ Ｐゴシック" w:hAnsi="ＭＳ Ｐゴシック" w:cs="Arial" w:hint="eastAsia"/>
          <w:szCs w:val="21"/>
        </w:rPr>
        <w:lastRenderedPageBreak/>
        <w:t>（エ）</w:t>
      </w:r>
      <w:r w:rsidR="0004733D" w:rsidRPr="009D5735">
        <w:rPr>
          <w:rFonts w:ascii="ＭＳ Ｐゴシック" w:eastAsia="ＭＳ Ｐゴシック" w:hAnsi="ＭＳ Ｐゴシック" w:cs="Arial" w:hint="eastAsia"/>
          <w:szCs w:val="21"/>
        </w:rPr>
        <w:t>準備期における準備</w:t>
      </w:r>
    </w:p>
    <w:p w14:paraId="59E30D28" w14:textId="679E1B73" w:rsidR="00AD0774" w:rsidRDefault="00AD0774" w:rsidP="00CC5D5D">
      <w:pPr>
        <w:widowControl/>
        <w:spacing w:line="400" w:lineRule="exact"/>
        <w:ind w:leftChars="700" w:left="1680" w:hangingChars="100" w:hanging="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ａ</w:t>
      </w:r>
      <w:r w:rsidR="00CC5D5D">
        <w:rPr>
          <w:rFonts w:ascii="ＭＳ Ｐゴシック" w:eastAsia="ＭＳ Ｐゴシック" w:hAnsi="ＭＳ Ｐゴシック" w:cs="Arial" w:hint="eastAsia"/>
          <w:szCs w:val="21"/>
        </w:rPr>
        <w:t xml:space="preserve">　　市は、</w:t>
      </w:r>
      <w:r w:rsidR="00CC5D5D" w:rsidRPr="00044E9A">
        <w:rPr>
          <w:rFonts w:ascii="ＭＳ Ｐゴシック" w:eastAsia="ＭＳ Ｐゴシック" w:hAnsi="ＭＳ Ｐゴシック" w:cs="Arial" w:hint="eastAsia"/>
          <w:szCs w:val="21"/>
        </w:rPr>
        <w:t>住民接種については、国及び県の協力を得ながら、希望する市民全員が速やかに接種することができるよう、準備期の段階から、初動期や対応期に求められる対応を想定し、パンデミック時にワクチン接種の円滑な実施が可能となるよう、以下に列挙する事項等の接種に必要な資源等を明確にした上で、医師会等と連携</w:t>
      </w:r>
      <w:r w:rsidR="002F5668">
        <w:rPr>
          <w:rFonts w:ascii="ＭＳ Ｐゴシック" w:eastAsia="ＭＳ Ｐゴシック" w:hAnsi="ＭＳ Ｐゴシック" w:cs="Arial" w:hint="eastAsia"/>
          <w:szCs w:val="21"/>
        </w:rPr>
        <w:t>して</w:t>
      </w:r>
      <w:r w:rsidR="00CC5D5D" w:rsidRPr="00044E9A">
        <w:rPr>
          <w:rFonts w:ascii="ＭＳ Ｐゴシック" w:eastAsia="ＭＳ Ｐゴシック" w:hAnsi="ＭＳ Ｐゴシック" w:cs="Arial" w:hint="eastAsia"/>
          <w:szCs w:val="21"/>
        </w:rPr>
        <w:t>、接種体制について</w:t>
      </w:r>
      <w:r w:rsidR="002F5668">
        <w:rPr>
          <w:rFonts w:ascii="ＭＳ Ｐゴシック" w:eastAsia="ＭＳ Ｐゴシック" w:hAnsi="ＭＳ Ｐゴシック" w:cs="Arial" w:hint="eastAsia"/>
          <w:szCs w:val="21"/>
        </w:rPr>
        <w:t>の</w:t>
      </w:r>
      <w:r w:rsidR="00CC5D5D" w:rsidRPr="00044E9A">
        <w:rPr>
          <w:rFonts w:ascii="ＭＳ Ｐゴシック" w:eastAsia="ＭＳ Ｐゴシック" w:hAnsi="ＭＳ Ｐゴシック" w:cs="Arial" w:hint="eastAsia"/>
          <w:szCs w:val="21"/>
        </w:rPr>
        <w:t>検討を行う。また、必要に応じ、接種会場において円滑な接種を実施できるよう接種の流れを確認するシミュレーションを行うなど接種体制の構築に向けた訓練を平時から行う。</w:t>
      </w:r>
    </w:p>
    <w:p w14:paraId="4BAAD7D5" w14:textId="7E3CDEEC" w:rsidR="005D1B34" w:rsidRDefault="005D1B34" w:rsidP="005D1B34">
      <w:pPr>
        <w:widowControl/>
        <w:spacing w:line="400" w:lineRule="exact"/>
        <w:ind w:leftChars="800" w:left="168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（ａ）　</w:t>
      </w:r>
      <w:r w:rsidRPr="00044E9A">
        <w:rPr>
          <w:rFonts w:ascii="ＭＳ Ｐゴシック" w:eastAsia="ＭＳ Ｐゴシック" w:hAnsi="ＭＳ Ｐゴシック" w:cs="Arial" w:hint="eastAsia"/>
          <w:szCs w:val="21"/>
        </w:rPr>
        <w:t>接種対象者数</w:t>
      </w:r>
    </w:p>
    <w:p w14:paraId="48DAE503" w14:textId="24D07FCF" w:rsidR="005D1B34" w:rsidRDefault="005D1B34" w:rsidP="005D1B34">
      <w:pPr>
        <w:widowControl/>
        <w:spacing w:line="400" w:lineRule="exact"/>
        <w:ind w:leftChars="800" w:left="168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（ｂ）　</w:t>
      </w:r>
      <w:r w:rsidRPr="00044E9A">
        <w:rPr>
          <w:rFonts w:ascii="ＭＳ Ｐゴシック" w:eastAsia="ＭＳ Ｐゴシック" w:hAnsi="ＭＳ Ｐゴシック" w:cs="Arial" w:hint="eastAsia"/>
          <w:szCs w:val="21"/>
        </w:rPr>
        <w:t>市職員の人員体制の確保</w:t>
      </w:r>
    </w:p>
    <w:p w14:paraId="16B709D3" w14:textId="7B673030" w:rsidR="005D1B34" w:rsidRDefault="005D1B34" w:rsidP="005D1B34">
      <w:pPr>
        <w:widowControl/>
        <w:spacing w:line="400" w:lineRule="exact"/>
        <w:ind w:leftChars="800" w:left="168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（ｃ）　</w:t>
      </w:r>
      <w:r w:rsidRPr="00044E9A">
        <w:rPr>
          <w:rFonts w:ascii="ＭＳ Ｐゴシック" w:eastAsia="ＭＳ Ｐゴシック" w:hAnsi="ＭＳ Ｐゴシック" w:cs="Arial" w:hint="eastAsia"/>
          <w:szCs w:val="21"/>
        </w:rPr>
        <w:t>医師、看護師、受付担当者等の医療従事者等の確保</w:t>
      </w:r>
    </w:p>
    <w:p w14:paraId="420FA4C7" w14:textId="015E1DC6" w:rsidR="005D1B34" w:rsidRDefault="005D1B34" w:rsidP="005D1B34">
      <w:pPr>
        <w:widowControl/>
        <w:spacing w:line="400" w:lineRule="exact"/>
        <w:ind w:leftChars="800" w:left="168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（ｄ）　</w:t>
      </w:r>
      <w:r w:rsidRPr="00044E9A">
        <w:rPr>
          <w:rFonts w:ascii="ＭＳ Ｐゴシック" w:eastAsia="ＭＳ Ｐゴシック" w:hAnsi="ＭＳ Ｐゴシック" w:cs="Arial" w:hint="eastAsia"/>
          <w:szCs w:val="21"/>
        </w:rPr>
        <w:t>接種場所の確保（医療機関、保健センター等）及び運営方法の策定</w:t>
      </w:r>
    </w:p>
    <w:p w14:paraId="17ADE086" w14:textId="7FACCC33" w:rsidR="005D1B34" w:rsidRDefault="005D1B34" w:rsidP="005D1B34">
      <w:pPr>
        <w:widowControl/>
        <w:spacing w:line="400" w:lineRule="exact"/>
        <w:ind w:leftChars="800" w:left="168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（ｅ）　</w:t>
      </w:r>
      <w:r w:rsidRPr="00044E9A">
        <w:rPr>
          <w:rFonts w:ascii="ＭＳ Ｐゴシック" w:eastAsia="ＭＳ Ｐゴシック" w:hAnsi="ＭＳ Ｐゴシック" w:cs="Arial" w:hint="eastAsia"/>
          <w:szCs w:val="21"/>
        </w:rPr>
        <w:t>接種に必要な資材等の確保</w:t>
      </w:r>
    </w:p>
    <w:p w14:paraId="68CCE0FF" w14:textId="43D3B9B5" w:rsidR="005D1B34" w:rsidRDefault="005D1B34" w:rsidP="005D1B34">
      <w:pPr>
        <w:widowControl/>
        <w:spacing w:line="400" w:lineRule="exact"/>
        <w:ind w:leftChars="800" w:left="168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（ｆ）　</w:t>
      </w:r>
      <w:r w:rsidR="00AE4087" w:rsidRPr="00044E9A">
        <w:rPr>
          <w:rFonts w:ascii="ＭＳ Ｐゴシック" w:eastAsia="ＭＳ Ｐゴシック" w:hAnsi="ＭＳ Ｐゴシック" w:cs="Arial" w:hint="eastAsia"/>
          <w:szCs w:val="21"/>
        </w:rPr>
        <w:t>国、県及び市町村間や、医師会等の関係団体への連絡体制の構築</w:t>
      </w:r>
    </w:p>
    <w:p w14:paraId="3CF6F698" w14:textId="33107809" w:rsidR="005D1B34" w:rsidRDefault="005D1B34" w:rsidP="005D1B34">
      <w:pPr>
        <w:widowControl/>
        <w:spacing w:line="400" w:lineRule="exact"/>
        <w:ind w:leftChars="800" w:left="168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（ｇ）　</w:t>
      </w:r>
      <w:r w:rsidR="00AE4087" w:rsidRPr="00044E9A">
        <w:rPr>
          <w:rFonts w:ascii="ＭＳ Ｐゴシック" w:eastAsia="ＭＳ Ｐゴシック" w:hAnsi="ＭＳ Ｐゴシック" w:cs="Arial" w:hint="eastAsia"/>
          <w:szCs w:val="21"/>
        </w:rPr>
        <w:t>接種に関する市民への周知方法の策定</w:t>
      </w:r>
    </w:p>
    <w:p w14:paraId="7536BCAA" w14:textId="16F3A774" w:rsidR="00044E9A" w:rsidRPr="00AE4087" w:rsidRDefault="00AE4087" w:rsidP="00AE4087">
      <w:pPr>
        <w:widowControl/>
        <w:spacing w:line="400" w:lineRule="exact"/>
        <w:ind w:leftChars="700" w:left="1680" w:hangingChars="100" w:hanging="210"/>
        <w:rPr>
          <w:rFonts w:ascii="ＭＳ Ｐゴシック" w:eastAsia="ＭＳ Ｐゴシック" w:hAnsi="ＭＳ Ｐゴシック" w:cs="Arial"/>
          <w:szCs w:val="21"/>
        </w:rPr>
      </w:pPr>
      <w:bookmarkStart w:id="55" w:name="_Hlk221627113"/>
      <w:bookmarkEnd w:id="54"/>
      <w:r>
        <w:rPr>
          <w:rFonts w:ascii="ＭＳ Ｐゴシック" w:eastAsia="ＭＳ Ｐゴシック" w:hAnsi="ＭＳ Ｐゴシック" w:cs="Arial" w:hint="eastAsia"/>
          <w:szCs w:val="21"/>
        </w:rPr>
        <w:t xml:space="preserve">ｂ　　</w:t>
      </w:r>
      <w:r w:rsidRPr="00AE4087">
        <w:rPr>
          <w:rFonts w:ascii="ＭＳ Ｐゴシック" w:eastAsia="ＭＳ Ｐゴシック" w:hAnsi="ＭＳ Ｐゴシック" w:cs="Arial" w:hint="eastAsia"/>
          <w:szCs w:val="21"/>
        </w:rPr>
        <w:t>市は、医療従事者や高齢者施設の従事者、高齢者等の接種対象者数を推計し</w:t>
      </w:r>
      <w:r>
        <w:rPr>
          <w:rFonts w:ascii="ＭＳ Ｐゴシック" w:eastAsia="ＭＳ Ｐゴシック" w:hAnsi="ＭＳ Ｐゴシック" w:cs="Arial" w:hint="eastAsia"/>
          <w:szCs w:val="21"/>
        </w:rPr>
        <w:t>ておく等</w:t>
      </w:r>
      <w:r w:rsidRPr="00AE4087">
        <w:rPr>
          <w:rFonts w:ascii="ＭＳ Ｐゴシック" w:eastAsia="ＭＳ Ｐゴシック" w:hAnsi="ＭＳ Ｐゴシック" w:cs="Arial" w:hint="eastAsia"/>
          <w:szCs w:val="21"/>
        </w:rPr>
        <w:t>、住民接種のシミュレーションを行う。また、高齢者支援施設等の入所者など、接種会場での接種が困難な者が接種を受けられるよう、関連部署と連携し、これらの者への接種体制を検討する。</w:t>
      </w:r>
      <w:bookmarkEnd w:id="55"/>
      <w:r w:rsidR="00044E9A" w:rsidRPr="00AE4087">
        <w:rPr>
          <w:rFonts w:ascii="ＭＳ Ｐゴシック" w:eastAsia="ＭＳ Ｐゴシック" w:hAnsi="ＭＳ Ｐゴシック" w:cs="Arial"/>
          <w:szCs w:val="21"/>
        </w:rPr>
        <w:br w:type="page"/>
      </w:r>
    </w:p>
    <w:p w14:paraId="308CB298" w14:textId="3E114DD2" w:rsidR="00407F6E" w:rsidRPr="008E17CF" w:rsidRDefault="00407F6E" w:rsidP="007235D5">
      <w:pPr>
        <w:widowControl/>
        <w:spacing w:line="400" w:lineRule="exact"/>
        <w:ind w:firstLine="261"/>
        <w:rPr>
          <w:rFonts w:ascii="ＭＳ Ｐゴシック" w:eastAsia="ＭＳ Ｐゴシック" w:hAnsi="ＭＳ Ｐゴシック" w:cs="Arial"/>
          <w:szCs w:val="21"/>
        </w:rPr>
      </w:pPr>
      <w:bookmarkStart w:id="56" w:name="_Hlk221627679"/>
      <w:r w:rsidRPr="008E17CF">
        <w:rPr>
          <w:rFonts w:ascii="ＭＳ Ｐゴシック" w:eastAsia="ＭＳ Ｐゴシック" w:hAnsi="ＭＳ Ｐゴシック" w:cs="ＭＳ Ｐゴシック" w:hint="eastAsia"/>
          <w:b/>
          <w:bCs/>
          <w:spacing w:val="25"/>
          <w:kern w:val="0"/>
          <w:szCs w:val="21"/>
        </w:rPr>
        <w:lastRenderedPageBreak/>
        <w:t>【接種</w:t>
      </w:r>
      <w:r w:rsidR="00A66CE3">
        <w:rPr>
          <w:rFonts w:ascii="ＭＳ Ｐゴシック" w:eastAsia="ＭＳ Ｐゴシック" w:hAnsi="ＭＳ Ｐゴシック" w:cs="ＭＳ Ｐゴシック" w:hint="eastAsia"/>
          <w:b/>
          <w:bCs/>
          <w:spacing w:val="25"/>
          <w:kern w:val="0"/>
          <w:szCs w:val="21"/>
        </w:rPr>
        <w:t>対象者の試算方法の考え方</w:t>
      </w:r>
      <w:r w:rsidRPr="008E17CF">
        <w:rPr>
          <w:rFonts w:ascii="ＭＳ Ｐゴシック" w:eastAsia="ＭＳ Ｐゴシック" w:hAnsi="ＭＳ Ｐゴシック" w:cs="ＭＳ Ｐゴシック" w:hint="eastAsia"/>
          <w:b/>
          <w:bCs/>
          <w:spacing w:val="25"/>
          <w:kern w:val="0"/>
          <w:szCs w:val="21"/>
        </w:rPr>
        <w:t>（政府行動計画ガイドライン参照）】</w:t>
      </w:r>
    </w:p>
    <w:bookmarkEnd w:id="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927"/>
        <w:gridCol w:w="659"/>
        <w:gridCol w:w="3320"/>
      </w:tblGrid>
      <w:tr w:rsidR="00523CE5" w14:paraId="48D0C4CC" w14:textId="77777777" w:rsidTr="000D1620">
        <w:trPr>
          <w:jc w:val="center"/>
        </w:trPr>
        <w:tc>
          <w:tcPr>
            <w:tcW w:w="1547" w:type="dxa"/>
            <w:shd w:val="clear" w:color="auto" w:fill="BFBFBF" w:themeFill="background1" w:themeFillShade="BF"/>
            <w:vAlign w:val="center"/>
          </w:tcPr>
          <w:p w14:paraId="42259283" w14:textId="77777777" w:rsidR="00523CE5" w:rsidRDefault="00523CE5" w:rsidP="00523CE5">
            <w:pPr>
              <w:widowControl/>
              <w:spacing w:line="400" w:lineRule="exact"/>
              <w:ind w:firstLineChars="0" w:firstLine="0"/>
              <w:rPr>
                <w:rFonts w:ascii="ＭＳ Ｐゴシック" w:eastAsia="ＭＳ Ｐゴシック" w:hAnsi="ＭＳ Ｐゴシック" w:cs="Arial"/>
                <w:szCs w:val="21"/>
              </w:rPr>
            </w:pPr>
          </w:p>
        </w:tc>
        <w:tc>
          <w:tcPr>
            <w:tcW w:w="2927" w:type="dxa"/>
            <w:shd w:val="clear" w:color="auto" w:fill="BFBFBF" w:themeFill="background1" w:themeFillShade="BF"/>
            <w:vAlign w:val="center"/>
          </w:tcPr>
          <w:p w14:paraId="3672898D" w14:textId="40C1D450" w:rsidR="00523CE5" w:rsidRDefault="00523CE5" w:rsidP="00A66CE3">
            <w:pPr>
              <w:widowControl/>
              <w:spacing w:line="400" w:lineRule="exact"/>
              <w:ind w:firstLineChars="0" w:firstLine="0"/>
              <w:jc w:val="center"/>
              <w:rPr>
                <w:rFonts w:ascii="ＭＳ Ｐゴシック" w:eastAsia="ＭＳ Ｐゴシック" w:hAnsi="ＭＳ Ｐゴシック" w:cs="Arial"/>
                <w:szCs w:val="21"/>
              </w:rPr>
            </w:pPr>
            <w:r w:rsidRPr="00523CE5">
              <w:rPr>
                <w:rFonts w:ascii="ＭＳ Ｐゴシック" w:eastAsia="ＭＳ Ｐゴシック" w:hAnsi="ＭＳ Ｐゴシック" w:cs="Arial" w:hint="eastAsia"/>
                <w:szCs w:val="21"/>
              </w:rPr>
              <w:t>住民接種対象者試算方法</w:t>
            </w:r>
          </w:p>
        </w:tc>
        <w:tc>
          <w:tcPr>
            <w:tcW w:w="659" w:type="dxa"/>
            <w:shd w:val="clear" w:color="auto" w:fill="BFBFBF" w:themeFill="background1" w:themeFillShade="BF"/>
            <w:vAlign w:val="center"/>
          </w:tcPr>
          <w:p w14:paraId="6313B785" w14:textId="77777777" w:rsidR="00523CE5" w:rsidRDefault="00523CE5" w:rsidP="00523CE5">
            <w:pPr>
              <w:widowControl/>
              <w:spacing w:line="400" w:lineRule="exact"/>
              <w:ind w:firstLineChars="0" w:firstLine="0"/>
              <w:rPr>
                <w:rFonts w:ascii="ＭＳ Ｐゴシック" w:eastAsia="ＭＳ Ｐゴシック" w:hAnsi="ＭＳ Ｐゴシック" w:cs="Arial"/>
                <w:szCs w:val="21"/>
              </w:rPr>
            </w:pPr>
          </w:p>
        </w:tc>
        <w:tc>
          <w:tcPr>
            <w:tcW w:w="3320" w:type="dxa"/>
            <w:shd w:val="clear" w:color="auto" w:fill="BFBFBF" w:themeFill="background1" w:themeFillShade="BF"/>
            <w:vAlign w:val="center"/>
          </w:tcPr>
          <w:p w14:paraId="0674463B" w14:textId="190D553C" w:rsidR="00523CE5" w:rsidRDefault="00A66CE3" w:rsidP="00A66CE3">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備　　考</w:t>
            </w:r>
          </w:p>
        </w:tc>
      </w:tr>
      <w:tr w:rsidR="00523CE5" w14:paraId="1BE1F82F" w14:textId="77777777" w:rsidTr="000D1620">
        <w:trPr>
          <w:jc w:val="center"/>
        </w:trPr>
        <w:tc>
          <w:tcPr>
            <w:tcW w:w="1547" w:type="dxa"/>
            <w:vAlign w:val="center"/>
          </w:tcPr>
          <w:p w14:paraId="0C1AA3B3" w14:textId="23DD27DF"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総人口</w:t>
            </w:r>
          </w:p>
        </w:tc>
        <w:tc>
          <w:tcPr>
            <w:tcW w:w="2927" w:type="dxa"/>
            <w:vAlign w:val="center"/>
          </w:tcPr>
          <w:p w14:paraId="7506B87B" w14:textId="4C3DF539"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sidRPr="00523CE5">
              <w:rPr>
                <w:rFonts w:ascii="ＭＳ Ｐゴシック" w:eastAsia="ＭＳ Ｐゴシック" w:hAnsi="ＭＳ Ｐゴシック" w:cs="Arial" w:hint="eastAsia"/>
                <w:szCs w:val="21"/>
              </w:rPr>
              <w:t>人口統計（総人口）</w:t>
            </w:r>
          </w:p>
        </w:tc>
        <w:tc>
          <w:tcPr>
            <w:tcW w:w="659" w:type="dxa"/>
            <w:vAlign w:val="center"/>
          </w:tcPr>
          <w:p w14:paraId="1DE03834" w14:textId="428E9F8D"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A</w:t>
            </w:r>
          </w:p>
        </w:tc>
        <w:tc>
          <w:tcPr>
            <w:tcW w:w="3320" w:type="dxa"/>
            <w:vAlign w:val="center"/>
          </w:tcPr>
          <w:p w14:paraId="3DD8DD8F" w14:textId="77777777" w:rsidR="00523CE5" w:rsidRDefault="00523CE5" w:rsidP="007314A5">
            <w:pPr>
              <w:widowControl/>
              <w:spacing w:line="400" w:lineRule="exact"/>
              <w:ind w:firstLineChars="0" w:firstLine="0"/>
              <w:rPr>
                <w:rFonts w:ascii="ＭＳ Ｐゴシック" w:eastAsia="ＭＳ Ｐゴシック" w:hAnsi="ＭＳ Ｐゴシック" w:cs="Arial"/>
                <w:szCs w:val="21"/>
              </w:rPr>
            </w:pPr>
          </w:p>
        </w:tc>
      </w:tr>
      <w:tr w:rsidR="00523CE5" w14:paraId="53CD1222" w14:textId="77777777" w:rsidTr="000D1620">
        <w:trPr>
          <w:jc w:val="center"/>
        </w:trPr>
        <w:tc>
          <w:tcPr>
            <w:tcW w:w="1547" w:type="dxa"/>
            <w:vAlign w:val="center"/>
          </w:tcPr>
          <w:p w14:paraId="58980505" w14:textId="77777777" w:rsidR="0040117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基礎疾患の</w:t>
            </w:r>
          </w:p>
          <w:p w14:paraId="46FAEEE7" w14:textId="111AD550"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ある</w:t>
            </w:r>
            <w:r w:rsidR="00401175">
              <w:rPr>
                <w:rFonts w:ascii="ＭＳ Ｐゴシック" w:eastAsia="ＭＳ Ｐゴシック" w:hAnsi="ＭＳ Ｐゴシック" w:cs="Arial" w:hint="eastAsia"/>
                <w:szCs w:val="21"/>
              </w:rPr>
              <w:t>者</w:t>
            </w:r>
          </w:p>
        </w:tc>
        <w:tc>
          <w:tcPr>
            <w:tcW w:w="2927" w:type="dxa"/>
            <w:vAlign w:val="center"/>
          </w:tcPr>
          <w:p w14:paraId="23ABE6DE" w14:textId="2844CF94"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対象地域の人口の７％</w:t>
            </w:r>
          </w:p>
        </w:tc>
        <w:tc>
          <w:tcPr>
            <w:tcW w:w="659" w:type="dxa"/>
            <w:vAlign w:val="center"/>
          </w:tcPr>
          <w:p w14:paraId="14C4890D" w14:textId="22582442"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B</w:t>
            </w:r>
          </w:p>
        </w:tc>
        <w:tc>
          <w:tcPr>
            <w:tcW w:w="3320" w:type="dxa"/>
            <w:vAlign w:val="center"/>
          </w:tcPr>
          <w:p w14:paraId="52CA6641" w14:textId="77777777" w:rsidR="00523CE5" w:rsidRDefault="00523CE5" w:rsidP="007314A5">
            <w:pPr>
              <w:widowControl/>
              <w:spacing w:line="400" w:lineRule="exact"/>
              <w:ind w:firstLineChars="0" w:firstLine="0"/>
              <w:rPr>
                <w:rFonts w:ascii="ＭＳ Ｐゴシック" w:eastAsia="ＭＳ Ｐゴシック" w:hAnsi="ＭＳ Ｐゴシック" w:cs="Arial"/>
                <w:szCs w:val="21"/>
              </w:rPr>
            </w:pPr>
          </w:p>
        </w:tc>
      </w:tr>
      <w:tr w:rsidR="00523CE5" w14:paraId="76DF490B" w14:textId="77777777" w:rsidTr="000D1620">
        <w:trPr>
          <w:jc w:val="center"/>
        </w:trPr>
        <w:tc>
          <w:tcPr>
            <w:tcW w:w="1547" w:type="dxa"/>
            <w:vAlign w:val="center"/>
          </w:tcPr>
          <w:p w14:paraId="7D3D7E36" w14:textId="4D7611B0"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妊</w:t>
            </w:r>
            <w:r w:rsidR="00401175">
              <w:rPr>
                <w:rFonts w:ascii="ＭＳ Ｐゴシック" w:eastAsia="ＭＳ Ｐゴシック" w:hAnsi="ＭＳ Ｐゴシック" w:cs="Arial" w:hint="eastAsia"/>
                <w:szCs w:val="21"/>
              </w:rPr>
              <w:t xml:space="preserve">　</w:t>
            </w:r>
            <w:r>
              <w:rPr>
                <w:rFonts w:ascii="ＭＳ Ｐゴシック" w:eastAsia="ＭＳ Ｐゴシック" w:hAnsi="ＭＳ Ｐゴシック" w:cs="Arial" w:hint="eastAsia"/>
                <w:szCs w:val="21"/>
              </w:rPr>
              <w:t>婦</w:t>
            </w:r>
          </w:p>
        </w:tc>
        <w:tc>
          <w:tcPr>
            <w:tcW w:w="2927" w:type="dxa"/>
            <w:vAlign w:val="center"/>
          </w:tcPr>
          <w:p w14:paraId="3B1FD1FB" w14:textId="786580C9"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母子健康手帳届出数</w:t>
            </w:r>
          </w:p>
        </w:tc>
        <w:tc>
          <w:tcPr>
            <w:tcW w:w="659" w:type="dxa"/>
            <w:vAlign w:val="center"/>
          </w:tcPr>
          <w:p w14:paraId="4EC76778" w14:textId="78C15968"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C</w:t>
            </w:r>
          </w:p>
        </w:tc>
        <w:tc>
          <w:tcPr>
            <w:tcW w:w="3320" w:type="dxa"/>
            <w:vAlign w:val="center"/>
          </w:tcPr>
          <w:p w14:paraId="52D945E7" w14:textId="77777777" w:rsidR="00523CE5" w:rsidRDefault="00523CE5" w:rsidP="007314A5">
            <w:pPr>
              <w:widowControl/>
              <w:spacing w:line="400" w:lineRule="exact"/>
              <w:ind w:firstLineChars="0" w:firstLine="0"/>
              <w:rPr>
                <w:rFonts w:ascii="ＭＳ Ｐゴシック" w:eastAsia="ＭＳ Ｐゴシック" w:hAnsi="ＭＳ Ｐゴシック" w:cs="Arial"/>
                <w:szCs w:val="21"/>
              </w:rPr>
            </w:pPr>
          </w:p>
        </w:tc>
      </w:tr>
      <w:tr w:rsidR="00523CE5" w14:paraId="3BD826DC" w14:textId="77777777" w:rsidTr="000D1620">
        <w:trPr>
          <w:jc w:val="center"/>
        </w:trPr>
        <w:tc>
          <w:tcPr>
            <w:tcW w:w="1547" w:type="dxa"/>
            <w:vAlign w:val="center"/>
          </w:tcPr>
          <w:p w14:paraId="6F0214B8" w14:textId="45916C8C"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幼</w:t>
            </w:r>
            <w:r w:rsidR="00401175">
              <w:rPr>
                <w:rFonts w:ascii="ＭＳ Ｐゴシック" w:eastAsia="ＭＳ Ｐゴシック" w:hAnsi="ＭＳ Ｐゴシック" w:cs="Arial" w:hint="eastAsia"/>
                <w:szCs w:val="21"/>
              </w:rPr>
              <w:t xml:space="preserve">　</w:t>
            </w:r>
            <w:r>
              <w:rPr>
                <w:rFonts w:ascii="ＭＳ Ｐゴシック" w:eastAsia="ＭＳ Ｐゴシック" w:hAnsi="ＭＳ Ｐゴシック" w:cs="Arial" w:hint="eastAsia"/>
                <w:szCs w:val="21"/>
              </w:rPr>
              <w:t>児</w:t>
            </w:r>
          </w:p>
        </w:tc>
        <w:tc>
          <w:tcPr>
            <w:tcW w:w="2927" w:type="dxa"/>
            <w:vAlign w:val="center"/>
          </w:tcPr>
          <w:p w14:paraId="3DE1BC13" w14:textId="71C84EB5" w:rsidR="00523CE5" w:rsidRDefault="007314A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人口統計（１～６歳未満）</w:t>
            </w:r>
          </w:p>
        </w:tc>
        <w:tc>
          <w:tcPr>
            <w:tcW w:w="659" w:type="dxa"/>
            <w:vAlign w:val="center"/>
          </w:tcPr>
          <w:p w14:paraId="17F8E7AB" w14:textId="1CC5C7D0"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D</w:t>
            </w:r>
          </w:p>
        </w:tc>
        <w:tc>
          <w:tcPr>
            <w:tcW w:w="3320" w:type="dxa"/>
            <w:vAlign w:val="center"/>
          </w:tcPr>
          <w:p w14:paraId="42DC3887" w14:textId="77777777" w:rsidR="00523CE5" w:rsidRDefault="00523CE5" w:rsidP="007314A5">
            <w:pPr>
              <w:widowControl/>
              <w:spacing w:line="400" w:lineRule="exact"/>
              <w:ind w:firstLineChars="0" w:firstLine="0"/>
              <w:rPr>
                <w:rFonts w:ascii="ＭＳ Ｐゴシック" w:eastAsia="ＭＳ Ｐゴシック" w:hAnsi="ＭＳ Ｐゴシック" w:cs="Arial"/>
                <w:szCs w:val="21"/>
              </w:rPr>
            </w:pPr>
          </w:p>
        </w:tc>
      </w:tr>
      <w:tr w:rsidR="00523CE5" w14:paraId="6AC9E52B" w14:textId="77777777" w:rsidTr="000D1620">
        <w:trPr>
          <w:jc w:val="center"/>
        </w:trPr>
        <w:tc>
          <w:tcPr>
            <w:tcW w:w="1547" w:type="dxa"/>
            <w:vAlign w:val="center"/>
          </w:tcPr>
          <w:p w14:paraId="6E579C29" w14:textId="76FE0801"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乳</w:t>
            </w:r>
            <w:r w:rsidR="00401175">
              <w:rPr>
                <w:rFonts w:ascii="ＭＳ Ｐゴシック" w:eastAsia="ＭＳ Ｐゴシック" w:hAnsi="ＭＳ Ｐゴシック" w:cs="Arial" w:hint="eastAsia"/>
                <w:szCs w:val="21"/>
              </w:rPr>
              <w:t xml:space="preserve">　</w:t>
            </w:r>
            <w:r>
              <w:rPr>
                <w:rFonts w:ascii="ＭＳ Ｐゴシック" w:eastAsia="ＭＳ Ｐゴシック" w:hAnsi="ＭＳ Ｐゴシック" w:cs="Arial" w:hint="eastAsia"/>
                <w:szCs w:val="21"/>
              </w:rPr>
              <w:t>児</w:t>
            </w:r>
          </w:p>
        </w:tc>
        <w:tc>
          <w:tcPr>
            <w:tcW w:w="2927" w:type="dxa"/>
            <w:vAlign w:val="center"/>
          </w:tcPr>
          <w:p w14:paraId="320ED3B8" w14:textId="1AAE5200" w:rsidR="00523CE5" w:rsidRDefault="007314A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人口統計（１歳未満）</w:t>
            </w:r>
          </w:p>
        </w:tc>
        <w:tc>
          <w:tcPr>
            <w:tcW w:w="659" w:type="dxa"/>
            <w:vAlign w:val="center"/>
          </w:tcPr>
          <w:p w14:paraId="7DDD1960" w14:textId="4E2D165E"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E</w:t>
            </w:r>
            <w:r w:rsidR="000D1620">
              <w:rPr>
                <w:rFonts w:ascii="ＭＳ Ｐゴシック" w:eastAsia="ＭＳ Ｐゴシック" w:hAnsi="ＭＳ Ｐゴシック" w:cs="Arial" w:hint="eastAsia"/>
                <w:szCs w:val="21"/>
              </w:rPr>
              <w:t>１</w:t>
            </w:r>
          </w:p>
        </w:tc>
        <w:tc>
          <w:tcPr>
            <w:tcW w:w="3320" w:type="dxa"/>
            <w:vAlign w:val="center"/>
          </w:tcPr>
          <w:p w14:paraId="2623686B" w14:textId="77777777" w:rsidR="00523CE5" w:rsidRDefault="00523CE5" w:rsidP="007314A5">
            <w:pPr>
              <w:widowControl/>
              <w:spacing w:line="400" w:lineRule="exact"/>
              <w:ind w:firstLineChars="0" w:firstLine="0"/>
              <w:rPr>
                <w:rFonts w:ascii="ＭＳ Ｐゴシック" w:eastAsia="ＭＳ Ｐゴシック" w:hAnsi="ＭＳ Ｐゴシック" w:cs="Arial"/>
                <w:szCs w:val="21"/>
              </w:rPr>
            </w:pPr>
          </w:p>
        </w:tc>
      </w:tr>
      <w:tr w:rsidR="00523CE5" w14:paraId="30F8A681" w14:textId="77777777" w:rsidTr="000D1620">
        <w:trPr>
          <w:jc w:val="center"/>
        </w:trPr>
        <w:tc>
          <w:tcPr>
            <w:tcW w:w="1547" w:type="dxa"/>
            <w:vAlign w:val="center"/>
          </w:tcPr>
          <w:p w14:paraId="60A29291" w14:textId="55B0E723"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乳児保護者※</w:t>
            </w:r>
          </w:p>
        </w:tc>
        <w:tc>
          <w:tcPr>
            <w:tcW w:w="2927" w:type="dxa"/>
            <w:vAlign w:val="center"/>
          </w:tcPr>
          <w:p w14:paraId="57DDA542" w14:textId="4E3FEAE7" w:rsidR="00523CE5" w:rsidRDefault="007314A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人口統計（１歳未満）×２</w:t>
            </w:r>
          </w:p>
        </w:tc>
        <w:tc>
          <w:tcPr>
            <w:tcW w:w="659" w:type="dxa"/>
            <w:vAlign w:val="center"/>
          </w:tcPr>
          <w:p w14:paraId="6D19B3FC" w14:textId="2036E5F8"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E</w:t>
            </w:r>
            <w:r w:rsidR="000D1620">
              <w:rPr>
                <w:rFonts w:ascii="ＭＳ Ｐゴシック" w:eastAsia="ＭＳ Ｐゴシック" w:hAnsi="ＭＳ Ｐゴシック" w:cs="Arial" w:hint="eastAsia"/>
                <w:szCs w:val="21"/>
              </w:rPr>
              <w:t>２</w:t>
            </w:r>
          </w:p>
        </w:tc>
        <w:tc>
          <w:tcPr>
            <w:tcW w:w="3320" w:type="dxa"/>
            <w:vAlign w:val="center"/>
          </w:tcPr>
          <w:p w14:paraId="0E1AB0AD" w14:textId="218A214E" w:rsidR="00523CE5" w:rsidRDefault="00523CE5" w:rsidP="007314A5">
            <w:pPr>
              <w:widowControl/>
              <w:spacing w:line="400" w:lineRule="exact"/>
              <w:ind w:firstLineChars="0" w:firstLine="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乳幼児の両親として、対象人口の２倍に相当</w:t>
            </w:r>
          </w:p>
        </w:tc>
      </w:tr>
      <w:tr w:rsidR="00523CE5" w14:paraId="79A856DE" w14:textId="77777777" w:rsidTr="000D1620">
        <w:trPr>
          <w:jc w:val="center"/>
        </w:trPr>
        <w:tc>
          <w:tcPr>
            <w:tcW w:w="1547" w:type="dxa"/>
            <w:vAlign w:val="center"/>
          </w:tcPr>
          <w:p w14:paraId="78D0653C" w14:textId="77777777" w:rsidR="007314A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小学生・</w:t>
            </w:r>
          </w:p>
          <w:p w14:paraId="464D6BFD" w14:textId="77777777" w:rsidR="007314A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中学生・</w:t>
            </w:r>
          </w:p>
          <w:p w14:paraId="1A123FD9" w14:textId="6DC8AACD"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高校生相当</w:t>
            </w:r>
          </w:p>
        </w:tc>
        <w:tc>
          <w:tcPr>
            <w:tcW w:w="2927" w:type="dxa"/>
            <w:vAlign w:val="center"/>
          </w:tcPr>
          <w:p w14:paraId="4928195C" w14:textId="5AB6F676" w:rsidR="00523CE5" w:rsidRDefault="007314A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人口統計（６歳～１８歳未満）</w:t>
            </w:r>
          </w:p>
        </w:tc>
        <w:tc>
          <w:tcPr>
            <w:tcW w:w="659" w:type="dxa"/>
            <w:vAlign w:val="center"/>
          </w:tcPr>
          <w:p w14:paraId="2261BABC" w14:textId="394802CA"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F</w:t>
            </w:r>
          </w:p>
        </w:tc>
        <w:tc>
          <w:tcPr>
            <w:tcW w:w="3320" w:type="dxa"/>
            <w:vAlign w:val="center"/>
          </w:tcPr>
          <w:p w14:paraId="1A458FBF" w14:textId="77777777" w:rsidR="00523CE5" w:rsidRDefault="00523CE5" w:rsidP="007314A5">
            <w:pPr>
              <w:widowControl/>
              <w:spacing w:line="400" w:lineRule="exact"/>
              <w:ind w:firstLineChars="0" w:firstLine="0"/>
              <w:rPr>
                <w:rFonts w:ascii="ＭＳ Ｐゴシック" w:eastAsia="ＭＳ Ｐゴシック" w:hAnsi="ＭＳ Ｐゴシック" w:cs="Arial"/>
                <w:szCs w:val="21"/>
              </w:rPr>
            </w:pPr>
          </w:p>
        </w:tc>
      </w:tr>
      <w:tr w:rsidR="00523CE5" w14:paraId="77D3C458" w14:textId="77777777" w:rsidTr="000D1620">
        <w:trPr>
          <w:jc w:val="center"/>
        </w:trPr>
        <w:tc>
          <w:tcPr>
            <w:tcW w:w="1547" w:type="dxa"/>
            <w:vAlign w:val="center"/>
          </w:tcPr>
          <w:p w14:paraId="78E91594" w14:textId="223EC112"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高齢者</w:t>
            </w:r>
          </w:p>
        </w:tc>
        <w:tc>
          <w:tcPr>
            <w:tcW w:w="2927" w:type="dxa"/>
            <w:vAlign w:val="center"/>
          </w:tcPr>
          <w:p w14:paraId="20EDCCCC" w14:textId="7BAC949C" w:rsidR="00523CE5" w:rsidRDefault="007314A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人口統計（６５歳以上）</w:t>
            </w:r>
          </w:p>
        </w:tc>
        <w:tc>
          <w:tcPr>
            <w:tcW w:w="659" w:type="dxa"/>
            <w:vAlign w:val="center"/>
          </w:tcPr>
          <w:p w14:paraId="5DD675AA" w14:textId="4289741E"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G</w:t>
            </w:r>
          </w:p>
        </w:tc>
        <w:tc>
          <w:tcPr>
            <w:tcW w:w="3320" w:type="dxa"/>
            <w:vAlign w:val="center"/>
          </w:tcPr>
          <w:p w14:paraId="076CE682" w14:textId="77777777" w:rsidR="00523CE5" w:rsidRDefault="00523CE5" w:rsidP="007314A5">
            <w:pPr>
              <w:widowControl/>
              <w:spacing w:line="400" w:lineRule="exact"/>
              <w:ind w:firstLineChars="0" w:firstLine="0"/>
              <w:rPr>
                <w:rFonts w:ascii="ＭＳ Ｐゴシック" w:eastAsia="ＭＳ Ｐゴシック" w:hAnsi="ＭＳ Ｐゴシック" w:cs="Arial"/>
                <w:szCs w:val="21"/>
              </w:rPr>
            </w:pPr>
          </w:p>
        </w:tc>
      </w:tr>
      <w:tr w:rsidR="00523CE5" w14:paraId="4F7F3704" w14:textId="77777777" w:rsidTr="000D1620">
        <w:trPr>
          <w:jc w:val="center"/>
        </w:trPr>
        <w:tc>
          <w:tcPr>
            <w:tcW w:w="1547" w:type="dxa"/>
            <w:vAlign w:val="center"/>
          </w:tcPr>
          <w:p w14:paraId="7C0CF155" w14:textId="0A8603B4"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成</w:t>
            </w:r>
            <w:r w:rsidR="00401175">
              <w:rPr>
                <w:rFonts w:ascii="ＭＳ Ｐゴシック" w:eastAsia="ＭＳ Ｐゴシック" w:hAnsi="ＭＳ Ｐゴシック" w:cs="Arial" w:hint="eastAsia"/>
                <w:szCs w:val="21"/>
              </w:rPr>
              <w:t xml:space="preserve">　</w:t>
            </w:r>
            <w:r>
              <w:rPr>
                <w:rFonts w:ascii="ＭＳ Ｐゴシック" w:eastAsia="ＭＳ Ｐゴシック" w:hAnsi="ＭＳ Ｐゴシック" w:cs="Arial" w:hint="eastAsia"/>
                <w:szCs w:val="21"/>
              </w:rPr>
              <w:t>人</w:t>
            </w:r>
          </w:p>
        </w:tc>
        <w:tc>
          <w:tcPr>
            <w:tcW w:w="2927" w:type="dxa"/>
            <w:vAlign w:val="center"/>
          </w:tcPr>
          <w:p w14:paraId="4F29CF51" w14:textId="77777777" w:rsidR="00401175" w:rsidRDefault="007314A5" w:rsidP="000D1620">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対象地域の人口統計から</w:t>
            </w:r>
          </w:p>
          <w:p w14:paraId="179352A0" w14:textId="5248D540" w:rsidR="00523CE5" w:rsidRDefault="007314A5" w:rsidP="000D1620">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上記の人数を除いた人数</w:t>
            </w:r>
          </w:p>
        </w:tc>
        <w:tc>
          <w:tcPr>
            <w:tcW w:w="659" w:type="dxa"/>
            <w:vAlign w:val="center"/>
          </w:tcPr>
          <w:p w14:paraId="09D58AA3" w14:textId="3DC834D4" w:rsidR="00523CE5" w:rsidRDefault="00523CE5" w:rsidP="00401175">
            <w:pPr>
              <w:widowControl/>
              <w:spacing w:line="400" w:lineRule="exact"/>
              <w:ind w:firstLineChars="0" w:firstLine="0"/>
              <w:jc w:val="center"/>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H</w:t>
            </w:r>
          </w:p>
        </w:tc>
        <w:tc>
          <w:tcPr>
            <w:tcW w:w="3320" w:type="dxa"/>
            <w:vAlign w:val="center"/>
          </w:tcPr>
          <w:p w14:paraId="60343FC4" w14:textId="76D75876" w:rsidR="00523CE5" w:rsidRDefault="00523CE5" w:rsidP="007314A5">
            <w:pPr>
              <w:widowControl/>
              <w:spacing w:line="400" w:lineRule="exact"/>
              <w:ind w:firstLineChars="0" w:firstLine="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A－（B＋C＋D＋E</w:t>
            </w:r>
            <w:r w:rsidR="000D1620">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＋E</w:t>
            </w:r>
            <w:r w:rsidR="000D1620">
              <w:rPr>
                <w:rFonts w:ascii="ＭＳ Ｐゴシック" w:eastAsia="ＭＳ Ｐゴシック" w:hAnsi="ＭＳ Ｐゴシック" w:cs="Arial" w:hint="eastAsia"/>
                <w:szCs w:val="21"/>
              </w:rPr>
              <w:t>２</w:t>
            </w:r>
            <w:r>
              <w:rPr>
                <w:rFonts w:ascii="ＭＳ Ｐゴシック" w:eastAsia="ＭＳ Ｐゴシック" w:hAnsi="ＭＳ Ｐゴシック" w:cs="Arial" w:hint="eastAsia"/>
                <w:szCs w:val="21"/>
              </w:rPr>
              <w:t>＋F＋G）＝H</w:t>
            </w:r>
          </w:p>
        </w:tc>
      </w:tr>
    </w:tbl>
    <w:p w14:paraId="77FB8032" w14:textId="4C5CD2CA" w:rsidR="007314A5" w:rsidRDefault="007314A5" w:rsidP="007235D5">
      <w:pPr>
        <w:widowControl/>
        <w:spacing w:line="400" w:lineRule="exact"/>
        <w:ind w:firstLineChars="200" w:firstLine="42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※乳児（１歳未満の者）が接種不可の場合、その保護者を接種対象者として試算する。</w:t>
      </w:r>
      <w:r>
        <w:rPr>
          <w:rFonts w:ascii="ＭＳ Ｐゴシック" w:eastAsia="ＭＳ Ｐゴシック" w:hAnsi="ＭＳ Ｐゴシック" w:cs="Arial"/>
          <w:szCs w:val="21"/>
        </w:rPr>
        <w:br w:type="page"/>
      </w:r>
    </w:p>
    <w:p w14:paraId="32F4587D" w14:textId="77777777" w:rsidR="00F463D0" w:rsidRDefault="00F463D0" w:rsidP="00F463D0">
      <w:pPr>
        <w:widowControl/>
        <w:spacing w:line="400" w:lineRule="exact"/>
        <w:ind w:leftChars="700" w:left="1680" w:hangingChars="100" w:hanging="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lastRenderedPageBreak/>
        <w:t>ｃ　　市は、</w:t>
      </w:r>
      <w:r w:rsidRPr="00F463D0">
        <w:rPr>
          <w:rFonts w:ascii="ＭＳ Ｐゴシック" w:eastAsia="ＭＳ Ｐゴシック" w:hAnsi="ＭＳ Ｐゴシック" w:cs="Arial" w:hint="eastAsia"/>
          <w:szCs w:val="21"/>
        </w:rPr>
        <w:t>医療従事者の確保について、接種方法（集団的接種か個別接種）や会場の数、開設時間の設定等により、必要な医療従事者の数や期間が異なることから、接種方法等に応じ、必要な医療従事者数を算定する</w:t>
      </w:r>
      <w:r>
        <w:rPr>
          <w:rFonts w:ascii="ＭＳ Ｐゴシック" w:eastAsia="ＭＳ Ｐゴシック" w:hAnsi="ＭＳ Ｐゴシック" w:cs="Arial" w:hint="eastAsia"/>
          <w:szCs w:val="21"/>
        </w:rPr>
        <w:t>よう努める</w:t>
      </w:r>
      <w:r w:rsidRPr="00F463D0">
        <w:rPr>
          <w:rFonts w:ascii="ＭＳ Ｐゴシック" w:eastAsia="ＭＳ Ｐゴシック" w:hAnsi="ＭＳ Ｐゴシック" w:cs="Arial" w:hint="eastAsia"/>
          <w:szCs w:val="21"/>
        </w:rPr>
        <w:t>。</w:t>
      </w:r>
    </w:p>
    <w:p w14:paraId="5697A040" w14:textId="1B980B40" w:rsidR="00F463D0" w:rsidRDefault="00F463D0" w:rsidP="00F463D0">
      <w:pPr>
        <w:widowControl/>
        <w:spacing w:line="400" w:lineRule="exact"/>
        <w:ind w:leftChars="800" w:left="1680" w:firstLine="210"/>
        <w:rPr>
          <w:rFonts w:ascii="ＭＳ Ｐゴシック" w:eastAsia="ＭＳ Ｐゴシック" w:hAnsi="ＭＳ Ｐゴシック" w:cs="Arial"/>
          <w:szCs w:val="21"/>
        </w:rPr>
      </w:pPr>
      <w:r w:rsidRPr="00F463D0">
        <w:rPr>
          <w:rFonts w:ascii="ＭＳ Ｐゴシック" w:eastAsia="ＭＳ Ｐゴシック" w:hAnsi="ＭＳ Ｐゴシック" w:cs="Arial" w:hint="eastAsia"/>
          <w:szCs w:val="21"/>
        </w:rPr>
        <w:t>なお、接種対象者を１か所に集めて実施する集団的接種においては、多くの医療従事者が必要であることから、市は、医師会等の協力を得て、個別接種、集団的接種いずれの場合も、医師会や医療機関等との協力の下、接種体制が構築できるよう、事前に合意を得るよう努める。</w:t>
      </w:r>
    </w:p>
    <w:p w14:paraId="45920AE6" w14:textId="77777777" w:rsidR="00A00ABA" w:rsidRDefault="00A00ABA" w:rsidP="00A00ABA">
      <w:pPr>
        <w:widowControl/>
        <w:spacing w:line="400" w:lineRule="exact"/>
        <w:ind w:leftChars="700" w:left="1680" w:hangingChars="100" w:hanging="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ｄ　　市は、</w:t>
      </w:r>
      <w:r w:rsidRPr="00F463D0">
        <w:rPr>
          <w:rFonts w:ascii="ＭＳ Ｐゴシック" w:eastAsia="ＭＳ Ｐゴシック" w:hAnsi="ＭＳ Ｐゴシック" w:cs="Arial" w:hint="eastAsia"/>
          <w:szCs w:val="21"/>
        </w:rPr>
        <w:t>接種場所の確保について、各接種会場の対応可能人数等を推計するほか、各接種会場について、受付場所、待合場所、問診を行う場所、接種を実施する場所、経過観察を行う場所、応急処置を行う場所、ワクチンの保管場所及び調剤（調製）場所、接種の実施に当たる人員の配置のほか、接種会場の入口から出口の導線に交差がなく、かつそれぞれの場所で滞留が起こらないよう配置を検討する。</w:t>
      </w:r>
    </w:p>
    <w:p w14:paraId="195D00AA" w14:textId="568EF677" w:rsidR="00F463D0" w:rsidRDefault="00A00ABA" w:rsidP="00A00ABA">
      <w:pPr>
        <w:widowControl/>
        <w:spacing w:line="400" w:lineRule="exact"/>
        <w:ind w:leftChars="800" w:left="1680" w:firstLine="210"/>
        <w:rPr>
          <w:rFonts w:ascii="ＭＳ Ｐゴシック" w:eastAsia="ＭＳ Ｐゴシック" w:hAnsi="ＭＳ Ｐゴシック" w:cs="Arial"/>
          <w:szCs w:val="21"/>
        </w:rPr>
      </w:pPr>
      <w:r w:rsidRPr="00F463D0">
        <w:rPr>
          <w:rFonts w:ascii="ＭＳ Ｐゴシック" w:eastAsia="ＭＳ Ｐゴシック" w:hAnsi="ＭＳ Ｐゴシック" w:cs="Arial" w:hint="eastAsia"/>
          <w:szCs w:val="21"/>
        </w:rPr>
        <w:t>また、調製後のワクチンの保管では室温や遮光など適切な状況を維持できるよう配慮する。</w:t>
      </w:r>
    </w:p>
    <w:p w14:paraId="32063E60" w14:textId="7235C3BE" w:rsidR="00F463D0" w:rsidRDefault="00E23223" w:rsidP="00E23223">
      <w:pPr>
        <w:widowControl/>
        <w:spacing w:line="400" w:lineRule="exact"/>
        <w:ind w:leftChars="700" w:left="1680" w:hangingChars="100" w:hanging="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ｅ　　市は、</w:t>
      </w:r>
      <w:r w:rsidRPr="00F463D0">
        <w:rPr>
          <w:rFonts w:ascii="ＭＳ Ｐゴシック" w:eastAsia="ＭＳ Ｐゴシック" w:hAnsi="ＭＳ Ｐゴシック" w:cs="Arial" w:hint="eastAsia"/>
          <w:szCs w:val="21"/>
        </w:rPr>
        <w:t>パンデミック時に接種を実施する医療機関と委託契約を結ぶほか、全国の医療機関と全国の市町村又は都道府県が集合的な契約を結ぶことができるシステムを活用し、パンデミック時に近隣市町村間などが連携</w:t>
      </w:r>
      <w:r w:rsidR="002F5668">
        <w:rPr>
          <w:rFonts w:ascii="ＭＳ Ｐゴシック" w:eastAsia="ＭＳ Ｐゴシック" w:hAnsi="ＭＳ Ｐゴシック" w:cs="Arial" w:hint="eastAsia"/>
          <w:szCs w:val="21"/>
        </w:rPr>
        <w:t>のうえ</w:t>
      </w:r>
      <w:r w:rsidRPr="00F463D0">
        <w:rPr>
          <w:rFonts w:ascii="ＭＳ Ｐゴシック" w:eastAsia="ＭＳ Ｐゴシック" w:hAnsi="ＭＳ Ｐゴシック" w:cs="Arial" w:hint="eastAsia"/>
          <w:szCs w:val="21"/>
        </w:rPr>
        <w:t>、広域的な接種体制の構築が可能となるよう努める。なお、住民接種における接種対象者の特定や接種勧奨については、市民に対して実施することが基本であることから、市においては、日頃からシステムにおける接種対象者等の情報の適切な管理を行う。</w:t>
      </w:r>
    </w:p>
    <w:p w14:paraId="65A3CC32" w14:textId="404FCF10" w:rsidR="007314A5" w:rsidRDefault="0067268D" w:rsidP="007314A5">
      <w:pPr>
        <w:pStyle w:val="aa"/>
        <w:widowControl/>
        <w:numPr>
          <w:ilvl w:val="0"/>
          <w:numId w:val="39"/>
        </w:numPr>
        <w:spacing w:line="400" w:lineRule="exact"/>
        <w:ind w:leftChars="0" w:firstLineChars="0"/>
        <w:rPr>
          <w:rFonts w:ascii="ＭＳ Ｐゴシック" w:eastAsia="ＭＳ Ｐゴシック" w:hAnsi="ＭＳ Ｐゴシック" w:cs="Arial"/>
          <w:szCs w:val="21"/>
        </w:rPr>
      </w:pPr>
      <w:bookmarkStart w:id="57" w:name="_Hlk221627492"/>
      <w:r w:rsidRPr="0067268D">
        <w:rPr>
          <w:rFonts w:ascii="ＭＳ Ｐゴシック" w:eastAsia="ＭＳ Ｐゴシック" w:hAnsi="ＭＳ Ｐゴシック" w:cs="Arial" w:hint="eastAsia"/>
          <w:szCs w:val="21"/>
        </w:rPr>
        <w:t>情報提供・共有</w:t>
      </w:r>
    </w:p>
    <w:p w14:paraId="50EB7756" w14:textId="5A4A460D" w:rsidR="0067268D" w:rsidRPr="0067268D" w:rsidRDefault="0067268D" w:rsidP="00DB3ECA">
      <w:pPr>
        <w:widowControl/>
        <w:numPr>
          <w:ilvl w:val="0"/>
          <w:numId w:val="44"/>
        </w:numPr>
        <w:spacing w:line="400" w:lineRule="exact"/>
        <w:ind w:firstLineChars="0"/>
        <w:rPr>
          <w:rFonts w:ascii="ＭＳ Ｐゴシック" w:eastAsia="ＭＳ Ｐゴシック" w:hAnsi="ＭＳ Ｐゴシック" w:cs="Arial"/>
          <w:szCs w:val="21"/>
        </w:rPr>
      </w:pPr>
      <w:bookmarkStart w:id="58" w:name="_Hlk221627566"/>
      <w:r w:rsidRPr="0067268D">
        <w:rPr>
          <w:rFonts w:ascii="ＭＳ Ｐゴシック" w:eastAsia="ＭＳ Ｐゴシック" w:hAnsi="ＭＳ Ｐゴシック" w:cs="Arial" w:hint="eastAsia"/>
          <w:szCs w:val="21"/>
        </w:rPr>
        <w:t>市民への対応</w:t>
      </w:r>
    </w:p>
    <w:p w14:paraId="744E0258" w14:textId="1D3CEE94" w:rsidR="0067268D" w:rsidRDefault="0067268D" w:rsidP="005B2EC4">
      <w:pPr>
        <w:widowControl/>
        <w:spacing w:line="400" w:lineRule="exact"/>
        <w:ind w:left="1200" w:firstLine="210"/>
        <w:rPr>
          <w:rFonts w:ascii="ＭＳ Ｐゴシック" w:eastAsia="ＭＳ Ｐゴシック" w:hAnsi="ＭＳ Ｐゴシック" w:cs="Arial"/>
          <w:szCs w:val="21"/>
        </w:rPr>
      </w:pPr>
      <w:r w:rsidRPr="0067268D">
        <w:rPr>
          <w:rFonts w:ascii="ＭＳ Ｐゴシック" w:eastAsia="ＭＳ Ｐゴシック" w:hAnsi="ＭＳ Ｐゴシック" w:cs="Arial" w:hint="eastAsia"/>
          <w:szCs w:val="21"/>
        </w:rPr>
        <w:t>市は、国及び県が発信する情報に基づき、予防接種の意義や制度の仕組み等、予防接種やワクチンへの理解を深める啓発を行うとともに、新型インフルエンザ等対策におけるワクチンの役割や有効性及び安全性、供給体制・接種体制、接種対象者、接種順位の在り方等の基本的な情報についてホームページや</w:t>
      </w:r>
      <w:r w:rsidR="005B2EC4">
        <w:rPr>
          <w:rFonts w:ascii="ＭＳ Ｐゴシック" w:eastAsia="ＭＳ Ｐゴシック" w:hAnsi="ＭＳ Ｐゴシック" w:cs="Arial" w:hint="eastAsia"/>
          <w:szCs w:val="21"/>
        </w:rPr>
        <w:t>ＳＮＳ</w:t>
      </w:r>
      <w:r w:rsidRPr="0067268D">
        <w:rPr>
          <w:rFonts w:ascii="ＭＳ Ｐゴシック" w:eastAsia="ＭＳ Ｐゴシック" w:hAnsi="ＭＳ Ｐゴシック" w:cs="Arial" w:hint="eastAsia"/>
          <w:szCs w:val="21"/>
        </w:rPr>
        <w:t>等を通じて情報提供・共有を行い、市民等の理解促進を図る。</w:t>
      </w:r>
    </w:p>
    <w:bookmarkEnd w:id="57"/>
    <w:bookmarkEnd w:id="58"/>
    <w:p w14:paraId="2218A573" w14:textId="30110FCC" w:rsidR="0067268D" w:rsidRPr="0067268D" w:rsidRDefault="0067268D" w:rsidP="00DB3ECA">
      <w:pPr>
        <w:widowControl/>
        <w:numPr>
          <w:ilvl w:val="0"/>
          <w:numId w:val="44"/>
        </w:numPr>
        <w:spacing w:line="400" w:lineRule="exact"/>
        <w:ind w:firstLineChars="0"/>
        <w:rPr>
          <w:rFonts w:ascii="ＭＳ Ｐゴシック" w:eastAsia="ＭＳ Ｐゴシック" w:hAnsi="ＭＳ Ｐゴシック" w:cs="Arial"/>
          <w:szCs w:val="21"/>
        </w:rPr>
      </w:pPr>
      <w:r w:rsidRPr="0067268D">
        <w:rPr>
          <w:rFonts w:ascii="ＭＳ Ｐゴシック" w:eastAsia="ＭＳ Ｐゴシック" w:hAnsi="ＭＳ Ｐゴシック" w:cs="Arial" w:hint="eastAsia"/>
          <w:szCs w:val="21"/>
        </w:rPr>
        <w:t>衛生担当部署以外の分野との連携</w:t>
      </w:r>
    </w:p>
    <w:p w14:paraId="268FFA41" w14:textId="3C2DE2D9" w:rsidR="0067268D" w:rsidRDefault="0067268D" w:rsidP="005B2EC4">
      <w:pPr>
        <w:widowControl/>
        <w:spacing w:line="400" w:lineRule="exact"/>
        <w:ind w:left="1200" w:firstLine="210"/>
        <w:rPr>
          <w:rFonts w:ascii="ＭＳ Ｐゴシック" w:eastAsia="ＭＳ Ｐゴシック" w:hAnsi="ＭＳ Ｐゴシック" w:cs="Arial"/>
          <w:szCs w:val="21"/>
        </w:rPr>
      </w:pPr>
      <w:r w:rsidRPr="0067268D">
        <w:rPr>
          <w:rFonts w:ascii="ＭＳ Ｐゴシック" w:eastAsia="ＭＳ Ｐゴシック" w:hAnsi="ＭＳ Ｐゴシック" w:cs="Arial" w:hint="eastAsia"/>
          <w:szCs w:val="21"/>
        </w:rPr>
        <w:t>衛生担当部署は、予防接種施策の推進に当たり、医療関係者及び衛生担当部署以外の分野、具体的には産業担当部署、介護保険担当部署、障害福祉担当部署、教育委員会等との連携及び協力が重要であり、その強化に努める。</w:t>
      </w:r>
      <w:r>
        <w:rPr>
          <w:rFonts w:ascii="ＭＳ Ｐゴシック" w:eastAsia="ＭＳ Ｐゴシック" w:hAnsi="ＭＳ Ｐゴシック" w:cs="Arial"/>
          <w:szCs w:val="21"/>
        </w:rPr>
        <w:br w:type="page"/>
      </w:r>
    </w:p>
    <w:p w14:paraId="1A68BDD2" w14:textId="4F79394B" w:rsidR="0067268D" w:rsidRPr="0067268D" w:rsidRDefault="005B2EC4" w:rsidP="0067268D">
      <w:pPr>
        <w:widowControl/>
        <w:numPr>
          <w:ilvl w:val="0"/>
          <w:numId w:val="39"/>
        </w:numPr>
        <w:spacing w:line="400" w:lineRule="exact"/>
        <w:ind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lastRenderedPageBreak/>
        <w:t>ＤＸ</w:t>
      </w:r>
      <w:r w:rsidR="0067268D" w:rsidRPr="0067268D">
        <w:rPr>
          <w:rFonts w:ascii="ＭＳ Ｐゴシック" w:eastAsia="ＭＳ Ｐゴシック" w:hAnsi="ＭＳ Ｐゴシック" w:cs="Arial" w:hint="eastAsia"/>
          <w:szCs w:val="21"/>
        </w:rPr>
        <w:t>の推進</w:t>
      </w:r>
    </w:p>
    <w:p w14:paraId="1760B052" w14:textId="4837909F" w:rsidR="0067268D" w:rsidRDefault="00BE1296" w:rsidP="00DB3ECA">
      <w:pPr>
        <w:widowControl/>
        <w:numPr>
          <w:ilvl w:val="0"/>
          <w:numId w:val="45"/>
        </w:numPr>
        <w:spacing w:line="400" w:lineRule="exact"/>
        <w:ind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0067268D" w:rsidRPr="0067268D">
        <w:rPr>
          <w:rFonts w:ascii="ＭＳ Ｐゴシック" w:eastAsia="ＭＳ Ｐゴシック" w:hAnsi="ＭＳ Ｐゴシック" w:cs="Arial" w:hint="eastAsia"/>
          <w:szCs w:val="21"/>
        </w:rPr>
        <w:t>市は、市が活用する予防接種関係のシステム（健康管理システム等）が、国が整備するシステム基盤と連携することで、予防接種事務のデジタル化が実現されるよう、国が示す当該システムに関する標準仕様書に沿って、当該システムの整備を行う</w:t>
      </w:r>
      <w:r w:rsidR="0067268D">
        <w:rPr>
          <w:rFonts w:ascii="ＭＳ Ｐゴシック" w:eastAsia="ＭＳ Ｐゴシック" w:hAnsi="ＭＳ Ｐゴシック" w:cs="Arial" w:hint="eastAsia"/>
          <w:szCs w:val="21"/>
        </w:rPr>
        <w:t>。</w:t>
      </w:r>
    </w:p>
    <w:p w14:paraId="0CDBF890" w14:textId="16B41069" w:rsidR="0067268D" w:rsidRDefault="00BE1296" w:rsidP="00DB3ECA">
      <w:pPr>
        <w:widowControl/>
        <w:numPr>
          <w:ilvl w:val="0"/>
          <w:numId w:val="45"/>
        </w:numPr>
        <w:spacing w:line="400" w:lineRule="exact"/>
        <w:ind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0067268D" w:rsidRPr="0067268D">
        <w:rPr>
          <w:rFonts w:ascii="ＭＳ Ｐゴシック" w:eastAsia="ＭＳ Ｐゴシック" w:hAnsi="ＭＳ Ｐゴシック" w:cs="Arial" w:hint="eastAsia"/>
          <w:szCs w:val="21"/>
        </w:rPr>
        <w:t>市は、接種対象者を特定の上、国が整備するシステム基盤に接種対象者を登録することで、接種勧奨を行う場合に、システムを活用して接種対象者のスマートフォン等に通知できるよう準備を進める。ただし、電子的に通知を受けることができない者に対しては、紙の接種券等を送付する必要があることに留意する</w:t>
      </w:r>
      <w:r w:rsidR="0067268D">
        <w:rPr>
          <w:rFonts w:ascii="ＭＳ Ｐゴシック" w:eastAsia="ＭＳ Ｐゴシック" w:hAnsi="ＭＳ Ｐゴシック" w:cs="Arial" w:hint="eastAsia"/>
          <w:szCs w:val="21"/>
        </w:rPr>
        <w:t>。</w:t>
      </w:r>
    </w:p>
    <w:p w14:paraId="34001378" w14:textId="62512F58" w:rsidR="0067268D" w:rsidRDefault="00BE1296" w:rsidP="00DB3ECA">
      <w:pPr>
        <w:widowControl/>
        <w:numPr>
          <w:ilvl w:val="0"/>
          <w:numId w:val="45"/>
        </w:numPr>
        <w:spacing w:line="400" w:lineRule="exact"/>
        <w:ind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0067268D" w:rsidRPr="0067268D">
        <w:rPr>
          <w:rFonts w:ascii="ＭＳ Ｐゴシック" w:eastAsia="ＭＳ Ｐゴシック" w:hAnsi="ＭＳ Ｐゴシック" w:cs="Arial" w:hint="eastAsia"/>
          <w:szCs w:val="21"/>
        </w:rPr>
        <w:t>市は、予防接種事務のデジタル化に対応する医療機関を市民が把握できるよう、また、マイナンバーカードを活用して電子的に予診票情報の登録等を行った接種対象者が、予防接種事務のデジタル化に対応できていない医療機関に来院する等のミスマッチが生じないよう環境整備に取り組む</w:t>
      </w:r>
      <w:r w:rsidR="0067268D">
        <w:rPr>
          <w:rFonts w:ascii="ＭＳ Ｐゴシック" w:eastAsia="ＭＳ Ｐゴシック" w:hAnsi="ＭＳ Ｐゴシック" w:cs="Arial" w:hint="eastAsia"/>
          <w:szCs w:val="21"/>
        </w:rPr>
        <w:t>。</w:t>
      </w:r>
      <w:r w:rsidR="0067268D">
        <w:rPr>
          <w:rFonts w:ascii="ＭＳ Ｐゴシック" w:eastAsia="ＭＳ Ｐゴシック" w:hAnsi="ＭＳ Ｐゴシック" w:cs="Arial"/>
          <w:szCs w:val="21"/>
        </w:rPr>
        <w:br w:type="page"/>
      </w:r>
    </w:p>
    <w:p w14:paraId="337D62FF" w14:textId="77777777" w:rsidR="0067268D" w:rsidRDefault="0067268D" w:rsidP="0067268D">
      <w:pPr>
        <w:widowControl/>
        <w:spacing w:line="400" w:lineRule="exact"/>
        <w:ind w:firstLineChars="0" w:firstLine="210"/>
        <w:rPr>
          <w:rFonts w:ascii="ＭＳ Ｐゴシック" w:eastAsia="ＭＳ Ｐゴシック" w:hAnsi="ＭＳ Ｐゴシック" w:cs="ＭＳ Ｐゴシック"/>
          <w:b/>
          <w:bCs/>
          <w:spacing w:val="25"/>
          <w:kern w:val="0"/>
          <w:szCs w:val="21"/>
        </w:rPr>
      </w:pPr>
      <w:r w:rsidRPr="008E17CF">
        <w:rPr>
          <w:rFonts w:ascii="ＭＳ Ｐゴシック" w:eastAsia="ＭＳ Ｐゴシック" w:hAnsi="ＭＳ Ｐゴシック" w:cs="ＭＳ Ｐゴシック" w:hint="eastAsia"/>
          <w:b/>
          <w:bCs/>
          <w:spacing w:val="25"/>
          <w:kern w:val="0"/>
          <w:szCs w:val="21"/>
        </w:rPr>
        <w:lastRenderedPageBreak/>
        <w:t>【</w:t>
      </w:r>
      <w:r w:rsidRPr="0067268D">
        <w:rPr>
          <w:rFonts w:ascii="ＭＳ Ｐゴシック" w:eastAsia="ＭＳ Ｐゴシック" w:hAnsi="ＭＳ Ｐゴシック" w:cs="ＭＳ Ｐゴシック" w:hint="eastAsia"/>
          <w:b/>
          <w:bCs/>
          <w:spacing w:val="25"/>
          <w:kern w:val="0"/>
          <w:szCs w:val="21"/>
        </w:rPr>
        <w:t>特定接種の対象となり得る業種・職務（政府行動計画ガイドライン参照）</w:t>
      </w:r>
      <w:r w:rsidRPr="008E17CF">
        <w:rPr>
          <w:rFonts w:ascii="ＭＳ Ｐゴシック" w:eastAsia="ＭＳ Ｐゴシック" w:hAnsi="ＭＳ Ｐゴシック" w:cs="ＭＳ Ｐゴシック" w:hint="eastAsia"/>
          <w:b/>
          <w:bCs/>
          <w:spacing w:val="25"/>
          <w:kern w:val="0"/>
          <w:szCs w:val="21"/>
        </w:rPr>
        <w:t>】</w:t>
      </w:r>
    </w:p>
    <w:p w14:paraId="5DE290D6" w14:textId="6987BBC1" w:rsidR="0067268D" w:rsidRPr="00E50655" w:rsidRDefault="0067268D" w:rsidP="0067268D">
      <w:pPr>
        <w:widowControl/>
        <w:spacing w:line="400" w:lineRule="exact"/>
        <w:ind w:leftChars="100" w:left="210" w:firstLine="220"/>
        <w:rPr>
          <w:rFonts w:ascii="ＭＳ Ｐゴシック" w:eastAsia="ＭＳ Ｐゴシック" w:hAnsi="ＭＳ Ｐゴシック" w:cs="Arial"/>
          <w:sz w:val="22"/>
          <w:szCs w:val="22"/>
        </w:rPr>
      </w:pPr>
      <w:r w:rsidRPr="0067268D">
        <w:rPr>
          <w:rFonts w:ascii="ＭＳ Ｐゴシック" w:eastAsia="ＭＳ Ｐゴシック" w:hAnsi="ＭＳ Ｐゴシック" w:cs="Arial" w:hint="eastAsia"/>
          <w:sz w:val="22"/>
          <w:szCs w:val="22"/>
        </w:rPr>
        <w:t>特定接種の対象となり得る者の範囲や総数、接種順位等は、新型インフルエンザ等発生時に政府対策本部において、発生状況等に応じて柔軟に決定されるが、発生時に速やかに接種体制を整備するための基本的な考え方は以下のとおり整理されている</w:t>
      </w:r>
      <w:r w:rsidRPr="00E50655">
        <w:rPr>
          <w:rFonts w:ascii="ＭＳ Ｐゴシック" w:eastAsia="ＭＳ Ｐゴシック" w:hAnsi="ＭＳ Ｐゴシック" w:cs="Arial" w:hint="eastAsia"/>
          <w:sz w:val="22"/>
          <w:szCs w:val="22"/>
        </w:rPr>
        <w:t>。</w:t>
      </w:r>
    </w:p>
    <w:p w14:paraId="655E6EB5" w14:textId="751F2796" w:rsidR="0067268D" w:rsidRPr="0067268D" w:rsidRDefault="005A6726" w:rsidP="0067268D">
      <w:pPr>
        <w:widowControl/>
        <w:spacing w:line="400" w:lineRule="exact"/>
        <w:ind w:firstLineChars="0" w:firstLine="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0067268D">
        <w:rPr>
          <w:noProof/>
          <w:sz w:val="20"/>
        </w:rPr>
        <mc:AlternateContent>
          <mc:Choice Requires="wps">
            <w:drawing>
              <wp:anchor distT="0" distB="0" distL="0" distR="0" simplePos="0" relativeHeight="251662336" behindDoc="1" locked="0" layoutInCell="1" allowOverlap="1" wp14:anchorId="3A3D6A30" wp14:editId="2522C17B">
                <wp:simplePos x="0" y="0"/>
                <wp:positionH relativeFrom="page">
                  <wp:posOffset>1054100</wp:posOffset>
                </wp:positionH>
                <wp:positionV relativeFrom="paragraph">
                  <wp:posOffset>254635</wp:posOffset>
                </wp:positionV>
                <wp:extent cx="1822450" cy="209550"/>
                <wp:effectExtent l="0" t="0" r="25400" b="1905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0" cy="209550"/>
                        </a:xfrm>
                        <a:prstGeom prst="rect">
                          <a:avLst/>
                        </a:prstGeom>
                        <a:ln w="6095">
                          <a:solidFill>
                            <a:srgbClr val="000000"/>
                          </a:solidFill>
                          <a:prstDash val="solid"/>
                        </a:ln>
                      </wps:spPr>
                      <wps:txbx>
                        <w:txbxContent>
                          <w:p w14:paraId="6B53A02C" w14:textId="1256D5F3" w:rsidR="0067268D" w:rsidRDefault="0067268D" w:rsidP="0067268D">
                            <w:pPr>
                              <w:pStyle w:val="af3"/>
                              <w:spacing w:before="3"/>
                            </w:pPr>
                            <w:r>
                              <w:t>（</w:t>
                            </w:r>
                            <w:r>
                              <w:rPr>
                                <w:rFonts w:hint="eastAsia"/>
                                <w:spacing w:val="-22"/>
                              </w:rPr>
                              <w:t>１</w:t>
                            </w:r>
                            <w:r>
                              <w:t>）</w:t>
                            </w:r>
                            <w:r>
                              <w:rPr>
                                <w:spacing w:val="19"/>
                              </w:rPr>
                              <w:t>特定接種の登録対象者</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A3D6A30" id="Textbox 75" o:spid="_x0000_s1067" type="#_x0000_t202" style="position:absolute;left:0;text-align:left;margin-left:83pt;margin-top:20.05pt;width:143.5pt;height:16.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" filled="f" strokeweight=".16931mm">
                <v:path arrowok="t"/>
                <v:textbox inset="0,0,0,0">
                  <w:txbxContent>
                    <w:p w14:paraId="6B53A02C" w14:textId="1256D5F3" w:rsidR="0067268D" w:rsidRDefault="0067268D" w:rsidP="0067268D">
                      <w:pPr>
                        <w:pStyle w:val="af3"/>
                        <w:spacing w:before="3"/>
                      </w:pPr>
                      <w:r>
                        <w:t>（</w:t>
                      </w:r>
                      <w:r>
                        <w:rPr>
                          <w:rFonts w:hint="eastAsia"/>
                          <w:spacing w:val="-22"/>
                        </w:rPr>
                        <w:t>１</w:t>
                      </w:r>
                      <w:r>
                        <w:t>）</w:t>
                      </w:r>
                      <w:r>
                        <w:rPr>
                          <w:spacing w:val="19"/>
                        </w:rPr>
                        <w:t>特定接種の登録対象者</w:t>
                      </w:r>
                    </w:p>
                  </w:txbxContent>
                </v:textbox>
                <w10:wrap type="topAndBottom" anchorx="page"/>
              </v:shape>
            </w:pict>
          </mc:Fallback>
        </mc:AlternateContent>
      </w:r>
    </w:p>
    <w:p w14:paraId="3B7E00A8" w14:textId="66145D33" w:rsidR="0067268D" w:rsidRDefault="0067268D" w:rsidP="0067268D">
      <w:pPr>
        <w:autoSpaceDE w:val="0"/>
        <w:autoSpaceDN w:val="0"/>
        <w:spacing w:before="85"/>
        <w:ind w:left="143" w:firstLineChars="0" w:firstLine="0"/>
        <w:jc w:val="left"/>
        <w:rPr>
          <w:rFonts w:ascii="ＭＳ Ｐゴシック" w:eastAsia="ＭＳ Ｐゴシック" w:hAnsi="ＭＳ Ｐゴシック" w:cs="ＭＳ Ｐゴシック"/>
          <w:kern w:val="0"/>
          <w:szCs w:val="21"/>
        </w:rPr>
      </w:pPr>
      <w:bookmarkStart w:id="59" w:name="_Hlk221629219"/>
      <w:r>
        <w:rPr>
          <w:rFonts w:ascii="ＭＳ Ｐゴシック" w:eastAsia="ＭＳ Ｐゴシック" w:hAnsi="ＭＳ Ｐゴシック" w:cs="ＭＳ Ｐゴシック" w:hint="eastAsia"/>
          <w:kern w:val="0"/>
          <w:szCs w:val="21"/>
        </w:rPr>
        <w:t>A　医療分野</w:t>
      </w:r>
    </w:p>
    <w:p w14:paraId="3648638A" w14:textId="13E4BB8E" w:rsidR="00F3695C" w:rsidRDefault="00F3695C" w:rsidP="0067268D">
      <w:pPr>
        <w:autoSpaceDE w:val="0"/>
        <w:autoSpaceDN w:val="0"/>
        <w:spacing w:before="85"/>
        <w:ind w:left="143" w:firstLineChars="0" w:firstLine="0"/>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r w:rsidR="00F52F9F">
        <w:rPr>
          <w:rFonts w:ascii="ＭＳ Ｐゴシック" w:eastAsia="ＭＳ Ｐゴシック" w:hAnsi="ＭＳ Ｐゴシック" w:cs="ＭＳ Ｐゴシック" w:hint="eastAsia"/>
          <w:kern w:val="0"/>
          <w:szCs w:val="21"/>
        </w:rPr>
        <w:t>Ａ－１</w:t>
      </w:r>
      <w:r>
        <w:rPr>
          <w:rFonts w:ascii="ＭＳ Ｐゴシック" w:eastAsia="ＭＳ Ｐゴシック" w:hAnsi="ＭＳ Ｐゴシック" w:cs="ＭＳ Ｐゴシック" w:hint="eastAsia"/>
          <w:kern w:val="0"/>
          <w:szCs w:val="21"/>
        </w:rPr>
        <w:t>：新型インフルエンザ等医療型、</w:t>
      </w:r>
      <w:r w:rsidR="00F52F9F">
        <w:rPr>
          <w:rFonts w:ascii="ＭＳ Ｐゴシック" w:eastAsia="ＭＳ Ｐゴシック" w:hAnsi="ＭＳ Ｐゴシック" w:cs="ＭＳ Ｐゴシック" w:hint="eastAsia"/>
          <w:kern w:val="0"/>
          <w:szCs w:val="21"/>
        </w:rPr>
        <w:t>Ａ－２</w:t>
      </w:r>
      <w:r>
        <w:rPr>
          <w:rFonts w:ascii="ＭＳ Ｐゴシック" w:eastAsia="ＭＳ Ｐゴシック" w:hAnsi="ＭＳ Ｐゴシック" w:cs="ＭＳ Ｐゴシック" w:hint="eastAsia"/>
          <w:kern w:val="0"/>
          <w:szCs w:val="21"/>
        </w:rPr>
        <w:t>：重大・緊急医療型）</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95"/>
        <w:gridCol w:w="2743"/>
        <w:gridCol w:w="1276"/>
        <w:gridCol w:w="2037"/>
        <w:gridCol w:w="905"/>
      </w:tblGrid>
      <w:tr w:rsidR="00EA51E4" w:rsidRPr="00F3695C" w14:paraId="0C7B088D" w14:textId="77777777" w:rsidTr="00BF0BAC">
        <w:trPr>
          <w:jc w:val="center"/>
        </w:trPr>
        <w:tc>
          <w:tcPr>
            <w:tcW w:w="1134" w:type="dxa"/>
            <w:shd w:val="clear" w:color="auto" w:fill="BFBFBF" w:themeFill="background1" w:themeFillShade="BF"/>
            <w:vAlign w:val="center"/>
          </w:tcPr>
          <w:p w14:paraId="6AB938D8" w14:textId="74966974" w:rsidR="00F3695C" w:rsidRPr="00F3695C" w:rsidRDefault="00F3695C" w:rsidP="00F52F9F">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bookmarkStart w:id="60" w:name="_Hlk221629385"/>
            <w:bookmarkEnd w:id="59"/>
            <w:r w:rsidRPr="00F3695C">
              <w:rPr>
                <w:rFonts w:ascii="ＭＳ Ｐゴシック" w:eastAsia="ＭＳ Ｐゴシック" w:hAnsi="ＭＳ Ｐゴシック" w:cs="ＭＳ Ｐゴシック" w:hint="eastAsia"/>
                <w:b/>
                <w:bCs/>
                <w:kern w:val="0"/>
                <w:szCs w:val="21"/>
              </w:rPr>
              <w:t>業</w:t>
            </w:r>
            <w:r w:rsidR="00F52F9F">
              <w:rPr>
                <w:rFonts w:ascii="ＭＳ Ｐゴシック" w:eastAsia="ＭＳ Ｐゴシック" w:hAnsi="ＭＳ Ｐゴシック" w:cs="ＭＳ Ｐゴシック" w:hint="eastAsia"/>
                <w:b/>
                <w:bCs/>
                <w:kern w:val="0"/>
                <w:szCs w:val="21"/>
              </w:rPr>
              <w:t xml:space="preserve">　</w:t>
            </w:r>
            <w:r w:rsidRPr="00F3695C">
              <w:rPr>
                <w:rFonts w:ascii="ＭＳ Ｐゴシック" w:eastAsia="ＭＳ Ｐゴシック" w:hAnsi="ＭＳ Ｐゴシック" w:cs="ＭＳ Ｐゴシック" w:hint="eastAsia"/>
                <w:b/>
                <w:bCs/>
                <w:kern w:val="0"/>
                <w:szCs w:val="21"/>
              </w:rPr>
              <w:t>種</w:t>
            </w:r>
          </w:p>
        </w:tc>
        <w:tc>
          <w:tcPr>
            <w:tcW w:w="895" w:type="dxa"/>
            <w:shd w:val="clear" w:color="auto" w:fill="BFBFBF" w:themeFill="background1" w:themeFillShade="BF"/>
            <w:vAlign w:val="center"/>
          </w:tcPr>
          <w:p w14:paraId="5EC6A8CF" w14:textId="11BF6F8F" w:rsidR="00F3695C" w:rsidRPr="00F3695C" w:rsidRDefault="00F3695C" w:rsidP="00BF2471">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類型</w:t>
            </w:r>
          </w:p>
        </w:tc>
        <w:tc>
          <w:tcPr>
            <w:tcW w:w="2743" w:type="dxa"/>
            <w:shd w:val="clear" w:color="auto" w:fill="BFBFBF" w:themeFill="background1" w:themeFillShade="BF"/>
            <w:vAlign w:val="center"/>
          </w:tcPr>
          <w:p w14:paraId="0646EE16" w14:textId="04FF4F5F" w:rsidR="00F3695C" w:rsidRPr="00F3695C" w:rsidRDefault="00F3695C" w:rsidP="00F52F9F">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業種小分類</w:t>
            </w:r>
          </w:p>
        </w:tc>
        <w:tc>
          <w:tcPr>
            <w:tcW w:w="1276" w:type="dxa"/>
            <w:shd w:val="clear" w:color="auto" w:fill="BFBFBF" w:themeFill="background1" w:themeFillShade="BF"/>
            <w:vAlign w:val="center"/>
          </w:tcPr>
          <w:p w14:paraId="6A287025" w14:textId="34685F8D" w:rsidR="00F3695C" w:rsidRPr="00F3695C" w:rsidRDefault="00F3695C" w:rsidP="00F52F9F">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社会的役割</w:t>
            </w:r>
          </w:p>
        </w:tc>
        <w:tc>
          <w:tcPr>
            <w:tcW w:w="2037" w:type="dxa"/>
            <w:shd w:val="clear" w:color="auto" w:fill="BFBFBF" w:themeFill="background1" w:themeFillShade="BF"/>
            <w:vAlign w:val="center"/>
          </w:tcPr>
          <w:p w14:paraId="2C633773" w14:textId="60001E2C" w:rsidR="00F3695C" w:rsidRPr="00F3695C" w:rsidRDefault="00F3695C" w:rsidP="00F52F9F">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業</w:t>
            </w:r>
            <w:r w:rsidR="00F52F9F">
              <w:rPr>
                <w:rFonts w:ascii="ＭＳ Ｐゴシック" w:eastAsia="ＭＳ Ｐゴシック" w:hAnsi="ＭＳ Ｐゴシック" w:cs="ＭＳ Ｐゴシック" w:hint="eastAsia"/>
                <w:b/>
                <w:bCs/>
                <w:kern w:val="0"/>
                <w:szCs w:val="21"/>
              </w:rPr>
              <w:t xml:space="preserve">　　</w:t>
            </w:r>
            <w:r>
              <w:rPr>
                <w:rFonts w:ascii="ＭＳ Ｐゴシック" w:eastAsia="ＭＳ Ｐゴシック" w:hAnsi="ＭＳ Ｐゴシック" w:cs="ＭＳ Ｐゴシック" w:hint="eastAsia"/>
                <w:b/>
                <w:bCs/>
                <w:kern w:val="0"/>
                <w:szCs w:val="21"/>
              </w:rPr>
              <w:t>務</w:t>
            </w:r>
          </w:p>
        </w:tc>
        <w:tc>
          <w:tcPr>
            <w:tcW w:w="905" w:type="dxa"/>
            <w:shd w:val="clear" w:color="auto" w:fill="BFBFBF" w:themeFill="background1" w:themeFillShade="BF"/>
            <w:vAlign w:val="center"/>
          </w:tcPr>
          <w:p w14:paraId="4D269CB0" w14:textId="77777777" w:rsidR="00F3695C" w:rsidRDefault="00F3695C" w:rsidP="00F52F9F">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担当</w:t>
            </w:r>
          </w:p>
          <w:p w14:paraId="755301DA" w14:textId="5DC0EBE5" w:rsidR="00F3695C" w:rsidRPr="00F3695C" w:rsidRDefault="00F3695C" w:rsidP="00F52F9F">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省庁</w:t>
            </w:r>
          </w:p>
        </w:tc>
      </w:tr>
      <w:tr w:rsidR="00F3695C" w14:paraId="71D371C5" w14:textId="77777777" w:rsidTr="00BF0BAC">
        <w:trPr>
          <w:jc w:val="center"/>
        </w:trPr>
        <w:tc>
          <w:tcPr>
            <w:tcW w:w="1134" w:type="dxa"/>
          </w:tcPr>
          <w:p w14:paraId="6703C28A" w14:textId="20286F5D" w:rsidR="00F3695C" w:rsidRDefault="00F3695C" w:rsidP="00F3695C">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新型インフルエンザ等医療型</w:t>
            </w:r>
          </w:p>
        </w:tc>
        <w:tc>
          <w:tcPr>
            <w:tcW w:w="895" w:type="dxa"/>
          </w:tcPr>
          <w:p w14:paraId="164B269D" w14:textId="30384FE3" w:rsidR="00F3695C" w:rsidRDefault="00F52F9F" w:rsidP="00BF2471">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Ａ－１</w:t>
            </w:r>
          </w:p>
        </w:tc>
        <w:tc>
          <w:tcPr>
            <w:tcW w:w="2743" w:type="dxa"/>
          </w:tcPr>
          <w:p w14:paraId="5C151FE3" w14:textId="2FA92343" w:rsidR="00F3695C" w:rsidRDefault="00F3695C" w:rsidP="00F3695C">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新型インフルエンザ</w:t>
            </w:r>
            <w:r w:rsidRPr="00F3695C">
              <w:rPr>
                <w:rFonts w:ascii="ＭＳ Ｐゴシック" w:eastAsia="ＭＳ Ｐゴシック" w:hAnsi="ＭＳ Ｐゴシック" w:cs="ＭＳ Ｐゴシック" w:hint="eastAsia"/>
                <w:kern w:val="0"/>
                <w:szCs w:val="21"/>
              </w:rPr>
              <w:t>等の患者又は新型インフルエンザ等にり患していると疑うに足りる正当な理由のある者に対して、新型インフルエンザ等に関する医療の提供を行う病院、診療所、薬局及び訪問看護ステーション</w:t>
            </w:r>
          </w:p>
        </w:tc>
        <w:tc>
          <w:tcPr>
            <w:tcW w:w="1276" w:type="dxa"/>
          </w:tcPr>
          <w:p w14:paraId="317532EA" w14:textId="2B277B26" w:rsidR="00F3695C" w:rsidRPr="00F3695C" w:rsidRDefault="00F3695C" w:rsidP="00F3695C">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新型</w:t>
            </w:r>
            <w:r w:rsidRPr="00F3695C">
              <w:rPr>
                <w:rFonts w:ascii="ＭＳ Ｐゴシック" w:eastAsia="ＭＳ Ｐゴシック" w:hAnsi="ＭＳ Ｐゴシック" w:cs="ＭＳ Ｐゴシック" w:hint="eastAsia"/>
                <w:kern w:val="0"/>
                <w:szCs w:val="21"/>
              </w:rPr>
              <w:t>インフルエンザ等医療の提供</w:t>
            </w:r>
          </w:p>
        </w:tc>
        <w:tc>
          <w:tcPr>
            <w:tcW w:w="2037" w:type="dxa"/>
          </w:tcPr>
          <w:p w14:paraId="782F009D" w14:textId="54F35E05" w:rsidR="00F3695C" w:rsidRDefault="00F3695C" w:rsidP="00F3695C">
            <w:pPr>
              <w:autoSpaceDE w:val="0"/>
              <w:autoSpaceDN w:val="0"/>
              <w:spacing w:before="85"/>
              <w:ind w:firstLineChars="0" w:firstLine="0"/>
              <w:rPr>
                <w:rFonts w:ascii="ＭＳ Ｐゴシック" w:eastAsia="ＭＳ Ｐゴシック" w:hAnsi="ＭＳ Ｐゴシック" w:cs="ＭＳ Ｐゴシック"/>
                <w:kern w:val="0"/>
                <w:szCs w:val="21"/>
              </w:rPr>
            </w:pPr>
            <w:r w:rsidRPr="00F3695C">
              <w:rPr>
                <w:rFonts w:ascii="ＭＳ Ｐゴシック" w:eastAsia="ＭＳ Ｐゴシック" w:hAnsi="ＭＳ Ｐゴシック" w:cs="ＭＳ Ｐゴシック" w:hint="eastAsia"/>
                <w:kern w:val="0"/>
                <w:szCs w:val="21"/>
              </w:rPr>
              <w:t>協定締結医療機関等において新型インフルエンザ等医療の提供に従事する者（医師、看護師、薬剤師、窓口事務職員等）</w:t>
            </w:r>
          </w:p>
        </w:tc>
        <w:tc>
          <w:tcPr>
            <w:tcW w:w="905" w:type="dxa"/>
          </w:tcPr>
          <w:p w14:paraId="3E377D6C" w14:textId="17C0FD44" w:rsidR="00F3695C" w:rsidRDefault="00F3695C" w:rsidP="00F3695C">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厚生労働省</w:t>
            </w:r>
          </w:p>
        </w:tc>
      </w:tr>
      <w:bookmarkEnd w:id="60"/>
    </w:tbl>
    <w:p w14:paraId="64333C91" w14:textId="77777777" w:rsidR="00E82EBB" w:rsidRDefault="00E82EBB">
      <w:pPr>
        <w:ind w:firstLine="210"/>
      </w:pPr>
      <w:r>
        <w:br w:type="page"/>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95"/>
        <w:gridCol w:w="2743"/>
        <w:gridCol w:w="1276"/>
        <w:gridCol w:w="2037"/>
        <w:gridCol w:w="905"/>
      </w:tblGrid>
      <w:tr w:rsidR="005510FA" w:rsidRPr="00F3695C" w14:paraId="5CAF99DC" w14:textId="77777777" w:rsidTr="00040237">
        <w:trPr>
          <w:jc w:val="center"/>
        </w:trPr>
        <w:tc>
          <w:tcPr>
            <w:tcW w:w="1134" w:type="dxa"/>
            <w:shd w:val="clear" w:color="auto" w:fill="BFBFBF" w:themeFill="background1" w:themeFillShade="BF"/>
            <w:vAlign w:val="center"/>
          </w:tcPr>
          <w:p w14:paraId="35B8C454" w14:textId="4D69857F" w:rsidR="005510FA" w:rsidRPr="00F3695C" w:rsidRDefault="005510FA" w:rsidP="00040237">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sidRPr="00F3695C">
              <w:rPr>
                <w:rFonts w:ascii="ＭＳ Ｐゴシック" w:eastAsia="ＭＳ Ｐゴシック" w:hAnsi="ＭＳ Ｐゴシック" w:cs="ＭＳ Ｐゴシック" w:hint="eastAsia"/>
                <w:b/>
                <w:bCs/>
                <w:kern w:val="0"/>
                <w:szCs w:val="21"/>
              </w:rPr>
              <w:lastRenderedPageBreak/>
              <w:t>業</w:t>
            </w:r>
            <w:r>
              <w:rPr>
                <w:rFonts w:ascii="ＭＳ Ｐゴシック" w:eastAsia="ＭＳ Ｐゴシック" w:hAnsi="ＭＳ Ｐゴシック" w:cs="ＭＳ Ｐゴシック" w:hint="eastAsia"/>
                <w:b/>
                <w:bCs/>
                <w:kern w:val="0"/>
                <w:szCs w:val="21"/>
              </w:rPr>
              <w:t xml:space="preserve">　</w:t>
            </w:r>
            <w:r w:rsidRPr="00F3695C">
              <w:rPr>
                <w:rFonts w:ascii="ＭＳ Ｐゴシック" w:eastAsia="ＭＳ Ｐゴシック" w:hAnsi="ＭＳ Ｐゴシック" w:cs="ＭＳ Ｐゴシック" w:hint="eastAsia"/>
                <w:b/>
                <w:bCs/>
                <w:kern w:val="0"/>
                <w:szCs w:val="21"/>
              </w:rPr>
              <w:t>種</w:t>
            </w:r>
          </w:p>
        </w:tc>
        <w:tc>
          <w:tcPr>
            <w:tcW w:w="895" w:type="dxa"/>
            <w:shd w:val="clear" w:color="auto" w:fill="BFBFBF" w:themeFill="background1" w:themeFillShade="BF"/>
            <w:vAlign w:val="center"/>
          </w:tcPr>
          <w:p w14:paraId="0C509A18" w14:textId="77777777" w:rsidR="005510FA" w:rsidRPr="00F3695C" w:rsidRDefault="005510FA" w:rsidP="00040237">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類型</w:t>
            </w:r>
          </w:p>
        </w:tc>
        <w:tc>
          <w:tcPr>
            <w:tcW w:w="2743" w:type="dxa"/>
            <w:shd w:val="clear" w:color="auto" w:fill="BFBFBF" w:themeFill="background1" w:themeFillShade="BF"/>
            <w:vAlign w:val="center"/>
          </w:tcPr>
          <w:p w14:paraId="0B343A74" w14:textId="77777777" w:rsidR="005510FA" w:rsidRPr="00F3695C" w:rsidRDefault="005510FA" w:rsidP="00040237">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業種小分類</w:t>
            </w:r>
          </w:p>
        </w:tc>
        <w:tc>
          <w:tcPr>
            <w:tcW w:w="1276" w:type="dxa"/>
            <w:shd w:val="clear" w:color="auto" w:fill="BFBFBF" w:themeFill="background1" w:themeFillShade="BF"/>
            <w:vAlign w:val="center"/>
          </w:tcPr>
          <w:p w14:paraId="6DB31C4D" w14:textId="77777777" w:rsidR="005510FA" w:rsidRPr="00F3695C" w:rsidRDefault="005510FA" w:rsidP="00040237">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社会的役割</w:t>
            </w:r>
          </w:p>
        </w:tc>
        <w:tc>
          <w:tcPr>
            <w:tcW w:w="2037" w:type="dxa"/>
            <w:shd w:val="clear" w:color="auto" w:fill="BFBFBF" w:themeFill="background1" w:themeFillShade="BF"/>
            <w:vAlign w:val="center"/>
          </w:tcPr>
          <w:p w14:paraId="0B519D9A" w14:textId="77777777" w:rsidR="005510FA" w:rsidRPr="00F3695C" w:rsidRDefault="005510FA" w:rsidP="00040237">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業　　務</w:t>
            </w:r>
          </w:p>
        </w:tc>
        <w:tc>
          <w:tcPr>
            <w:tcW w:w="905" w:type="dxa"/>
            <w:shd w:val="clear" w:color="auto" w:fill="BFBFBF" w:themeFill="background1" w:themeFillShade="BF"/>
            <w:vAlign w:val="center"/>
          </w:tcPr>
          <w:p w14:paraId="5517D883" w14:textId="77777777" w:rsidR="005510FA" w:rsidRDefault="005510FA" w:rsidP="00040237">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担当</w:t>
            </w:r>
          </w:p>
          <w:p w14:paraId="0EDA02F1" w14:textId="77777777" w:rsidR="005510FA" w:rsidRPr="00F3695C" w:rsidRDefault="005510FA" w:rsidP="00040237">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省庁</w:t>
            </w:r>
          </w:p>
        </w:tc>
      </w:tr>
      <w:tr w:rsidR="005510FA" w14:paraId="07435520" w14:textId="77777777" w:rsidTr="00040237">
        <w:trPr>
          <w:jc w:val="center"/>
        </w:trPr>
        <w:tc>
          <w:tcPr>
            <w:tcW w:w="1134" w:type="dxa"/>
          </w:tcPr>
          <w:p w14:paraId="5C07D7CC" w14:textId="5BD5771C" w:rsidR="005510FA" w:rsidRDefault="00E82EBB"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重大・緊急医療型</w:t>
            </w:r>
          </w:p>
        </w:tc>
        <w:tc>
          <w:tcPr>
            <w:tcW w:w="895" w:type="dxa"/>
          </w:tcPr>
          <w:p w14:paraId="33EE853A" w14:textId="0BD3797C" w:rsidR="005510FA" w:rsidRDefault="00E82EBB" w:rsidP="00040237">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Ａ－２</w:t>
            </w:r>
          </w:p>
        </w:tc>
        <w:tc>
          <w:tcPr>
            <w:tcW w:w="2743" w:type="dxa"/>
          </w:tcPr>
          <w:p w14:paraId="6079CCEC" w14:textId="5A815491" w:rsidR="005510FA" w:rsidRDefault="00E82EBB"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救命</w:t>
            </w:r>
            <w:r w:rsidRPr="00F3695C">
              <w:rPr>
                <w:rFonts w:ascii="ＭＳ Ｐゴシック" w:eastAsia="ＭＳ Ｐゴシック" w:hAnsi="ＭＳ Ｐゴシック" w:cs="ＭＳ Ｐゴシック" w:hint="eastAsia"/>
                <w:kern w:val="0"/>
                <w:szCs w:val="21"/>
              </w:rPr>
              <w:t>救急センター、災害拠点病院、公立病院、地域医療支援病院、国立ハンセン病療養所、国立研究開発法人国立がん研究センター、国立研究開発法人国立循環器病研究センター、国立研究開発法人国立精神・神経医療研究センター、JIHS、 国立研究開発法人国立成育医療研究センター、国立研究開発法人国立長寿医療研究センター、独立行政法人国立病院機構の病院、独立行政法人労働者健康安全機構の病院、独立行政法人地域医療機能推進機構の病院、日本赤十字病院、社会</w:t>
            </w:r>
            <w:r w:rsidR="005510FA" w:rsidRPr="00F3695C">
              <w:rPr>
                <w:rFonts w:ascii="ＭＳ Ｐゴシック" w:eastAsia="ＭＳ Ｐゴシック" w:hAnsi="ＭＳ Ｐゴシック" w:cs="ＭＳ Ｐゴシック" w:hint="eastAsia"/>
                <w:kern w:val="0"/>
                <w:szCs w:val="21"/>
              </w:rPr>
              <w:t>福祉法人恩賜財団済生会の病院、厚生農業協同組合連合会の病院、社会福祉法人北海道社会事業協会の病院、大学附属病院、二次救急医療機関、救急告示医療機関、分娩を行う医療機関、透析を行う医療機関</w:t>
            </w:r>
          </w:p>
        </w:tc>
        <w:tc>
          <w:tcPr>
            <w:tcW w:w="1276" w:type="dxa"/>
          </w:tcPr>
          <w:p w14:paraId="3BB7652F" w14:textId="4AA2629E" w:rsidR="005510FA" w:rsidRDefault="00E82EBB"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7818F7">
              <w:rPr>
                <w:rFonts w:ascii="ＭＳ Ｐゴシック" w:eastAsia="ＭＳ Ｐゴシック" w:hAnsi="ＭＳ Ｐゴシック" w:cs="ＭＳ Ｐゴシック" w:hint="eastAsia"/>
                <w:kern w:val="0"/>
                <w:szCs w:val="21"/>
              </w:rPr>
              <w:t>生命・健康に重大・緊急の影響がある医療の提供</w:t>
            </w:r>
          </w:p>
        </w:tc>
        <w:tc>
          <w:tcPr>
            <w:tcW w:w="2037" w:type="dxa"/>
          </w:tcPr>
          <w:p w14:paraId="05B181B0" w14:textId="158F28AD" w:rsidR="005510FA" w:rsidRPr="00F3695C" w:rsidRDefault="00E82EBB"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重大</w:t>
            </w:r>
            <w:r w:rsidRPr="007818F7">
              <w:rPr>
                <w:rFonts w:ascii="ＭＳ Ｐゴシック" w:eastAsia="ＭＳ Ｐゴシック" w:hAnsi="ＭＳ Ｐゴシック" w:cs="ＭＳ Ｐゴシック" w:hint="eastAsia"/>
                <w:kern w:val="0"/>
                <w:szCs w:val="21"/>
              </w:rPr>
              <w:t>・緊急の生命保護に従事する有資格者（医師、歯科医師、薬剤師、保健師、助産師、看護師、准看護師、救急救命士、歯科衛生士、歯科技工士、診療放射線技師、臨床検査技師、臨床工学技士、義肢装具士、理学療法士、作業療法士、視能訓練士、言語聴覚士、管理栄養士）</w:t>
            </w:r>
          </w:p>
        </w:tc>
        <w:tc>
          <w:tcPr>
            <w:tcW w:w="905" w:type="dxa"/>
          </w:tcPr>
          <w:p w14:paraId="05C8E69A" w14:textId="2701F6F5" w:rsidR="005510FA" w:rsidRPr="007818F7" w:rsidRDefault="00E82EBB"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厚生労働省</w:t>
            </w:r>
          </w:p>
        </w:tc>
      </w:tr>
    </w:tbl>
    <w:p w14:paraId="7709C354" w14:textId="7BC567B4" w:rsidR="00EA51E4" w:rsidRDefault="00EA51E4" w:rsidP="0067268D">
      <w:pPr>
        <w:autoSpaceDE w:val="0"/>
        <w:autoSpaceDN w:val="0"/>
        <w:spacing w:before="85"/>
        <w:ind w:left="143" w:firstLineChars="0" w:firstLine="0"/>
        <w:jc w:val="left"/>
        <w:rPr>
          <w:rFonts w:ascii="ＭＳ Ｐゴシック" w:eastAsia="ＭＳ Ｐゴシック" w:hAnsi="ＭＳ Ｐゴシック" w:cs="ＭＳ Ｐゴシック"/>
          <w:kern w:val="0"/>
          <w:szCs w:val="21"/>
        </w:rPr>
      </w:pPr>
      <w:r w:rsidRPr="00EA51E4">
        <w:rPr>
          <w:rFonts w:ascii="ＭＳ Ｐゴシック" w:eastAsia="ＭＳ Ｐゴシック" w:hAnsi="ＭＳ Ｐゴシック" w:cs="ＭＳ Ｐゴシック" w:hint="eastAsia"/>
          <w:kern w:val="0"/>
          <w:szCs w:val="21"/>
        </w:rPr>
        <w:t>（注１）重大緊急医療型小分類には、公立の医療機関も含め記載。</w:t>
      </w:r>
      <w:r>
        <w:rPr>
          <w:rFonts w:ascii="ＭＳ Ｐゴシック" w:eastAsia="ＭＳ Ｐゴシック" w:hAnsi="ＭＳ Ｐゴシック" w:cs="ＭＳ Ｐゴシック"/>
          <w:kern w:val="0"/>
          <w:szCs w:val="21"/>
        </w:rPr>
        <w:br w:type="page"/>
      </w:r>
    </w:p>
    <w:p w14:paraId="6C930395" w14:textId="57A64018" w:rsidR="00EA51E4" w:rsidRDefault="00EA51E4" w:rsidP="00EA51E4">
      <w:pPr>
        <w:autoSpaceDE w:val="0"/>
        <w:autoSpaceDN w:val="0"/>
        <w:spacing w:before="85"/>
        <w:ind w:left="143" w:firstLineChars="0" w:firstLine="0"/>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lastRenderedPageBreak/>
        <w:t xml:space="preserve">B　</w:t>
      </w:r>
      <w:r w:rsidRPr="00EA51E4">
        <w:rPr>
          <w:rFonts w:ascii="ＭＳ Ｐゴシック" w:eastAsia="ＭＳ Ｐゴシック" w:hAnsi="ＭＳ Ｐゴシック" w:cs="ＭＳ Ｐゴシック" w:hint="eastAsia"/>
          <w:kern w:val="0"/>
          <w:szCs w:val="21"/>
        </w:rPr>
        <w:t>国民生活・国民経済安定分</w:t>
      </w:r>
      <w:r>
        <w:rPr>
          <w:rFonts w:ascii="ＭＳ Ｐゴシック" w:eastAsia="ＭＳ Ｐゴシック" w:hAnsi="ＭＳ Ｐゴシック" w:cs="ＭＳ Ｐゴシック" w:hint="eastAsia"/>
          <w:kern w:val="0"/>
          <w:szCs w:val="21"/>
        </w:rPr>
        <w:t>野</w:t>
      </w:r>
    </w:p>
    <w:p w14:paraId="5EFD5CB8" w14:textId="5398CA0A" w:rsidR="00EA51E4" w:rsidRDefault="00EA51E4" w:rsidP="00EA51E4">
      <w:pPr>
        <w:autoSpaceDE w:val="0"/>
        <w:autoSpaceDN w:val="0"/>
        <w:spacing w:before="85"/>
        <w:ind w:leftChars="100" w:left="315" w:hangingChars="50" w:hanging="105"/>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r w:rsidR="00BF0BAC">
        <w:rPr>
          <w:rFonts w:ascii="ＭＳ Ｐゴシック" w:eastAsia="ＭＳ Ｐゴシック" w:hAnsi="ＭＳ Ｐゴシック" w:cs="ＭＳ Ｐゴシック" w:hint="eastAsia"/>
          <w:kern w:val="0"/>
          <w:szCs w:val="21"/>
        </w:rPr>
        <w:t>Ｂ－１</w:t>
      </w:r>
      <w:r>
        <w:rPr>
          <w:rFonts w:ascii="ＭＳ Ｐゴシック" w:eastAsia="ＭＳ Ｐゴシック" w:hAnsi="ＭＳ Ｐゴシック" w:cs="ＭＳ Ｐゴシック" w:hint="eastAsia"/>
          <w:kern w:val="0"/>
          <w:szCs w:val="21"/>
        </w:rPr>
        <w:t>：</w:t>
      </w:r>
      <w:r w:rsidRPr="00EA51E4">
        <w:rPr>
          <w:rFonts w:ascii="ＭＳ Ｐゴシック" w:eastAsia="ＭＳ Ｐゴシック" w:hAnsi="ＭＳ Ｐゴシック" w:cs="ＭＳ Ｐゴシック" w:hint="eastAsia"/>
          <w:kern w:val="0"/>
          <w:szCs w:val="21"/>
        </w:rPr>
        <w:t>介護・福祉型</w:t>
      </w:r>
      <w:r>
        <w:rPr>
          <w:rFonts w:ascii="ＭＳ Ｐゴシック" w:eastAsia="ＭＳ Ｐゴシック" w:hAnsi="ＭＳ Ｐゴシック" w:cs="ＭＳ Ｐゴシック" w:hint="eastAsia"/>
          <w:kern w:val="0"/>
          <w:szCs w:val="21"/>
        </w:rPr>
        <w:t>、</w:t>
      </w:r>
      <w:r w:rsidR="00BF0BAC">
        <w:rPr>
          <w:rFonts w:ascii="ＭＳ Ｐゴシック" w:eastAsia="ＭＳ Ｐゴシック" w:hAnsi="ＭＳ Ｐゴシック" w:cs="ＭＳ Ｐゴシック" w:hint="eastAsia"/>
          <w:kern w:val="0"/>
          <w:szCs w:val="21"/>
        </w:rPr>
        <w:t>Ｂ－２</w:t>
      </w:r>
      <w:r>
        <w:rPr>
          <w:rFonts w:ascii="ＭＳ Ｐゴシック" w:eastAsia="ＭＳ Ｐゴシック" w:hAnsi="ＭＳ Ｐゴシック" w:cs="ＭＳ Ｐゴシック" w:hint="eastAsia"/>
          <w:kern w:val="0"/>
          <w:szCs w:val="21"/>
        </w:rPr>
        <w:t>：</w:t>
      </w:r>
      <w:r w:rsidRPr="00EA51E4">
        <w:rPr>
          <w:rFonts w:ascii="ＭＳ Ｐゴシック" w:eastAsia="ＭＳ Ｐゴシック" w:hAnsi="ＭＳ Ｐゴシック" w:cs="ＭＳ Ｐゴシック" w:hint="eastAsia"/>
          <w:kern w:val="0"/>
          <w:szCs w:val="21"/>
        </w:rPr>
        <w:t>指定公共機関型</w:t>
      </w:r>
      <w:r>
        <w:rPr>
          <w:rFonts w:ascii="ＭＳ Ｐゴシック" w:eastAsia="ＭＳ Ｐゴシック" w:hAnsi="ＭＳ Ｐゴシック" w:cs="ＭＳ Ｐゴシック" w:hint="eastAsia"/>
          <w:kern w:val="0"/>
          <w:szCs w:val="21"/>
        </w:rPr>
        <w:t>、</w:t>
      </w:r>
      <w:r w:rsidR="00BF0BAC">
        <w:rPr>
          <w:rFonts w:ascii="ＭＳ Ｐゴシック" w:eastAsia="ＭＳ Ｐゴシック" w:hAnsi="ＭＳ Ｐゴシック" w:cs="ＭＳ Ｐゴシック" w:hint="eastAsia"/>
          <w:kern w:val="0"/>
          <w:szCs w:val="21"/>
        </w:rPr>
        <w:t>Ｂ</w:t>
      </w:r>
      <w:r w:rsidR="00D44528">
        <w:rPr>
          <w:rFonts w:ascii="ＭＳ Ｐゴシック" w:eastAsia="ＭＳ Ｐゴシック" w:hAnsi="ＭＳ Ｐゴシック" w:cs="ＭＳ Ｐゴシック" w:hint="eastAsia"/>
          <w:kern w:val="0"/>
          <w:szCs w:val="21"/>
        </w:rPr>
        <w:t>－</w:t>
      </w:r>
      <w:r w:rsidR="00BF0BAC">
        <w:rPr>
          <w:rFonts w:ascii="ＭＳ Ｐゴシック" w:eastAsia="ＭＳ Ｐゴシック" w:hAnsi="ＭＳ Ｐゴシック" w:cs="ＭＳ Ｐゴシック" w:hint="eastAsia"/>
          <w:kern w:val="0"/>
          <w:szCs w:val="21"/>
        </w:rPr>
        <w:t>３</w:t>
      </w:r>
      <w:r>
        <w:rPr>
          <w:rFonts w:ascii="ＭＳ Ｐゴシック" w:eastAsia="ＭＳ Ｐゴシック" w:hAnsi="ＭＳ Ｐゴシック" w:cs="ＭＳ Ｐゴシック" w:hint="eastAsia"/>
          <w:kern w:val="0"/>
          <w:szCs w:val="21"/>
        </w:rPr>
        <w:t>：指定公共機関同類型、</w:t>
      </w:r>
      <w:r w:rsidR="00BF0BAC">
        <w:rPr>
          <w:rFonts w:ascii="ＭＳ Ｐゴシック" w:eastAsia="ＭＳ Ｐゴシック" w:hAnsi="ＭＳ Ｐゴシック" w:cs="ＭＳ Ｐゴシック" w:hint="eastAsia"/>
          <w:kern w:val="0"/>
          <w:szCs w:val="21"/>
        </w:rPr>
        <w:t>Ｂ－４</w:t>
      </w:r>
      <w:r>
        <w:rPr>
          <w:rFonts w:ascii="ＭＳ Ｐゴシック" w:eastAsia="ＭＳ Ｐゴシック" w:hAnsi="ＭＳ Ｐゴシック" w:cs="ＭＳ Ｐゴシック" w:hint="eastAsia"/>
          <w:kern w:val="0"/>
          <w:szCs w:val="21"/>
        </w:rPr>
        <w:t>：社会インフラ型、</w:t>
      </w:r>
      <w:r w:rsidR="00BF0BAC">
        <w:rPr>
          <w:rFonts w:ascii="ＭＳ Ｐゴシック" w:eastAsia="ＭＳ Ｐゴシック" w:hAnsi="ＭＳ Ｐゴシック" w:cs="ＭＳ Ｐゴシック" w:hint="eastAsia"/>
          <w:kern w:val="0"/>
          <w:szCs w:val="21"/>
        </w:rPr>
        <w:t>Ｂ－５</w:t>
      </w:r>
      <w:r>
        <w:rPr>
          <w:rFonts w:ascii="ＭＳ Ｐゴシック" w:eastAsia="ＭＳ Ｐゴシック" w:hAnsi="ＭＳ Ｐゴシック" w:cs="ＭＳ Ｐゴシック" w:hint="eastAsia"/>
          <w:kern w:val="0"/>
          <w:szCs w:val="21"/>
        </w:rPr>
        <w:t>：その他）</w:t>
      </w:r>
    </w:p>
    <w:tbl>
      <w:tblPr>
        <w:tblW w:w="8990" w:type="dxa"/>
        <w:tblInd w:w="250" w:type="dxa"/>
        <w:tblLayout w:type="fixed"/>
        <w:tblLook w:val="04A0" w:firstRow="1" w:lastRow="0" w:firstColumn="1" w:lastColumn="0" w:noHBand="0" w:noVBand="1"/>
      </w:tblPr>
      <w:tblGrid>
        <w:gridCol w:w="1134"/>
        <w:gridCol w:w="895"/>
        <w:gridCol w:w="2743"/>
        <w:gridCol w:w="1276"/>
        <w:gridCol w:w="2037"/>
        <w:gridCol w:w="905"/>
      </w:tblGrid>
      <w:tr w:rsidR="00EA51E4" w:rsidRPr="00F3695C" w14:paraId="424EBD28" w14:textId="77777777" w:rsidTr="005510FA">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EACDA2" w14:textId="01DA145C" w:rsidR="00EA51E4" w:rsidRPr="00F3695C" w:rsidRDefault="00EA51E4" w:rsidP="005510FA">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sidRPr="00F3695C">
              <w:rPr>
                <w:rFonts w:ascii="ＭＳ Ｐゴシック" w:eastAsia="ＭＳ Ｐゴシック" w:hAnsi="ＭＳ Ｐゴシック" w:cs="ＭＳ Ｐゴシック" w:hint="eastAsia"/>
                <w:b/>
                <w:bCs/>
                <w:kern w:val="0"/>
                <w:szCs w:val="21"/>
              </w:rPr>
              <w:t>業</w:t>
            </w:r>
            <w:r w:rsidR="005510FA">
              <w:rPr>
                <w:rFonts w:ascii="ＭＳ Ｐゴシック" w:eastAsia="ＭＳ Ｐゴシック" w:hAnsi="ＭＳ Ｐゴシック" w:cs="ＭＳ Ｐゴシック" w:hint="eastAsia"/>
                <w:b/>
                <w:bCs/>
                <w:kern w:val="0"/>
                <w:szCs w:val="21"/>
              </w:rPr>
              <w:t xml:space="preserve">　</w:t>
            </w:r>
            <w:r w:rsidRPr="00F3695C">
              <w:rPr>
                <w:rFonts w:ascii="ＭＳ Ｐゴシック" w:eastAsia="ＭＳ Ｐゴシック" w:hAnsi="ＭＳ Ｐゴシック" w:cs="ＭＳ Ｐゴシック" w:hint="eastAsia"/>
                <w:b/>
                <w:bCs/>
                <w:kern w:val="0"/>
                <w:szCs w:val="21"/>
              </w:rPr>
              <w:t>種</w:t>
            </w:r>
          </w:p>
        </w:tc>
        <w:tc>
          <w:tcPr>
            <w:tcW w:w="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DF7128" w14:textId="77777777" w:rsidR="00EA51E4" w:rsidRPr="00F3695C" w:rsidRDefault="00EA51E4" w:rsidP="005510FA">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類型</w:t>
            </w:r>
          </w:p>
        </w:tc>
        <w:tc>
          <w:tcPr>
            <w:tcW w:w="2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04DE71" w14:textId="77777777" w:rsidR="00EA51E4" w:rsidRPr="00F3695C" w:rsidRDefault="00EA51E4" w:rsidP="005510FA">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業種小分類</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D65B25" w14:textId="77777777" w:rsidR="00EA51E4" w:rsidRPr="00F3695C" w:rsidRDefault="00EA51E4" w:rsidP="005510FA">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社会的役割</w:t>
            </w:r>
          </w:p>
        </w:tc>
        <w:tc>
          <w:tcPr>
            <w:tcW w:w="2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73848B" w14:textId="44114611" w:rsidR="00EA51E4" w:rsidRPr="00F3695C" w:rsidRDefault="00EA51E4" w:rsidP="005510FA">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業</w:t>
            </w:r>
            <w:r w:rsidR="005510FA">
              <w:rPr>
                <w:rFonts w:ascii="ＭＳ Ｐゴシック" w:eastAsia="ＭＳ Ｐゴシック" w:hAnsi="ＭＳ Ｐゴシック" w:cs="ＭＳ Ｐゴシック" w:hint="eastAsia"/>
                <w:b/>
                <w:bCs/>
                <w:kern w:val="0"/>
                <w:szCs w:val="21"/>
              </w:rPr>
              <w:t xml:space="preserve">　　</w:t>
            </w:r>
            <w:r>
              <w:rPr>
                <w:rFonts w:ascii="ＭＳ Ｐゴシック" w:eastAsia="ＭＳ Ｐゴシック" w:hAnsi="ＭＳ Ｐゴシック" w:cs="ＭＳ Ｐゴシック" w:hint="eastAsia"/>
                <w:b/>
                <w:bCs/>
                <w:kern w:val="0"/>
                <w:szCs w:val="21"/>
              </w:rPr>
              <w:t>務</w:t>
            </w:r>
          </w:p>
        </w:tc>
        <w:tc>
          <w:tcPr>
            <w:tcW w:w="9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B083C3" w14:textId="77777777" w:rsidR="00EA51E4" w:rsidRDefault="00EA51E4" w:rsidP="005510FA">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担当</w:t>
            </w:r>
          </w:p>
          <w:p w14:paraId="54BBC3AE" w14:textId="77777777" w:rsidR="00EA51E4" w:rsidRPr="00F3695C" w:rsidRDefault="00EA51E4" w:rsidP="005510FA">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省庁</w:t>
            </w:r>
          </w:p>
        </w:tc>
      </w:tr>
      <w:tr w:rsidR="00EA51E4" w14:paraId="3AC4208C" w14:textId="77777777" w:rsidTr="005510FA">
        <w:tc>
          <w:tcPr>
            <w:tcW w:w="1134" w:type="dxa"/>
            <w:tcBorders>
              <w:top w:val="single" w:sz="4" w:space="0" w:color="auto"/>
              <w:left w:val="single" w:sz="4" w:space="0" w:color="auto"/>
              <w:bottom w:val="single" w:sz="4" w:space="0" w:color="auto"/>
              <w:right w:val="single" w:sz="4" w:space="0" w:color="auto"/>
            </w:tcBorders>
          </w:tcPr>
          <w:p w14:paraId="61BB844A" w14:textId="77E82826" w:rsidR="00EA51E4" w:rsidRDefault="00EA51E4" w:rsidP="00205841">
            <w:pPr>
              <w:autoSpaceDE w:val="0"/>
              <w:autoSpaceDN w:val="0"/>
              <w:spacing w:before="85"/>
              <w:ind w:firstLineChars="0" w:firstLine="0"/>
              <w:rPr>
                <w:rFonts w:ascii="ＭＳ Ｐゴシック" w:eastAsia="ＭＳ Ｐゴシック" w:hAnsi="ＭＳ Ｐゴシック" w:cs="ＭＳ Ｐゴシック"/>
                <w:kern w:val="0"/>
                <w:szCs w:val="21"/>
              </w:rPr>
            </w:pPr>
            <w:r w:rsidRPr="00EA51E4">
              <w:rPr>
                <w:rFonts w:ascii="ＭＳ Ｐゴシック" w:eastAsia="ＭＳ Ｐゴシック" w:hAnsi="ＭＳ Ｐゴシック" w:cs="ＭＳ Ｐゴシック" w:hint="eastAsia"/>
                <w:kern w:val="0"/>
                <w:szCs w:val="21"/>
              </w:rPr>
              <w:t>社会保険・社会福祉・介護事業</w:t>
            </w:r>
          </w:p>
        </w:tc>
        <w:tc>
          <w:tcPr>
            <w:tcW w:w="895" w:type="dxa"/>
            <w:tcBorders>
              <w:top w:val="single" w:sz="4" w:space="0" w:color="auto"/>
              <w:left w:val="single" w:sz="4" w:space="0" w:color="auto"/>
              <w:bottom w:val="single" w:sz="4" w:space="0" w:color="auto"/>
              <w:right w:val="single" w:sz="4" w:space="0" w:color="auto"/>
            </w:tcBorders>
          </w:tcPr>
          <w:p w14:paraId="71CF0623" w14:textId="43FC7131" w:rsidR="00EA51E4" w:rsidRDefault="00BF0BAC" w:rsidP="005510F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Ｂ－１</w:t>
            </w:r>
          </w:p>
        </w:tc>
        <w:tc>
          <w:tcPr>
            <w:tcW w:w="2743" w:type="dxa"/>
            <w:tcBorders>
              <w:top w:val="single" w:sz="4" w:space="0" w:color="auto"/>
              <w:left w:val="single" w:sz="4" w:space="0" w:color="auto"/>
              <w:bottom w:val="single" w:sz="4" w:space="0" w:color="auto"/>
              <w:right w:val="single" w:sz="4" w:space="0" w:color="auto"/>
            </w:tcBorders>
          </w:tcPr>
          <w:p w14:paraId="2E2B6533" w14:textId="049BA4EE" w:rsidR="00EA51E4" w:rsidRDefault="00EA51E4" w:rsidP="00205841">
            <w:pPr>
              <w:autoSpaceDE w:val="0"/>
              <w:autoSpaceDN w:val="0"/>
              <w:spacing w:before="85"/>
              <w:ind w:firstLineChars="0" w:firstLine="0"/>
              <w:rPr>
                <w:rFonts w:ascii="ＭＳ Ｐゴシック" w:eastAsia="ＭＳ Ｐゴシック" w:hAnsi="ＭＳ Ｐゴシック" w:cs="ＭＳ Ｐゴシック"/>
                <w:kern w:val="0"/>
                <w:szCs w:val="21"/>
              </w:rPr>
            </w:pPr>
            <w:r w:rsidRPr="00EA51E4">
              <w:rPr>
                <w:rFonts w:ascii="ＭＳ Ｐゴシック" w:eastAsia="ＭＳ Ｐゴシック" w:hAnsi="ＭＳ Ｐゴシック" w:cs="ＭＳ Ｐゴシック" w:hint="eastAsia"/>
                <w:kern w:val="0"/>
                <w:szCs w:val="21"/>
              </w:rPr>
              <w:t>介護保険施設（</w:t>
            </w:r>
            <w:r w:rsidR="005510FA">
              <w:rPr>
                <w:rFonts w:ascii="ＭＳ Ｐゴシック" w:eastAsia="ＭＳ Ｐゴシック" w:hAnsi="ＭＳ Ｐゴシック" w:cs="ＭＳ Ｐゴシック" w:hint="eastAsia"/>
                <w:kern w:val="0"/>
                <w:szCs w:val="21"/>
              </w:rPr>
              <w:t>Ａ－１</w:t>
            </w:r>
            <w:r w:rsidRPr="00EA51E4">
              <w:rPr>
                <w:rFonts w:ascii="ＭＳ Ｐゴシック" w:eastAsia="ＭＳ Ｐゴシック" w:hAnsi="ＭＳ Ｐゴシック" w:cs="ＭＳ Ｐゴシック" w:hint="eastAsia"/>
                <w:kern w:val="0"/>
                <w:szCs w:val="21"/>
              </w:rPr>
              <w:t>に分類されるものを除く。）、指定居宅サービス事業、指定地域密着型サービス事業、老人福祉施設、有料老人ホーム、障害福祉サービス事業、障害者支援施設、障害児入所支援施設、救護施設、児童福祉施設</w:t>
            </w:r>
          </w:p>
        </w:tc>
        <w:tc>
          <w:tcPr>
            <w:tcW w:w="1276" w:type="dxa"/>
            <w:tcBorders>
              <w:top w:val="single" w:sz="4" w:space="0" w:color="auto"/>
              <w:left w:val="single" w:sz="4" w:space="0" w:color="auto"/>
              <w:bottom w:val="single" w:sz="4" w:space="0" w:color="auto"/>
              <w:right w:val="single" w:sz="4" w:space="0" w:color="auto"/>
            </w:tcBorders>
          </w:tcPr>
          <w:p w14:paraId="51D6325D" w14:textId="126CDE08" w:rsidR="00EA51E4" w:rsidRPr="00F3695C" w:rsidRDefault="00EA51E4" w:rsidP="00205841">
            <w:pPr>
              <w:autoSpaceDE w:val="0"/>
              <w:autoSpaceDN w:val="0"/>
              <w:spacing w:before="85"/>
              <w:ind w:firstLineChars="0" w:firstLine="0"/>
              <w:rPr>
                <w:rFonts w:ascii="ＭＳ Ｐゴシック" w:eastAsia="ＭＳ Ｐゴシック" w:hAnsi="ＭＳ Ｐゴシック" w:cs="ＭＳ Ｐゴシック"/>
                <w:kern w:val="0"/>
                <w:szCs w:val="21"/>
              </w:rPr>
            </w:pPr>
            <w:r w:rsidRPr="00EA51E4">
              <w:rPr>
                <w:rFonts w:ascii="ＭＳ Ｐゴシック" w:eastAsia="ＭＳ Ｐゴシック" w:hAnsi="ＭＳ Ｐゴシック" w:cs="ＭＳ Ｐゴシック" w:hint="eastAsia"/>
                <w:kern w:val="0"/>
                <w:szCs w:val="21"/>
              </w:rPr>
              <w:t>サービスの停止等が利用者の生命維持に重大・緊急の影響がある介護・福祉サービスの提</w:t>
            </w:r>
            <w:r w:rsidRPr="00F3695C">
              <w:rPr>
                <w:rFonts w:ascii="ＭＳ Ｐゴシック" w:eastAsia="ＭＳ Ｐゴシック" w:hAnsi="ＭＳ Ｐゴシック" w:cs="ＭＳ Ｐゴシック" w:hint="eastAsia"/>
                <w:kern w:val="0"/>
                <w:szCs w:val="21"/>
              </w:rPr>
              <w:t>供</w:t>
            </w:r>
          </w:p>
        </w:tc>
        <w:tc>
          <w:tcPr>
            <w:tcW w:w="2037" w:type="dxa"/>
            <w:tcBorders>
              <w:top w:val="single" w:sz="4" w:space="0" w:color="auto"/>
              <w:left w:val="single" w:sz="4" w:space="0" w:color="auto"/>
              <w:bottom w:val="single" w:sz="4" w:space="0" w:color="auto"/>
              <w:right w:val="single" w:sz="4" w:space="0" w:color="auto"/>
            </w:tcBorders>
          </w:tcPr>
          <w:p w14:paraId="0937B420" w14:textId="77777777" w:rsidR="005510FA" w:rsidRDefault="00EA51E4" w:rsidP="00205841">
            <w:pPr>
              <w:autoSpaceDE w:val="0"/>
              <w:autoSpaceDN w:val="0"/>
              <w:spacing w:before="85"/>
              <w:ind w:firstLineChars="0" w:firstLine="0"/>
              <w:rPr>
                <w:rFonts w:ascii="ＭＳ Ｐゴシック" w:eastAsia="ＭＳ Ｐゴシック" w:hAnsi="ＭＳ Ｐゴシック" w:cs="ＭＳ Ｐゴシック"/>
                <w:kern w:val="0"/>
                <w:szCs w:val="21"/>
              </w:rPr>
            </w:pPr>
            <w:r w:rsidRPr="00EA51E4">
              <w:rPr>
                <w:rFonts w:ascii="ＭＳ Ｐゴシック" w:eastAsia="ＭＳ Ｐゴシック" w:hAnsi="ＭＳ Ｐゴシック" w:cs="ＭＳ Ｐゴシック" w:hint="eastAsia"/>
                <w:kern w:val="0"/>
                <w:szCs w:val="21"/>
              </w:rPr>
              <w:t>サービスの停止等が利用者の生命維持に重大・緊急の影響がある利用者（要介護度</w:t>
            </w:r>
            <w:r>
              <w:rPr>
                <w:rFonts w:ascii="ＭＳ Ｐゴシック" w:eastAsia="ＭＳ Ｐゴシック" w:hAnsi="ＭＳ Ｐゴシック" w:cs="ＭＳ Ｐゴシック" w:hint="eastAsia"/>
                <w:kern w:val="0"/>
                <w:szCs w:val="21"/>
              </w:rPr>
              <w:t>３</w:t>
            </w:r>
            <w:r w:rsidRPr="00EA51E4">
              <w:rPr>
                <w:rFonts w:ascii="ＭＳ Ｐゴシック" w:eastAsia="ＭＳ Ｐゴシック" w:hAnsi="ＭＳ Ｐゴシック" w:cs="ＭＳ Ｐゴシック" w:hint="eastAsia"/>
                <w:kern w:val="0"/>
                <w:szCs w:val="21"/>
              </w:rPr>
              <w:t>以上、障害程度区分</w:t>
            </w:r>
            <w:r>
              <w:rPr>
                <w:rFonts w:ascii="ＭＳ Ｐゴシック" w:eastAsia="ＭＳ Ｐゴシック" w:hAnsi="ＭＳ Ｐゴシック" w:cs="ＭＳ Ｐゴシック" w:hint="eastAsia"/>
                <w:kern w:val="0"/>
                <w:szCs w:val="21"/>
              </w:rPr>
              <w:t>４</w:t>
            </w:r>
            <w:r w:rsidRPr="00EA51E4">
              <w:rPr>
                <w:rFonts w:ascii="ＭＳ Ｐゴシック" w:eastAsia="ＭＳ Ｐゴシック" w:hAnsi="ＭＳ Ｐゴシック" w:cs="ＭＳ Ｐゴシック" w:hint="eastAsia"/>
                <w:kern w:val="0"/>
                <w:szCs w:val="21"/>
              </w:rPr>
              <w:t>（障害児にあっては、短期入所に係る障害児程度区分</w:t>
            </w:r>
            <w:r>
              <w:rPr>
                <w:rFonts w:ascii="ＭＳ Ｐゴシック" w:eastAsia="ＭＳ Ｐゴシック" w:hAnsi="ＭＳ Ｐゴシック" w:cs="ＭＳ Ｐゴシック" w:hint="eastAsia"/>
                <w:kern w:val="0"/>
                <w:szCs w:val="21"/>
              </w:rPr>
              <w:t>２</w:t>
            </w:r>
            <w:r w:rsidRPr="00EA51E4">
              <w:rPr>
                <w:rFonts w:ascii="ＭＳ Ｐゴシック" w:eastAsia="ＭＳ Ｐゴシック" w:hAnsi="ＭＳ Ｐゴシック" w:cs="ＭＳ Ｐゴシック" w:hint="eastAsia"/>
                <w:kern w:val="0"/>
                <w:szCs w:val="21"/>
              </w:rPr>
              <w:t>と同程度）以上又は未就学児以下）がいる入所施設と訪問事業所</w:t>
            </w:r>
          </w:p>
          <w:p w14:paraId="329E25D7" w14:textId="77777777" w:rsidR="005510FA" w:rsidRDefault="005510FA" w:rsidP="00205841">
            <w:pPr>
              <w:autoSpaceDE w:val="0"/>
              <w:autoSpaceDN w:val="0"/>
              <w:spacing w:before="85"/>
              <w:ind w:firstLineChars="0" w:firstLine="0"/>
              <w:rPr>
                <w:rFonts w:ascii="ＭＳ Ｐゴシック" w:eastAsia="ＭＳ Ｐゴシック" w:hAnsi="ＭＳ Ｐゴシック" w:cs="ＭＳ Ｐゴシック"/>
                <w:kern w:val="0"/>
                <w:szCs w:val="21"/>
              </w:rPr>
            </w:pPr>
          </w:p>
          <w:p w14:paraId="2156F5A6" w14:textId="3905E7E6" w:rsidR="00EA51E4" w:rsidRDefault="00EA51E4" w:rsidP="00205841">
            <w:pPr>
              <w:autoSpaceDE w:val="0"/>
              <w:autoSpaceDN w:val="0"/>
              <w:spacing w:before="85"/>
              <w:ind w:firstLineChars="0" w:firstLine="0"/>
              <w:rPr>
                <w:rFonts w:ascii="ＭＳ Ｐゴシック" w:eastAsia="ＭＳ Ｐゴシック" w:hAnsi="ＭＳ Ｐゴシック" w:cs="ＭＳ Ｐゴシック"/>
                <w:kern w:val="0"/>
                <w:szCs w:val="21"/>
              </w:rPr>
            </w:pPr>
            <w:r w:rsidRPr="00EA51E4">
              <w:rPr>
                <w:rFonts w:ascii="ＭＳ Ｐゴシック" w:eastAsia="ＭＳ Ｐゴシック" w:hAnsi="ＭＳ Ｐゴシック" w:cs="ＭＳ Ｐゴシック" w:hint="eastAsia"/>
                <w:kern w:val="0"/>
                <w:szCs w:val="21"/>
              </w:rPr>
              <w:t>介護等の生命維持に関わるサービスを直接行う職員（介護職員、保健師・助産師・看護師・准看護師、保育士、理学療法士等）と意思決定者（施設長）</w:t>
            </w:r>
          </w:p>
        </w:tc>
        <w:tc>
          <w:tcPr>
            <w:tcW w:w="905" w:type="dxa"/>
            <w:tcBorders>
              <w:top w:val="single" w:sz="4" w:space="0" w:color="auto"/>
              <w:left w:val="single" w:sz="4" w:space="0" w:color="auto"/>
              <w:bottom w:val="single" w:sz="4" w:space="0" w:color="auto"/>
              <w:right w:val="single" w:sz="4" w:space="0" w:color="auto"/>
            </w:tcBorders>
          </w:tcPr>
          <w:p w14:paraId="201AAF4F" w14:textId="77777777" w:rsidR="00EA51E4" w:rsidRDefault="00EA51E4" w:rsidP="00205841">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厚生労働省</w:t>
            </w:r>
          </w:p>
        </w:tc>
      </w:tr>
      <w:tr w:rsidR="00EA51E4" w14:paraId="2E48DAA3" w14:textId="77777777" w:rsidTr="005510FA">
        <w:tc>
          <w:tcPr>
            <w:tcW w:w="1134" w:type="dxa"/>
            <w:tcBorders>
              <w:top w:val="single" w:sz="4" w:space="0" w:color="auto"/>
              <w:left w:val="single" w:sz="4" w:space="0" w:color="auto"/>
              <w:bottom w:val="single" w:sz="4" w:space="0" w:color="auto"/>
              <w:right w:val="single" w:sz="4" w:space="0" w:color="auto"/>
            </w:tcBorders>
          </w:tcPr>
          <w:p w14:paraId="11217334" w14:textId="5C46D852" w:rsidR="00EA51E4" w:rsidRDefault="00470710" w:rsidP="00205841">
            <w:pPr>
              <w:autoSpaceDE w:val="0"/>
              <w:autoSpaceDN w:val="0"/>
              <w:spacing w:before="85"/>
              <w:ind w:firstLineChars="0" w:firstLine="0"/>
              <w:rPr>
                <w:rFonts w:ascii="ＭＳ Ｐゴシック" w:eastAsia="ＭＳ Ｐゴシック" w:hAnsi="ＭＳ Ｐゴシック" w:cs="ＭＳ Ｐゴシック"/>
                <w:kern w:val="0"/>
                <w:szCs w:val="21"/>
              </w:rPr>
            </w:pPr>
            <w:bookmarkStart w:id="61" w:name="_Hlk221630130"/>
            <w:r w:rsidRPr="00470710">
              <w:rPr>
                <w:rFonts w:ascii="ＭＳ Ｐゴシック" w:eastAsia="ＭＳ Ｐゴシック" w:hAnsi="ＭＳ Ｐゴシック" w:cs="ＭＳ Ｐゴシック" w:hint="eastAsia"/>
                <w:kern w:val="0"/>
                <w:szCs w:val="21"/>
              </w:rPr>
              <w:t>医薬品・化粧品等卸売業</w:t>
            </w:r>
          </w:p>
        </w:tc>
        <w:tc>
          <w:tcPr>
            <w:tcW w:w="895" w:type="dxa"/>
            <w:tcBorders>
              <w:top w:val="single" w:sz="4" w:space="0" w:color="auto"/>
              <w:left w:val="single" w:sz="4" w:space="0" w:color="auto"/>
              <w:bottom w:val="single" w:sz="4" w:space="0" w:color="auto"/>
              <w:right w:val="single" w:sz="4" w:space="0" w:color="auto"/>
            </w:tcBorders>
          </w:tcPr>
          <w:p w14:paraId="4F054AC0" w14:textId="2D87958A" w:rsidR="00EA51E4" w:rsidRDefault="00BF0BAC" w:rsidP="005510F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Ｂ－２</w:t>
            </w:r>
          </w:p>
          <w:p w14:paraId="4B4D4B49" w14:textId="39CA2C0D" w:rsidR="00470710" w:rsidRDefault="00BF0BAC" w:rsidP="005510F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tcPr>
          <w:p w14:paraId="6F4E0E9A" w14:textId="7D730C3A" w:rsidR="00EA51E4" w:rsidRDefault="00205841" w:rsidP="00205841">
            <w:pPr>
              <w:autoSpaceDE w:val="0"/>
              <w:autoSpaceDN w:val="0"/>
              <w:spacing w:before="85"/>
              <w:ind w:firstLineChars="0" w:firstLine="0"/>
              <w:rPr>
                <w:rFonts w:ascii="ＭＳ Ｐゴシック" w:eastAsia="ＭＳ Ｐゴシック" w:hAnsi="ＭＳ Ｐゴシック" w:cs="ＭＳ Ｐゴシック"/>
                <w:kern w:val="0"/>
                <w:szCs w:val="21"/>
              </w:rPr>
            </w:pPr>
            <w:r w:rsidRPr="00205841">
              <w:rPr>
                <w:rFonts w:ascii="ＭＳ Ｐゴシック" w:eastAsia="ＭＳ Ｐゴシック" w:hAnsi="ＭＳ Ｐゴシック" w:cs="ＭＳ Ｐゴシック" w:hint="eastAsia"/>
                <w:kern w:val="0"/>
                <w:szCs w:val="21"/>
              </w:rPr>
              <w:t>医薬品卸売販売業</w:t>
            </w:r>
          </w:p>
        </w:tc>
        <w:tc>
          <w:tcPr>
            <w:tcW w:w="1276" w:type="dxa"/>
            <w:tcBorders>
              <w:top w:val="single" w:sz="4" w:space="0" w:color="auto"/>
              <w:left w:val="single" w:sz="4" w:space="0" w:color="auto"/>
              <w:bottom w:val="single" w:sz="4" w:space="0" w:color="auto"/>
              <w:right w:val="single" w:sz="4" w:space="0" w:color="auto"/>
            </w:tcBorders>
          </w:tcPr>
          <w:p w14:paraId="2093170B" w14:textId="2226EA5D" w:rsidR="00EA51E4" w:rsidRDefault="00205841" w:rsidP="00205841">
            <w:pPr>
              <w:autoSpaceDE w:val="0"/>
              <w:autoSpaceDN w:val="0"/>
              <w:spacing w:before="85"/>
              <w:ind w:firstLineChars="0" w:firstLine="0"/>
              <w:rPr>
                <w:rFonts w:ascii="ＭＳ Ｐゴシック" w:eastAsia="ＭＳ Ｐゴシック" w:hAnsi="ＭＳ Ｐゴシック" w:cs="ＭＳ Ｐゴシック"/>
                <w:kern w:val="0"/>
                <w:szCs w:val="21"/>
              </w:rPr>
            </w:pPr>
            <w:r w:rsidRPr="00205841">
              <w:rPr>
                <w:rFonts w:ascii="ＭＳ Ｐゴシック" w:eastAsia="ＭＳ Ｐゴシック" w:hAnsi="ＭＳ Ｐゴシック" w:cs="ＭＳ Ｐゴシック" w:hint="eastAsia"/>
                <w:kern w:val="0"/>
                <w:szCs w:val="21"/>
              </w:rPr>
              <w:t>新型インフルエンザ等発生時における必要な医療用医薬品又は体外診断用医薬品の販売</w:t>
            </w:r>
          </w:p>
        </w:tc>
        <w:tc>
          <w:tcPr>
            <w:tcW w:w="2037" w:type="dxa"/>
            <w:tcBorders>
              <w:top w:val="single" w:sz="4" w:space="0" w:color="auto"/>
              <w:left w:val="single" w:sz="4" w:space="0" w:color="auto"/>
              <w:bottom w:val="single" w:sz="4" w:space="0" w:color="auto"/>
              <w:right w:val="single" w:sz="4" w:space="0" w:color="auto"/>
            </w:tcBorders>
          </w:tcPr>
          <w:p w14:paraId="45E7C674" w14:textId="6B290DD5" w:rsidR="00EA51E4" w:rsidRPr="00F3695C" w:rsidRDefault="00205841" w:rsidP="00205841">
            <w:pPr>
              <w:autoSpaceDE w:val="0"/>
              <w:autoSpaceDN w:val="0"/>
              <w:spacing w:before="85"/>
              <w:ind w:firstLineChars="0" w:firstLine="0"/>
              <w:rPr>
                <w:rFonts w:ascii="ＭＳ Ｐゴシック" w:eastAsia="ＭＳ Ｐゴシック" w:hAnsi="ＭＳ Ｐゴシック" w:cs="ＭＳ Ｐゴシック"/>
                <w:kern w:val="0"/>
                <w:szCs w:val="21"/>
              </w:rPr>
            </w:pPr>
            <w:r w:rsidRPr="00205841">
              <w:rPr>
                <w:rFonts w:ascii="ＭＳ Ｐゴシック" w:eastAsia="ＭＳ Ｐゴシック" w:hAnsi="ＭＳ Ｐゴシック" w:cs="ＭＳ Ｐゴシック" w:hint="eastAsia"/>
                <w:kern w:val="0"/>
                <w:szCs w:val="21"/>
              </w:rPr>
              <w:t>新型インフルエンザ等医療又は重大・緊急医療に用いる医療用医薬品又は体外診断用医薬品の販売、配送</w:t>
            </w:r>
          </w:p>
        </w:tc>
        <w:tc>
          <w:tcPr>
            <w:tcW w:w="905" w:type="dxa"/>
            <w:tcBorders>
              <w:top w:val="single" w:sz="4" w:space="0" w:color="auto"/>
              <w:left w:val="single" w:sz="4" w:space="0" w:color="auto"/>
              <w:bottom w:val="single" w:sz="4" w:space="0" w:color="auto"/>
              <w:right w:val="single" w:sz="4" w:space="0" w:color="auto"/>
            </w:tcBorders>
          </w:tcPr>
          <w:p w14:paraId="67B53897" w14:textId="77777777" w:rsidR="00EA51E4" w:rsidRPr="007818F7" w:rsidRDefault="00EA51E4" w:rsidP="00205841">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厚生労働省</w:t>
            </w:r>
          </w:p>
        </w:tc>
      </w:tr>
      <w:bookmarkEnd w:id="61"/>
    </w:tbl>
    <w:p w14:paraId="34633D2C" w14:textId="77777777" w:rsidR="00EC539A" w:rsidRDefault="00EC539A">
      <w:pPr>
        <w:ind w:firstLine="210"/>
      </w:pPr>
      <w:r>
        <w:br w:type="page"/>
      </w:r>
    </w:p>
    <w:tbl>
      <w:tblPr>
        <w:tblW w:w="8990" w:type="dxa"/>
        <w:tblInd w:w="250" w:type="dxa"/>
        <w:tblLayout w:type="fixed"/>
        <w:tblLook w:val="04A0" w:firstRow="1" w:lastRow="0" w:firstColumn="1" w:lastColumn="0" w:noHBand="0" w:noVBand="1"/>
      </w:tblPr>
      <w:tblGrid>
        <w:gridCol w:w="1134"/>
        <w:gridCol w:w="895"/>
        <w:gridCol w:w="2743"/>
        <w:gridCol w:w="1276"/>
        <w:gridCol w:w="2037"/>
        <w:gridCol w:w="905"/>
      </w:tblGrid>
      <w:tr w:rsidR="00E63C52" w14:paraId="3F2CBA48" w14:textId="77777777" w:rsidTr="005510FA">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6D48C7" w14:textId="7943AD7B" w:rsidR="00E63C52" w:rsidRPr="00205841" w:rsidRDefault="00E63C52" w:rsidP="005510F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F3695C">
              <w:rPr>
                <w:rFonts w:ascii="ＭＳ Ｐゴシック" w:eastAsia="ＭＳ Ｐゴシック" w:hAnsi="ＭＳ Ｐゴシック" w:cs="ＭＳ Ｐゴシック" w:hint="eastAsia"/>
                <w:b/>
                <w:bCs/>
                <w:kern w:val="0"/>
                <w:szCs w:val="21"/>
              </w:rPr>
              <w:lastRenderedPageBreak/>
              <w:t>業</w:t>
            </w:r>
            <w:r w:rsidR="005510FA">
              <w:rPr>
                <w:rFonts w:ascii="ＭＳ Ｐゴシック" w:eastAsia="ＭＳ Ｐゴシック" w:hAnsi="ＭＳ Ｐゴシック" w:cs="ＭＳ Ｐゴシック" w:hint="eastAsia"/>
                <w:b/>
                <w:bCs/>
                <w:kern w:val="0"/>
                <w:szCs w:val="21"/>
              </w:rPr>
              <w:t xml:space="preserve">　</w:t>
            </w:r>
            <w:r w:rsidRPr="00F3695C">
              <w:rPr>
                <w:rFonts w:ascii="ＭＳ Ｐゴシック" w:eastAsia="ＭＳ Ｐゴシック" w:hAnsi="ＭＳ Ｐゴシック" w:cs="ＭＳ Ｐゴシック" w:hint="eastAsia"/>
                <w:b/>
                <w:bCs/>
                <w:kern w:val="0"/>
                <w:szCs w:val="21"/>
              </w:rPr>
              <w:t>種</w:t>
            </w:r>
          </w:p>
        </w:tc>
        <w:tc>
          <w:tcPr>
            <w:tcW w:w="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8DB5DC" w14:textId="65EC64C8" w:rsidR="00E63C52" w:rsidRDefault="00E63C52" w:rsidP="005510F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類型</w:t>
            </w:r>
          </w:p>
        </w:tc>
        <w:tc>
          <w:tcPr>
            <w:tcW w:w="2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86A245" w14:textId="38E348D0" w:rsidR="00E63C52" w:rsidRPr="00205841" w:rsidRDefault="00E63C52" w:rsidP="005510F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業種小分類</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0C19BE" w14:textId="026D2C95" w:rsidR="00E63C52" w:rsidRPr="00205841" w:rsidRDefault="00E63C52" w:rsidP="005510F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社会的役割</w:t>
            </w:r>
          </w:p>
        </w:tc>
        <w:tc>
          <w:tcPr>
            <w:tcW w:w="2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445E59" w14:textId="5B66C6CC" w:rsidR="00E63C52" w:rsidRPr="00205841" w:rsidRDefault="00E63C52" w:rsidP="005510F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w:t>
            </w:r>
            <w:r w:rsidR="005510FA">
              <w:rPr>
                <w:rFonts w:ascii="ＭＳ Ｐゴシック" w:eastAsia="ＭＳ Ｐゴシック" w:hAnsi="ＭＳ Ｐゴシック" w:cs="ＭＳ Ｐゴシック" w:hint="eastAsia"/>
                <w:b/>
                <w:bCs/>
                <w:kern w:val="0"/>
                <w:szCs w:val="21"/>
              </w:rPr>
              <w:t xml:space="preserve">　　</w:t>
            </w:r>
            <w:r>
              <w:rPr>
                <w:rFonts w:ascii="ＭＳ Ｐゴシック" w:eastAsia="ＭＳ Ｐゴシック" w:hAnsi="ＭＳ Ｐゴシック" w:cs="ＭＳ Ｐゴシック" w:hint="eastAsia"/>
                <w:b/>
                <w:bCs/>
                <w:kern w:val="0"/>
                <w:szCs w:val="21"/>
              </w:rPr>
              <w:t>務</w:t>
            </w:r>
          </w:p>
        </w:tc>
        <w:tc>
          <w:tcPr>
            <w:tcW w:w="9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E4B0F2" w14:textId="77777777" w:rsidR="00E63C52" w:rsidRDefault="00E63C52" w:rsidP="005510FA">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担当</w:t>
            </w:r>
          </w:p>
          <w:p w14:paraId="46E44B62" w14:textId="49653B62" w:rsidR="00E63C52" w:rsidRDefault="00E63C52" w:rsidP="005510F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省庁</w:t>
            </w:r>
          </w:p>
        </w:tc>
      </w:tr>
      <w:tr w:rsidR="00E63C52" w14:paraId="43528E2B" w14:textId="77777777" w:rsidTr="000100C7">
        <w:tc>
          <w:tcPr>
            <w:tcW w:w="1134" w:type="dxa"/>
            <w:tcBorders>
              <w:top w:val="single" w:sz="4" w:space="0" w:color="auto"/>
              <w:left w:val="single" w:sz="4" w:space="0" w:color="auto"/>
              <w:bottom w:val="single" w:sz="4" w:space="0" w:color="auto"/>
              <w:right w:val="single" w:sz="4" w:space="0" w:color="auto"/>
            </w:tcBorders>
            <w:shd w:val="clear" w:color="auto" w:fill="auto"/>
          </w:tcPr>
          <w:p w14:paraId="59D5F580" w14:textId="1351B43C" w:rsidR="00E63C52" w:rsidRPr="00A60F3B" w:rsidRDefault="005510FA"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205841">
              <w:rPr>
                <w:rFonts w:ascii="ＭＳ Ｐゴシック" w:eastAsia="ＭＳ Ｐゴシック" w:hAnsi="ＭＳ Ｐゴシック" w:cs="ＭＳ Ｐゴシック" w:hint="eastAsia"/>
                <w:kern w:val="0"/>
                <w:szCs w:val="21"/>
              </w:rPr>
              <w:t>医薬品製造業</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18E74547" w14:textId="77777777" w:rsidR="005510FA" w:rsidRDefault="005510FA" w:rsidP="005510F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Ｂ－２</w:t>
            </w:r>
          </w:p>
          <w:p w14:paraId="00381542" w14:textId="7B5974EE" w:rsidR="00E63C52" w:rsidRPr="00A60F3B" w:rsidRDefault="005510FA" w:rsidP="005510F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02F8DADF" w14:textId="77777777" w:rsidR="005510FA" w:rsidRDefault="005510FA" w:rsidP="005510FA">
            <w:pPr>
              <w:autoSpaceDE w:val="0"/>
              <w:autoSpaceDN w:val="0"/>
              <w:spacing w:before="85"/>
              <w:ind w:firstLineChars="0" w:firstLine="0"/>
              <w:rPr>
                <w:rFonts w:ascii="ＭＳ Ｐゴシック" w:eastAsia="ＭＳ Ｐゴシック" w:hAnsi="ＭＳ Ｐゴシック" w:cs="ＭＳ Ｐゴシック"/>
                <w:kern w:val="0"/>
                <w:szCs w:val="21"/>
              </w:rPr>
            </w:pPr>
            <w:r w:rsidRPr="00205841">
              <w:rPr>
                <w:rFonts w:ascii="ＭＳ Ｐゴシック" w:eastAsia="ＭＳ Ｐゴシック" w:hAnsi="ＭＳ Ｐゴシック" w:cs="ＭＳ Ｐゴシック" w:hint="eastAsia"/>
                <w:kern w:val="0"/>
                <w:szCs w:val="21"/>
              </w:rPr>
              <w:t>医薬品製造販売業</w:t>
            </w:r>
          </w:p>
          <w:p w14:paraId="02942BB8" w14:textId="1FF15403" w:rsidR="00E63C52" w:rsidRPr="00A60F3B" w:rsidRDefault="005510FA" w:rsidP="005510FA">
            <w:pPr>
              <w:autoSpaceDE w:val="0"/>
              <w:autoSpaceDN w:val="0"/>
              <w:spacing w:before="85"/>
              <w:ind w:firstLineChars="0" w:firstLine="0"/>
              <w:rPr>
                <w:rFonts w:ascii="ＭＳ Ｐゴシック" w:eastAsia="ＭＳ Ｐゴシック" w:hAnsi="ＭＳ Ｐゴシック" w:cs="ＭＳ Ｐゴシック"/>
                <w:kern w:val="0"/>
                <w:szCs w:val="21"/>
              </w:rPr>
            </w:pPr>
            <w:r w:rsidRPr="00205841">
              <w:rPr>
                <w:rFonts w:ascii="ＭＳ Ｐゴシック" w:eastAsia="ＭＳ Ｐゴシック" w:hAnsi="ＭＳ Ｐゴシック" w:cs="ＭＳ Ｐゴシック" w:hint="eastAsia"/>
                <w:kern w:val="0"/>
                <w:szCs w:val="21"/>
              </w:rPr>
              <w:t>医薬品製造業</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5DE1CE" w14:textId="77856A57" w:rsidR="00E63C52" w:rsidRPr="00A60F3B" w:rsidRDefault="005510FA"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205841">
              <w:rPr>
                <w:rFonts w:ascii="ＭＳ Ｐゴシック" w:eastAsia="ＭＳ Ｐゴシック" w:hAnsi="ＭＳ Ｐゴシック" w:cs="ＭＳ Ｐゴシック" w:hint="eastAsia"/>
                <w:kern w:val="0"/>
                <w:szCs w:val="21"/>
              </w:rPr>
              <w:t>新型インフルエンザ等</w:t>
            </w:r>
            <w:r w:rsidR="007A5994" w:rsidRPr="00205841">
              <w:rPr>
                <w:rFonts w:ascii="ＭＳ Ｐゴシック" w:eastAsia="ＭＳ Ｐゴシック" w:hAnsi="ＭＳ Ｐゴシック" w:cs="ＭＳ Ｐゴシック" w:hint="eastAsia"/>
                <w:kern w:val="0"/>
                <w:szCs w:val="21"/>
              </w:rPr>
              <w:t>発生時における必要</w:t>
            </w:r>
            <w:r w:rsidR="007A5994">
              <w:rPr>
                <w:rFonts w:ascii="ＭＳ Ｐゴシック" w:eastAsia="ＭＳ Ｐゴシック" w:hAnsi="ＭＳ Ｐゴシック" w:cs="ＭＳ Ｐゴシック" w:hint="eastAsia"/>
                <w:kern w:val="0"/>
                <w:szCs w:val="21"/>
              </w:rPr>
              <w:t>な</w:t>
            </w:r>
            <w:r w:rsidR="00E63C52" w:rsidRPr="00A60F3B">
              <w:rPr>
                <w:rFonts w:ascii="ＭＳ Ｐゴシック" w:eastAsia="ＭＳ Ｐゴシック" w:hAnsi="ＭＳ Ｐゴシック" w:cs="ＭＳ Ｐゴシック" w:hint="eastAsia"/>
                <w:kern w:val="0"/>
                <w:szCs w:val="21"/>
              </w:rPr>
              <w:t>医療用医薬品の生産</w:t>
            </w:r>
          </w:p>
        </w:tc>
        <w:tc>
          <w:tcPr>
            <w:tcW w:w="2037" w:type="dxa"/>
            <w:tcBorders>
              <w:top w:val="single" w:sz="4" w:space="0" w:color="auto"/>
              <w:left w:val="single" w:sz="4" w:space="0" w:color="auto"/>
              <w:bottom w:val="single" w:sz="4" w:space="0" w:color="auto"/>
              <w:right w:val="single" w:sz="4" w:space="0" w:color="auto"/>
            </w:tcBorders>
            <w:shd w:val="clear" w:color="auto" w:fill="auto"/>
            <w:vAlign w:val="center"/>
          </w:tcPr>
          <w:p w14:paraId="71AC40E9" w14:textId="38C822AE" w:rsidR="00E63C52" w:rsidRPr="00A60F3B" w:rsidRDefault="007A5994"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205841">
              <w:rPr>
                <w:rFonts w:ascii="ＭＳ Ｐゴシック" w:eastAsia="ＭＳ Ｐゴシック" w:hAnsi="ＭＳ Ｐゴシック" w:cs="ＭＳ Ｐゴシック" w:hint="eastAsia"/>
                <w:kern w:val="0"/>
                <w:szCs w:val="21"/>
              </w:rPr>
              <w:t>新型インフルエンザ等医療又は重大・緊急医療に用いる医療用医薬品の元売</w:t>
            </w:r>
            <w:r w:rsidR="00A60F3B" w:rsidRPr="00A60F3B">
              <w:rPr>
                <w:rFonts w:ascii="ＭＳ Ｐゴシック" w:eastAsia="ＭＳ Ｐゴシック" w:hAnsi="ＭＳ Ｐゴシック" w:cs="ＭＳ Ｐゴシック" w:hint="eastAsia"/>
                <w:kern w:val="0"/>
                <w:szCs w:val="21"/>
              </w:rPr>
              <w:t>り、製造、安全性確保、品質確保</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8432796" w14:textId="2245F3A9" w:rsidR="00E63C52" w:rsidRPr="00A60F3B" w:rsidRDefault="007A5994"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厚生労働省</w:t>
            </w:r>
          </w:p>
        </w:tc>
      </w:tr>
      <w:tr w:rsidR="00E63C52" w14:paraId="7DE122CB" w14:textId="77777777" w:rsidTr="005510FA">
        <w:tc>
          <w:tcPr>
            <w:tcW w:w="1134" w:type="dxa"/>
            <w:tcBorders>
              <w:top w:val="single" w:sz="4" w:space="0" w:color="auto"/>
              <w:left w:val="single" w:sz="4" w:space="0" w:color="auto"/>
              <w:bottom w:val="single" w:sz="4" w:space="0" w:color="auto"/>
              <w:right w:val="single" w:sz="4" w:space="0" w:color="auto"/>
            </w:tcBorders>
          </w:tcPr>
          <w:p w14:paraId="614B32F4" w14:textId="6FDDF093" w:rsidR="00E63C52" w:rsidRPr="00205841"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体外診断用医薬品製造業</w:t>
            </w:r>
          </w:p>
        </w:tc>
        <w:tc>
          <w:tcPr>
            <w:tcW w:w="895" w:type="dxa"/>
            <w:tcBorders>
              <w:top w:val="single" w:sz="4" w:space="0" w:color="auto"/>
              <w:left w:val="single" w:sz="4" w:space="0" w:color="auto"/>
              <w:bottom w:val="single" w:sz="4" w:space="0" w:color="auto"/>
              <w:right w:val="single" w:sz="4" w:space="0" w:color="auto"/>
            </w:tcBorders>
          </w:tcPr>
          <w:p w14:paraId="780E084F" w14:textId="779D4681" w:rsidR="00E63C52" w:rsidRDefault="00E85447" w:rsidP="0074157D">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Ｂ－２</w:t>
            </w:r>
          </w:p>
          <w:p w14:paraId="1CEE9F9C" w14:textId="3835CB63" w:rsidR="00E63C52" w:rsidRDefault="00E85447" w:rsidP="0074157D">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tcPr>
          <w:p w14:paraId="769D0916" w14:textId="77777777" w:rsidR="00E63C52"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体外診断用医薬品製造販売業</w:t>
            </w:r>
          </w:p>
          <w:p w14:paraId="096DE11E" w14:textId="6ACA86AA" w:rsidR="00E63C52" w:rsidRPr="00205841"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体外診断用医薬品製造業</w:t>
            </w:r>
          </w:p>
        </w:tc>
        <w:tc>
          <w:tcPr>
            <w:tcW w:w="1276" w:type="dxa"/>
            <w:tcBorders>
              <w:top w:val="single" w:sz="4" w:space="0" w:color="auto"/>
              <w:left w:val="single" w:sz="4" w:space="0" w:color="auto"/>
              <w:bottom w:val="single" w:sz="4" w:space="0" w:color="auto"/>
              <w:right w:val="single" w:sz="4" w:space="0" w:color="auto"/>
            </w:tcBorders>
          </w:tcPr>
          <w:p w14:paraId="5761ED46" w14:textId="17A80120" w:rsidR="00E63C52" w:rsidRPr="00205841"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新型インフルエンザ等発生時における必要な体外診断用医薬品の生産</w:t>
            </w:r>
          </w:p>
        </w:tc>
        <w:tc>
          <w:tcPr>
            <w:tcW w:w="2037" w:type="dxa"/>
            <w:tcBorders>
              <w:top w:val="single" w:sz="4" w:space="0" w:color="auto"/>
              <w:left w:val="single" w:sz="4" w:space="0" w:color="auto"/>
              <w:bottom w:val="single" w:sz="4" w:space="0" w:color="auto"/>
              <w:right w:val="single" w:sz="4" w:space="0" w:color="auto"/>
            </w:tcBorders>
          </w:tcPr>
          <w:p w14:paraId="62D88B2B" w14:textId="6F66218A" w:rsidR="00E63C52" w:rsidRPr="00205841"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新型インフルエンザ等医療又は重大・緊急医療に用いる体外診断用医薬品の元売り、製造、安全性確保、品質確保</w:t>
            </w:r>
          </w:p>
        </w:tc>
        <w:tc>
          <w:tcPr>
            <w:tcW w:w="905" w:type="dxa"/>
            <w:tcBorders>
              <w:top w:val="single" w:sz="4" w:space="0" w:color="auto"/>
              <w:left w:val="single" w:sz="4" w:space="0" w:color="auto"/>
              <w:bottom w:val="single" w:sz="4" w:space="0" w:color="auto"/>
              <w:right w:val="single" w:sz="4" w:space="0" w:color="auto"/>
            </w:tcBorders>
          </w:tcPr>
          <w:p w14:paraId="285FCA50" w14:textId="47F646DA" w:rsidR="00E63C52"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厚生労働省</w:t>
            </w:r>
          </w:p>
        </w:tc>
      </w:tr>
      <w:tr w:rsidR="00E63C52" w14:paraId="0339C944" w14:textId="77777777" w:rsidTr="005510FA">
        <w:tc>
          <w:tcPr>
            <w:tcW w:w="1134" w:type="dxa"/>
            <w:tcBorders>
              <w:top w:val="single" w:sz="4" w:space="0" w:color="auto"/>
              <w:left w:val="single" w:sz="4" w:space="0" w:color="auto"/>
              <w:bottom w:val="single" w:sz="4" w:space="0" w:color="auto"/>
              <w:right w:val="single" w:sz="4" w:space="0" w:color="auto"/>
            </w:tcBorders>
          </w:tcPr>
          <w:p w14:paraId="69CF1FF2" w14:textId="65BDF98D" w:rsidR="00E63C52" w:rsidRPr="00205841"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医療機器修理業</w:t>
            </w:r>
            <w:r>
              <w:rPr>
                <w:rFonts w:ascii="ＭＳ Ｐゴシック" w:eastAsia="ＭＳ Ｐゴシック" w:hAnsi="ＭＳ Ｐゴシック" w:cs="ＭＳ Ｐゴシック" w:hint="eastAsia"/>
                <w:kern w:val="0"/>
                <w:szCs w:val="21"/>
              </w:rPr>
              <w:t>、</w:t>
            </w:r>
            <w:r w:rsidRPr="00E63C52">
              <w:rPr>
                <w:rFonts w:ascii="ＭＳ Ｐゴシック" w:eastAsia="ＭＳ Ｐゴシック" w:hAnsi="ＭＳ Ｐゴシック" w:cs="ＭＳ Ｐゴシック" w:hint="eastAsia"/>
                <w:kern w:val="0"/>
                <w:szCs w:val="21"/>
              </w:rPr>
              <w:t>医療機器販売業</w:t>
            </w:r>
            <w:r>
              <w:rPr>
                <w:rFonts w:ascii="ＭＳ Ｐゴシック" w:eastAsia="ＭＳ Ｐゴシック" w:hAnsi="ＭＳ Ｐゴシック" w:cs="ＭＳ Ｐゴシック" w:hint="eastAsia"/>
                <w:kern w:val="0"/>
                <w:szCs w:val="21"/>
              </w:rPr>
              <w:t>、</w:t>
            </w:r>
            <w:r w:rsidRPr="00E63C52">
              <w:rPr>
                <w:rFonts w:ascii="ＭＳ Ｐゴシック" w:eastAsia="ＭＳ Ｐゴシック" w:hAnsi="ＭＳ Ｐゴシック" w:cs="ＭＳ Ｐゴシック" w:hint="eastAsia"/>
                <w:kern w:val="0"/>
                <w:szCs w:val="21"/>
              </w:rPr>
              <w:t>医療機器貸与業</w:t>
            </w:r>
          </w:p>
        </w:tc>
        <w:tc>
          <w:tcPr>
            <w:tcW w:w="895" w:type="dxa"/>
            <w:tcBorders>
              <w:top w:val="single" w:sz="4" w:space="0" w:color="auto"/>
              <w:left w:val="single" w:sz="4" w:space="0" w:color="auto"/>
              <w:bottom w:val="single" w:sz="4" w:space="0" w:color="auto"/>
              <w:right w:val="single" w:sz="4" w:space="0" w:color="auto"/>
            </w:tcBorders>
          </w:tcPr>
          <w:p w14:paraId="6CC9F829" w14:textId="30B354C7" w:rsidR="00E63C52" w:rsidRDefault="00E85447" w:rsidP="000100C7">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Ｂ－２</w:t>
            </w:r>
          </w:p>
          <w:p w14:paraId="4A09677F" w14:textId="4BD23C9F" w:rsidR="00E63C52" w:rsidRDefault="00E85447" w:rsidP="000100C7">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tcPr>
          <w:p w14:paraId="29EE728C" w14:textId="77777777" w:rsidR="00E63C52"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医療機器修理業</w:t>
            </w:r>
          </w:p>
          <w:p w14:paraId="7B7FC1EB" w14:textId="77777777" w:rsidR="00E63C52"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医療機器販売業</w:t>
            </w:r>
          </w:p>
          <w:p w14:paraId="65D45225" w14:textId="3BAD1EB4" w:rsidR="00E63C52" w:rsidRPr="00205841"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医療機器貸与業</w:t>
            </w:r>
          </w:p>
        </w:tc>
        <w:tc>
          <w:tcPr>
            <w:tcW w:w="1276" w:type="dxa"/>
            <w:tcBorders>
              <w:top w:val="single" w:sz="4" w:space="0" w:color="auto"/>
              <w:left w:val="single" w:sz="4" w:space="0" w:color="auto"/>
              <w:bottom w:val="single" w:sz="4" w:space="0" w:color="auto"/>
              <w:right w:val="single" w:sz="4" w:space="0" w:color="auto"/>
            </w:tcBorders>
          </w:tcPr>
          <w:p w14:paraId="1D603B92" w14:textId="2009FE53" w:rsidR="00E63C52" w:rsidRPr="00205841"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新型インフルエンザ等発生時における必要な医療機器の販売</w:t>
            </w:r>
          </w:p>
        </w:tc>
        <w:tc>
          <w:tcPr>
            <w:tcW w:w="2037" w:type="dxa"/>
            <w:tcBorders>
              <w:top w:val="single" w:sz="4" w:space="0" w:color="auto"/>
              <w:left w:val="single" w:sz="4" w:space="0" w:color="auto"/>
              <w:bottom w:val="single" w:sz="4" w:space="0" w:color="auto"/>
              <w:right w:val="single" w:sz="4" w:space="0" w:color="auto"/>
            </w:tcBorders>
          </w:tcPr>
          <w:p w14:paraId="0FDA199F" w14:textId="0B3EEF04" w:rsidR="00E63C52" w:rsidRPr="00205841"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新型インフルエンザ等医療又は重大・緊急医療に用いる医療機器の販売、配送</w:t>
            </w:r>
          </w:p>
        </w:tc>
        <w:tc>
          <w:tcPr>
            <w:tcW w:w="905" w:type="dxa"/>
            <w:tcBorders>
              <w:top w:val="single" w:sz="4" w:space="0" w:color="auto"/>
              <w:left w:val="single" w:sz="4" w:space="0" w:color="auto"/>
              <w:bottom w:val="single" w:sz="4" w:space="0" w:color="auto"/>
              <w:right w:val="single" w:sz="4" w:space="0" w:color="auto"/>
            </w:tcBorders>
          </w:tcPr>
          <w:p w14:paraId="3D15AA79" w14:textId="4A42C54B" w:rsidR="00E63C52"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厚生労働省</w:t>
            </w:r>
          </w:p>
        </w:tc>
      </w:tr>
      <w:tr w:rsidR="00E63C52" w14:paraId="0EF8A004" w14:textId="77777777" w:rsidTr="005510FA">
        <w:tc>
          <w:tcPr>
            <w:tcW w:w="1134" w:type="dxa"/>
            <w:tcBorders>
              <w:top w:val="single" w:sz="4" w:space="0" w:color="auto"/>
              <w:left w:val="single" w:sz="4" w:space="0" w:color="auto"/>
              <w:bottom w:val="single" w:sz="4" w:space="0" w:color="auto"/>
              <w:right w:val="single" w:sz="4" w:space="0" w:color="auto"/>
            </w:tcBorders>
          </w:tcPr>
          <w:p w14:paraId="3EC5BC8C" w14:textId="3DCFC740" w:rsidR="00E63C52" w:rsidRPr="00205841"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医療機器製造業</w:t>
            </w:r>
          </w:p>
        </w:tc>
        <w:tc>
          <w:tcPr>
            <w:tcW w:w="895" w:type="dxa"/>
            <w:tcBorders>
              <w:top w:val="single" w:sz="4" w:space="0" w:color="auto"/>
              <w:left w:val="single" w:sz="4" w:space="0" w:color="auto"/>
              <w:bottom w:val="single" w:sz="4" w:space="0" w:color="auto"/>
              <w:right w:val="single" w:sz="4" w:space="0" w:color="auto"/>
            </w:tcBorders>
          </w:tcPr>
          <w:p w14:paraId="687A6BB5" w14:textId="14D20FA9" w:rsidR="00E63C52" w:rsidRDefault="00E85447" w:rsidP="000100C7">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Ｂ－２</w:t>
            </w:r>
          </w:p>
          <w:p w14:paraId="42DF2545" w14:textId="1C7FB9E5" w:rsidR="00E63C52" w:rsidRDefault="00E85447" w:rsidP="000100C7">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tcPr>
          <w:p w14:paraId="419D085C" w14:textId="77777777" w:rsidR="00E63C52" w:rsidRPr="00E63C52"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医療機器製造販売業</w:t>
            </w:r>
          </w:p>
          <w:p w14:paraId="05A59CD0" w14:textId="405686C4" w:rsidR="00E63C52" w:rsidRPr="00205841"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医療機器製造業</w:t>
            </w:r>
          </w:p>
        </w:tc>
        <w:tc>
          <w:tcPr>
            <w:tcW w:w="1276" w:type="dxa"/>
            <w:tcBorders>
              <w:top w:val="single" w:sz="4" w:space="0" w:color="auto"/>
              <w:left w:val="single" w:sz="4" w:space="0" w:color="auto"/>
              <w:bottom w:val="single" w:sz="4" w:space="0" w:color="auto"/>
              <w:right w:val="single" w:sz="4" w:space="0" w:color="auto"/>
            </w:tcBorders>
          </w:tcPr>
          <w:p w14:paraId="3D7D9BBF" w14:textId="6C809537" w:rsidR="00E63C52" w:rsidRPr="00205841"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新型インフルエンザ等発生時における必要な医療機器の生産</w:t>
            </w:r>
          </w:p>
        </w:tc>
        <w:tc>
          <w:tcPr>
            <w:tcW w:w="2037" w:type="dxa"/>
            <w:tcBorders>
              <w:top w:val="single" w:sz="4" w:space="0" w:color="auto"/>
              <w:left w:val="single" w:sz="4" w:space="0" w:color="auto"/>
              <w:bottom w:val="single" w:sz="4" w:space="0" w:color="auto"/>
              <w:right w:val="single" w:sz="4" w:space="0" w:color="auto"/>
            </w:tcBorders>
          </w:tcPr>
          <w:p w14:paraId="16CCD378" w14:textId="21C2D0E6" w:rsidR="00E63C52" w:rsidRPr="00205841"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新型インフルエンザ等医療又は重大・緊急医療に用いる医療機器の元売り、製造、安全性確保、品質確保</w:t>
            </w:r>
          </w:p>
        </w:tc>
        <w:tc>
          <w:tcPr>
            <w:tcW w:w="905" w:type="dxa"/>
            <w:tcBorders>
              <w:top w:val="single" w:sz="4" w:space="0" w:color="auto"/>
              <w:left w:val="single" w:sz="4" w:space="0" w:color="auto"/>
              <w:bottom w:val="single" w:sz="4" w:space="0" w:color="auto"/>
              <w:right w:val="single" w:sz="4" w:space="0" w:color="auto"/>
            </w:tcBorders>
          </w:tcPr>
          <w:p w14:paraId="4AD95758" w14:textId="0AE21D22" w:rsidR="00E63C52"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厚生労働省</w:t>
            </w:r>
          </w:p>
        </w:tc>
      </w:tr>
      <w:tr w:rsidR="00E63C52" w14:paraId="003193E8" w14:textId="77777777" w:rsidTr="005510FA">
        <w:tc>
          <w:tcPr>
            <w:tcW w:w="1134" w:type="dxa"/>
            <w:tcBorders>
              <w:top w:val="single" w:sz="4" w:space="0" w:color="auto"/>
              <w:left w:val="single" w:sz="4" w:space="0" w:color="auto"/>
              <w:bottom w:val="single" w:sz="4" w:space="0" w:color="auto"/>
              <w:right w:val="single" w:sz="4" w:space="0" w:color="auto"/>
            </w:tcBorders>
          </w:tcPr>
          <w:p w14:paraId="20672FAE" w14:textId="06085DCB" w:rsidR="00E63C52" w:rsidRPr="00205841"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再生医療等製品販売業</w:t>
            </w:r>
          </w:p>
        </w:tc>
        <w:tc>
          <w:tcPr>
            <w:tcW w:w="895" w:type="dxa"/>
            <w:tcBorders>
              <w:top w:val="single" w:sz="4" w:space="0" w:color="auto"/>
              <w:left w:val="single" w:sz="4" w:space="0" w:color="auto"/>
              <w:bottom w:val="single" w:sz="4" w:space="0" w:color="auto"/>
              <w:right w:val="single" w:sz="4" w:space="0" w:color="auto"/>
            </w:tcBorders>
          </w:tcPr>
          <w:p w14:paraId="70A3D66D" w14:textId="2B0DE8DE" w:rsidR="00E63C52" w:rsidRDefault="00E85447" w:rsidP="000100C7">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Ｂ－２</w:t>
            </w:r>
          </w:p>
          <w:p w14:paraId="319CE288" w14:textId="6B174127" w:rsidR="00E63C52" w:rsidRDefault="00E85447" w:rsidP="000100C7">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tcPr>
          <w:p w14:paraId="6AAB3759" w14:textId="73AF0AB4" w:rsidR="00E63C52" w:rsidRPr="00205841"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再生医療等製品販売業</w:t>
            </w:r>
          </w:p>
        </w:tc>
        <w:tc>
          <w:tcPr>
            <w:tcW w:w="1276" w:type="dxa"/>
            <w:tcBorders>
              <w:top w:val="single" w:sz="4" w:space="0" w:color="auto"/>
              <w:left w:val="single" w:sz="4" w:space="0" w:color="auto"/>
              <w:bottom w:val="single" w:sz="4" w:space="0" w:color="auto"/>
              <w:right w:val="single" w:sz="4" w:space="0" w:color="auto"/>
            </w:tcBorders>
          </w:tcPr>
          <w:p w14:paraId="45773729" w14:textId="69720C00" w:rsidR="00E63C52" w:rsidRPr="00205841"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新型インフルエンザ等発生時における必要な再生医療等製品の販売</w:t>
            </w:r>
          </w:p>
        </w:tc>
        <w:tc>
          <w:tcPr>
            <w:tcW w:w="2037" w:type="dxa"/>
            <w:tcBorders>
              <w:top w:val="single" w:sz="4" w:space="0" w:color="auto"/>
              <w:left w:val="single" w:sz="4" w:space="0" w:color="auto"/>
              <w:bottom w:val="single" w:sz="4" w:space="0" w:color="auto"/>
              <w:right w:val="single" w:sz="4" w:space="0" w:color="auto"/>
            </w:tcBorders>
          </w:tcPr>
          <w:p w14:paraId="098BF3F8" w14:textId="3A8EE347" w:rsidR="00E63C52" w:rsidRPr="00205841"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新型インフルエンザ等医療又は重大・緊急医療に用いる再生医療等製品の販売、配送</w:t>
            </w:r>
          </w:p>
        </w:tc>
        <w:tc>
          <w:tcPr>
            <w:tcW w:w="905" w:type="dxa"/>
            <w:tcBorders>
              <w:top w:val="single" w:sz="4" w:space="0" w:color="auto"/>
              <w:left w:val="single" w:sz="4" w:space="0" w:color="auto"/>
              <w:bottom w:val="single" w:sz="4" w:space="0" w:color="auto"/>
              <w:right w:val="single" w:sz="4" w:space="0" w:color="auto"/>
            </w:tcBorders>
          </w:tcPr>
          <w:p w14:paraId="591B1CED" w14:textId="05A61CFE" w:rsidR="00E63C52" w:rsidRDefault="00E63C52" w:rsidP="00E63C5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厚生労働省</w:t>
            </w:r>
          </w:p>
        </w:tc>
      </w:tr>
    </w:tbl>
    <w:p w14:paraId="17CABBA6" w14:textId="77777777" w:rsidR="00332511" w:rsidRDefault="00332511">
      <w:pPr>
        <w:ind w:firstLine="210"/>
      </w:pPr>
      <w:r>
        <w:br w:type="page"/>
      </w:r>
    </w:p>
    <w:tbl>
      <w:tblPr>
        <w:tblW w:w="8990" w:type="dxa"/>
        <w:tblInd w:w="250" w:type="dxa"/>
        <w:tblLayout w:type="fixed"/>
        <w:tblLook w:val="04A0" w:firstRow="1" w:lastRow="0" w:firstColumn="1" w:lastColumn="0" w:noHBand="0" w:noVBand="1"/>
      </w:tblPr>
      <w:tblGrid>
        <w:gridCol w:w="1134"/>
        <w:gridCol w:w="895"/>
        <w:gridCol w:w="2743"/>
        <w:gridCol w:w="1276"/>
        <w:gridCol w:w="2037"/>
        <w:gridCol w:w="905"/>
      </w:tblGrid>
      <w:tr w:rsidR="00A60F3B" w14:paraId="5E2909B9" w14:textId="77777777" w:rsidTr="005510FA">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0F42E8" w14:textId="0EDD3DBF" w:rsidR="00A60F3B" w:rsidRPr="00E63C52" w:rsidRDefault="00A60F3B" w:rsidP="000B10DD">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F3695C">
              <w:rPr>
                <w:rFonts w:ascii="ＭＳ Ｐゴシック" w:eastAsia="ＭＳ Ｐゴシック" w:hAnsi="ＭＳ Ｐゴシック" w:cs="ＭＳ Ｐゴシック" w:hint="eastAsia"/>
                <w:b/>
                <w:bCs/>
                <w:kern w:val="0"/>
                <w:szCs w:val="21"/>
              </w:rPr>
              <w:lastRenderedPageBreak/>
              <w:t>業</w:t>
            </w:r>
            <w:r w:rsidR="000B10DD">
              <w:rPr>
                <w:rFonts w:ascii="ＭＳ Ｐゴシック" w:eastAsia="ＭＳ Ｐゴシック" w:hAnsi="ＭＳ Ｐゴシック" w:cs="ＭＳ Ｐゴシック" w:hint="eastAsia"/>
                <w:b/>
                <w:bCs/>
                <w:kern w:val="0"/>
                <w:szCs w:val="21"/>
              </w:rPr>
              <w:t xml:space="preserve">　</w:t>
            </w:r>
            <w:r w:rsidRPr="00F3695C">
              <w:rPr>
                <w:rFonts w:ascii="ＭＳ Ｐゴシック" w:eastAsia="ＭＳ Ｐゴシック" w:hAnsi="ＭＳ Ｐゴシック" w:cs="ＭＳ Ｐゴシック" w:hint="eastAsia"/>
                <w:b/>
                <w:bCs/>
                <w:kern w:val="0"/>
                <w:szCs w:val="21"/>
              </w:rPr>
              <w:t>種</w:t>
            </w:r>
          </w:p>
        </w:tc>
        <w:tc>
          <w:tcPr>
            <w:tcW w:w="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86B797" w14:textId="40665143" w:rsidR="00A60F3B" w:rsidRDefault="00A60F3B" w:rsidP="000B10DD">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類型</w:t>
            </w:r>
          </w:p>
        </w:tc>
        <w:tc>
          <w:tcPr>
            <w:tcW w:w="2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3DF8B1" w14:textId="30485A06" w:rsidR="00A60F3B" w:rsidRPr="00E63C52" w:rsidRDefault="00A60F3B" w:rsidP="000B10DD">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業種小分類</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7A7A29" w14:textId="62B2541F" w:rsidR="00A60F3B" w:rsidRPr="00E63C52" w:rsidRDefault="00A60F3B" w:rsidP="000B10DD">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社会的役割</w:t>
            </w:r>
          </w:p>
        </w:tc>
        <w:tc>
          <w:tcPr>
            <w:tcW w:w="2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AD6B41" w14:textId="222B872A" w:rsidR="00A60F3B" w:rsidRPr="00E63C52" w:rsidRDefault="00A60F3B" w:rsidP="000B10DD">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w:t>
            </w:r>
            <w:r w:rsidR="000B10DD">
              <w:rPr>
                <w:rFonts w:ascii="ＭＳ Ｐゴシック" w:eastAsia="ＭＳ Ｐゴシック" w:hAnsi="ＭＳ Ｐゴシック" w:cs="ＭＳ Ｐゴシック" w:hint="eastAsia"/>
                <w:b/>
                <w:bCs/>
                <w:kern w:val="0"/>
                <w:szCs w:val="21"/>
              </w:rPr>
              <w:t xml:space="preserve">　　</w:t>
            </w:r>
            <w:r>
              <w:rPr>
                <w:rFonts w:ascii="ＭＳ Ｐゴシック" w:eastAsia="ＭＳ Ｐゴシック" w:hAnsi="ＭＳ Ｐゴシック" w:cs="ＭＳ Ｐゴシック" w:hint="eastAsia"/>
                <w:b/>
                <w:bCs/>
                <w:kern w:val="0"/>
                <w:szCs w:val="21"/>
              </w:rPr>
              <w:t>務</w:t>
            </w:r>
          </w:p>
        </w:tc>
        <w:tc>
          <w:tcPr>
            <w:tcW w:w="9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19B96C" w14:textId="77777777" w:rsidR="00A60F3B" w:rsidRDefault="00A60F3B" w:rsidP="000B10DD">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担当</w:t>
            </w:r>
          </w:p>
          <w:p w14:paraId="75F8A042" w14:textId="3EEB5CF2" w:rsidR="00A60F3B" w:rsidRDefault="00A60F3B" w:rsidP="000B10DD">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省庁</w:t>
            </w:r>
          </w:p>
        </w:tc>
      </w:tr>
      <w:tr w:rsidR="0074157D" w:rsidRPr="00A60F3B" w14:paraId="28A84A0C" w14:textId="77777777" w:rsidTr="005510FA">
        <w:tc>
          <w:tcPr>
            <w:tcW w:w="1134" w:type="dxa"/>
            <w:tcBorders>
              <w:top w:val="single" w:sz="4" w:space="0" w:color="auto"/>
              <w:left w:val="single" w:sz="4" w:space="0" w:color="auto"/>
              <w:bottom w:val="single" w:sz="4" w:space="0" w:color="auto"/>
              <w:right w:val="single" w:sz="4" w:space="0" w:color="auto"/>
            </w:tcBorders>
          </w:tcPr>
          <w:p w14:paraId="50D57E7F" w14:textId="00ECD011" w:rsidR="0074157D" w:rsidRDefault="0074157D" w:rsidP="00A60F3B">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再生医療等製品製造業</w:t>
            </w:r>
          </w:p>
        </w:tc>
        <w:tc>
          <w:tcPr>
            <w:tcW w:w="895" w:type="dxa"/>
            <w:tcBorders>
              <w:top w:val="single" w:sz="4" w:space="0" w:color="auto"/>
              <w:left w:val="single" w:sz="4" w:space="0" w:color="auto"/>
              <w:bottom w:val="single" w:sz="4" w:space="0" w:color="auto"/>
              <w:right w:val="single" w:sz="4" w:space="0" w:color="auto"/>
            </w:tcBorders>
          </w:tcPr>
          <w:p w14:paraId="23E70B92" w14:textId="77777777" w:rsidR="0074157D" w:rsidRDefault="0074157D" w:rsidP="0074157D">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Ｂ－２</w:t>
            </w:r>
          </w:p>
          <w:p w14:paraId="29629C4A" w14:textId="71B3A98A" w:rsidR="0074157D" w:rsidRDefault="0074157D" w:rsidP="0074157D">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tcPr>
          <w:p w14:paraId="38CA3B1C" w14:textId="77777777" w:rsidR="0074157D" w:rsidRDefault="0074157D" w:rsidP="0074157D">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再生医療等製品製造販売業</w:t>
            </w:r>
          </w:p>
          <w:p w14:paraId="471287AB" w14:textId="414A619C" w:rsidR="0074157D" w:rsidRPr="00A60F3B" w:rsidRDefault="0074157D" w:rsidP="0074157D">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再生医療等製品製造業</w:t>
            </w:r>
          </w:p>
        </w:tc>
        <w:tc>
          <w:tcPr>
            <w:tcW w:w="1276" w:type="dxa"/>
            <w:tcBorders>
              <w:top w:val="single" w:sz="4" w:space="0" w:color="auto"/>
              <w:left w:val="single" w:sz="4" w:space="0" w:color="auto"/>
              <w:bottom w:val="single" w:sz="4" w:space="0" w:color="auto"/>
              <w:right w:val="single" w:sz="4" w:space="0" w:color="auto"/>
            </w:tcBorders>
          </w:tcPr>
          <w:p w14:paraId="2CEB7B39" w14:textId="6020072D" w:rsidR="0074157D" w:rsidRPr="00A60F3B" w:rsidRDefault="0074157D" w:rsidP="00A60F3B">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新型インフルエンザ等発生時における必要な再生医療等製品の生産</w:t>
            </w:r>
          </w:p>
        </w:tc>
        <w:tc>
          <w:tcPr>
            <w:tcW w:w="2037" w:type="dxa"/>
            <w:tcBorders>
              <w:top w:val="single" w:sz="4" w:space="0" w:color="auto"/>
              <w:left w:val="single" w:sz="4" w:space="0" w:color="auto"/>
              <w:bottom w:val="single" w:sz="4" w:space="0" w:color="auto"/>
              <w:right w:val="single" w:sz="4" w:space="0" w:color="auto"/>
            </w:tcBorders>
          </w:tcPr>
          <w:p w14:paraId="60E2F3DA" w14:textId="224DA802" w:rsidR="0074157D" w:rsidRPr="00A60F3B" w:rsidRDefault="0074157D" w:rsidP="00A60F3B">
            <w:pPr>
              <w:autoSpaceDE w:val="0"/>
              <w:autoSpaceDN w:val="0"/>
              <w:spacing w:before="85"/>
              <w:ind w:firstLineChars="0" w:firstLine="0"/>
              <w:rPr>
                <w:rFonts w:ascii="ＭＳ Ｐゴシック" w:eastAsia="ＭＳ Ｐゴシック" w:hAnsi="ＭＳ Ｐゴシック" w:cs="ＭＳ Ｐゴシック"/>
                <w:kern w:val="0"/>
                <w:szCs w:val="21"/>
              </w:rPr>
            </w:pPr>
            <w:r w:rsidRPr="00E63C52">
              <w:rPr>
                <w:rFonts w:ascii="ＭＳ Ｐゴシック" w:eastAsia="ＭＳ Ｐゴシック" w:hAnsi="ＭＳ Ｐゴシック" w:cs="ＭＳ Ｐゴシック" w:hint="eastAsia"/>
                <w:kern w:val="0"/>
                <w:szCs w:val="21"/>
              </w:rPr>
              <w:t>新型インフルエンザ等医療又は重大・緊急医療に用いる再生医療等製品の元売り、製造、安全性確保、品質</w:t>
            </w:r>
            <w:r>
              <w:rPr>
                <w:rFonts w:ascii="ＭＳ Ｐゴシック" w:eastAsia="ＭＳ Ｐゴシック" w:hAnsi="ＭＳ Ｐゴシック" w:cs="ＭＳ Ｐゴシック" w:hint="eastAsia"/>
                <w:kern w:val="0"/>
                <w:szCs w:val="21"/>
              </w:rPr>
              <w:t>確保</w:t>
            </w:r>
          </w:p>
        </w:tc>
        <w:tc>
          <w:tcPr>
            <w:tcW w:w="905" w:type="dxa"/>
            <w:tcBorders>
              <w:top w:val="single" w:sz="4" w:space="0" w:color="auto"/>
              <w:left w:val="single" w:sz="4" w:space="0" w:color="auto"/>
              <w:bottom w:val="single" w:sz="4" w:space="0" w:color="auto"/>
              <w:right w:val="single" w:sz="4" w:space="0" w:color="auto"/>
            </w:tcBorders>
          </w:tcPr>
          <w:p w14:paraId="7DB1CA3C" w14:textId="62CD5340" w:rsidR="0074157D" w:rsidRDefault="0074157D" w:rsidP="00A60F3B">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厚生労働省</w:t>
            </w:r>
          </w:p>
        </w:tc>
      </w:tr>
      <w:tr w:rsidR="00A60F3B" w:rsidRPr="00A60F3B" w14:paraId="02874EDE" w14:textId="77777777" w:rsidTr="005510FA">
        <w:tc>
          <w:tcPr>
            <w:tcW w:w="1134" w:type="dxa"/>
            <w:tcBorders>
              <w:top w:val="single" w:sz="4" w:space="0" w:color="auto"/>
              <w:left w:val="single" w:sz="4" w:space="0" w:color="auto"/>
              <w:bottom w:val="single" w:sz="4" w:space="0" w:color="auto"/>
              <w:right w:val="single" w:sz="4" w:space="0" w:color="auto"/>
            </w:tcBorders>
          </w:tcPr>
          <w:p w14:paraId="10994488" w14:textId="61CA00B9" w:rsidR="00A60F3B" w:rsidRPr="00A60F3B" w:rsidRDefault="00A60F3B" w:rsidP="00A60F3B">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ガス</w:t>
            </w:r>
            <w:r w:rsidRPr="00E63C52">
              <w:rPr>
                <w:rFonts w:ascii="ＭＳ Ｐゴシック" w:eastAsia="ＭＳ Ｐゴシック" w:hAnsi="ＭＳ Ｐゴシック" w:cs="ＭＳ Ｐゴシック" w:hint="eastAsia"/>
                <w:kern w:val="0"/>
                <w:szCs w:val="21"/>
              </w:rPr>
              <w:t>業</w:t>
            </w:r>
          </w:p>
        </w:tc>
        <w:tc>
          <w:tcPr>
            <w:tcW w:w="895" w:type="dxa"/>
            <w:tcBorders>
              <w:top w:val="single" w:sz="4" w:space="0" w:color="auto"/>
              <w:left w:val="single" w:sz="4" w:space="0" w:color="auto"/>
              <w:bottom w:val="single" w:sz="4" w:space="0" w:color="auto"/>
              <w:right w:val="single" w:sz="4" w:space="0" w:color="auto"/>
            </w:tcBorders>
          </w:tcPr>
          <w:p w14:paraId="6FD3CC22" w14:textId="355A651F" w:rsidR="00A60F3B" w:rsidRDefault="000C6C96" w:rsidP="000C6C96">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Ｂ－２</w:t>
            </w:r>
          </w:p>
          <w:p w14:paraId="62E6CB94" w14:textId="1632A2E5" w:rsidR="00A60F3B" w:rsidRPr="00A60F3B" w:rsidRDefault="000C6C96" w:rsidP="000C6C96">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tcPr>
          <w:p w14:paraId="4B1CD31E" w14:textId="0CAE2DD1" w:rsidR="00A60F3B" w:rsidRPr="00A60F3B" w:rsidRDefault="00A60F3B" w:rsidP="00A60F3B">
            <w:pPr>
              <w:autoSpaceDE w:val="0"/>
              <w:autoSpaceDN w:val="0"/>
              <w:spacing w:before="85"/>
              <w:ind w:firstLineChars="0" w:firstLine="0"/>
              <w:rPr>
                <w:rFonts w:ascii="ＭＳ Ｐゴシック" w:eastAsia="ＭＳ Ｐゴシック" w:hAnsi="ＭＳ Ｐゴシック" w:cs="ＭＳ Ｐゴシック"/>
                <w:kern w:val="0"/>
                <w:szCs w:val="21"/>
              </w:rPr>
            </w:pPr>
            <w:r w:rsidRPr="00A60F3B">
              <w:rPr>
                <w:rFonts w:ascii="ＭＳ Ｐゴシック" w:eastAsia="ＭＳ Ｐゴシック" w:hAnsi="ＭＳ Ｐゴシック" w:cs="ＭＳ Ｐゴシック" w:hint="eastAsia"/>
                <w:kern w:val="0"/>
                <w:szCs w:val="21"/>
              </w:rPr>
              <w:t>ガス業</w:t>
            </w:r>
          </w:p>
        </w:tc>
        <w:tc>
          <w:tcPr>
            <w:tcW w:w="1276" w:type="dxa"/>
            <w:tcBorders>
              <w:top w:val="single" w:sz="4" w:space="0" w:color="auto"/>
              <w:left w:val="single" w:sz="4" w:space="0" w:color="auto"/>
              <w:bottom w:val="single" w:sz="4" w:space="0" w:color="auto"/>
              <w:right w:val="single" w:sz="4" w:space="0" w:color="auto"/>
            </w:tcBorders>
          </w:tcPr>
          <w:p w14:paraId="2BDC0462" w14:textId="2706E0CE" w:rsidR="00A60F3B" w:rsidRPr="00A60F3B" w:rsidRDefault="00A60F3B" w:rsidP="00A60F3B">
            <w:pPr>
              <w:autoSpaceDE w:val="0"/>
              <w:autoSpaceDN w:val="0"/>
              <w:spacing w:before="85"/>
              <w:ind w:firstLineChars="0" w:firstLine="0"/>
              <w:rPr>
                <w:rFonts w:ascii="ＭＳ Ｐゴシック" w:eastAsia="ＭＳ Ｐゴシック" w:hAnsi="ＭＳ Ｐゴシック" w:cs="ＭＳ Ｐゴシック"/>
                <w:kern w:val="0"/>
                <w:szCs w:val="21"/>
              </w:rPr>
            </w:pPr>
            <w:r w:rsidRPr="00A60F3B">
              <w:rPr>
                <w:rFonts w:ascii="ＭＳ Ｐゴシック" w:eastAsia="ＭＳ Ｐゴシック" w:hAnsi="ＭＳ Ｐゴシック" w:cs="ＭＳ Ｐゴシック" w:hint="eastAsia"/>
                <w:kern w:val="0"/>
                <w:szCs w:val="21"/>
              </w:rPr>
              <w:t>新型インフルエンザ等発生時における必要なガスの安定的・適切な供給</w:t>
            </w:r>
          </w:p>
        </w:tc>
        <w:tc>
          <w:tcPr>
            <w:tcW w:w="2037" w:type="dxa"/>
            <w:tcBorders>
              <w:top w:val="single" w:sz="4" w:space="0" w:color="auto"/>
              <w:left w:val="single" w:sz="4" w:space="0" w:color="auto"/>
              <w:bottom w:val="single" w:sz="4" w:space="0" w:color="auto"/>
              <w:right w:val="single" w:sz="4" w:space="0" w:color="auto"/>
            </w:tcBorders>
          </w:tcPr>
          <w:p w14:paraId="32A0FF51" w14:textId="576A6BC9" w:rsidR="00A60F3B" w:rsidRPr="00A60F3B" w:rsidRDefault="00A60F3B" w:rsidP="00A60F3B">
            <w:pPr>
              <w:autoSpaceDE w:val="0"/>
              <w:autoSpaceDN w:val="0"/>
              <w:spacing w:before="85"/>
              <w:ind w:firstLineChars="0" w:firstLine="0"/>
              <w:rPr>
                <w:rFonts w:ascii="ＭＳ Ｐゴシック" w:eastAsia="ＭＳ Ｐゴシック" w:hAnsi="ＭＳ Ｐゴシック" w:cs="ＭＳ Ｐゴシック"/>
                <w:kern w:val="0"/>
                <w:szCs w:val="21"/>
              </w:rPr>
            </w:pPr>
            <w:r w:rsidRPr="00A60F3B">
              <w:rPr>
                <w:rFonts w:ascii="ＭＳ Ｐゴシック" w:eastAsia="ＭＳ Ｐゴシック" w:hAnsi="ＭＳ Ｐゴシック" w:cs="ＭＳ Ｐゴシック" w:hint="eastAsia"/>
                <w:kern w:val="0"/>
                <w:szCs w:val="21"/>
              </w:rPr>
              <w:t>原料調達、ガス製造、ガスの供給監視・調整、設備の保守・点検、緊急時の保安対応、製造・供給・顧客情報等の管理、製造・供給に関連するシステムの保守業務</w:t>
            </w:r>
          </w:p>
        </w:tc>
        <w:tc>
          <w:tcPr>
            <w:tcW w:w="905" w:type="dxa"/>
            <w:tcBorders>
              <w:top w:val="single" w:sz="4" w:space="0" w:color="auto"/>
              <w:left w:val="single" w:sz="4" w:space="0" w:color="auto"/>
              <w:bottom w:val="single" w:sz="4" w:space="0" w:color="auto"/>
              <w:right w:val="single" w:sz="4" w:space="0" w:color="auto"/>
            </w:tcBorders>
          </w:tcPr>
          <w:p w14:paraId="656F867D" w14:textId="1DE5FAE7" w:rsidR="00A60F3B" w:rsidRPr="00A60F3B" w:rsidRDefault="00A60F3B" w:rsidP="00A60F3B">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経済産業省</w:t>
            </w:r>
          </w:p>
        </w:tc>
      </w:tr>
      <w:tr w:rsidR="00A60F3B" w:rsidRPr="00A60F3B" w14:paraId="240E21D3" w14:textId="77777777" w:rsidTr="005510FA">
        <w:tc>
          <w:tcPr>
            <w:tcW w:w="1134" w:type="dxa"/>
            <w:tcBorders>
              <w:top w:val="single" w:sz="4" w:space="0" w:color="auto"/>
              <w:left w:val="single" w:sz="4" w:space="0" w:color="auto"/>
              <w:bottom w:val="single" w:sz="4" w:space="0" w:color="auto"/>
              <w:right w:val="single" w:sz="4" w:space="0" w:color="auto"/>
            </w:tcBorders>
          </w:tcPr>
          <w:p w14:paraId="618B2C22" w14:textId="27013AEA" w:rsidR="00A60F3B" w:rsidRPr="00A60F3B" w:rsidRDefault="00A60F3B" w:rsidP="00A60F3B">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銀行</w:t>
            </w:r>
            <w:r w:rsidRPr="00E63C52">
              <w:rPr>
                <w:rFonts w:ascii="ＭＳ Ｐゴシック" w:eastAsia="ＭＳ Ｐゴシック" w:hAnsi="ＭＳ Ｐゴシック" w:cs="ＭＳ Ｐゴシック" w:hint="eastAsia"/>
                <w:kern w:val="0"/>
                <w:szCs w:val="21"/>
              </w:rPr>
              <w:t>業</w:t>
            </w:r>
          </w:p>
        </w:tc>
        <w:tc>
          <w:tcPr>
            <w:tcW w:w="895" w:type="dxa"/>
            <w:tcBorders>
              <w:top w:val="single" w:sz="4" w:space="0" w:color="auto"/>
              <w:left w:val="single" w:sz="4" w:space="0" w:color="auto"/>
              <w:bottom w:val="single" w:sz="4" w:space="0" w:color="auto"/>
              <w:right w:val="single" w:sz="4" w:space="0" w:color="auto"/>
            </w:tcBorders>
          </w:tcPr>
          <w:p w14:paraId="7277C97A" w14:textId="1147A79E" w:rsidR="00A60F3B" w:rsidRDefault="000C6C96" w:rsidP="000C6C96">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Ｂ－２</w:t>
            </w:r>
          </w:p>
          <w:p w14:paraId="33290D10" w14:textId="4A45FA3A" w:rsidR="00A60F3B" w:rsidRPr="00A60F3B" w:rsidRDefault="000C6C96" w:rsidP="000C6C96">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tcPr>
          <w:p w14:paraId="48E6EA31" w14:textId="64695921" w:rsidR="00A60F3B" w:rsidRPr="00A60F3B" w:rsidRDefault="00A60F3B" w:rsidP="00A60F3B">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中央銀行</w:t>
            </w:r>
          </w:p>
        </w:tc>
        <w:tc>
          <w:tcPr>
            <w:tcW w:w="1276" w:type="dxa"/>
            <w:tcBorders>
              <w:top w:val="single" w:sz="4" w:space="0" w:color="auto"/>
              <w:left w:val="single" w:sz="4" w:space="0" w:color="auto"/>
              <w:bottom w:val="single" w:sz="4" w:space="0" w:color="auto"/>
              <w:right w:val="single" w:sz="4" w:space="0" w:color="auto"/>
            </w:tcBorders>
          </w:tcPr>
          <w:p w14:paraId="5DB3294C" w14:textId="7ADA7959" w:rsidR="00A60F3B" w:rsidRPr="00A60F3B" w:rsidRDefault="00A60F3B" w:rsidP="00A60F3B">
            <w:pPr>
              <w:autoSpaceDE w:val="0"/>
              <w:autoSpaceDN w:val="0"/>
              <w:spacing w:before="85"/>
              <w:ind w:firstLineChars="0" w:firstLine="0"/>
              <w:rPr>
                <w:rFonts w:ascii="ＭＳ Ｐゴシック" w:eastAsia="ＭＳ Ｐゴシック" w:hAnsi="ＭＳ Ｐゴシック" w:cs="ＭＳ Ｐゴシック"/>
                <w:kern w:val="0"/>
                <w:szCs w:val="21"/>
              </w:rPr>
            </w:pPr>
            <w:r w:rsidRPr="00A60F3B">
              <w:rPr>
                <w:rFonts w:ascii="ＭＳ Ｐゴシック" w:eastAsia="ＭＳ Ｐゴシック" w:hAnsi="ＭＳ Ｐゴシック" w:cs="ＭＳ Ｐゴシック" w:hint="eastAsia"/>
                <w:kern w:val="0"/>
                <w:szCs w:val="21"/>
              </w:rPr>
              <w:t>新型インフルエンザ等発生時における必要な通貨及び金融の安定</w:t>
            </w:r>
          </w:p>
        </w:tc>
        <w:tc>
          <w:tcPr>
            <w:tcW w:w="2037" w:type="dxa"/>
            <w:tcBorders>
              <w:top w:val="single" w:sz="4" w:space="0" w:color="auto"/>
              <w:left w:val="single" w:sz="4" w:space="0" w:color="auto"/>
              <w:bottom w:val="single" w:sz="4" w:space="0" w:color="auto"/>
              <w:right w:val="single" w:sz="4" w:space="0" w:color="auto"/>
            </w:tcBorders>
          </w:tcPr>
          <w:p w14:paraId="3D443E19" w14:textId="006E6D9E" w:rsidR="00A60F3B" w:rsidRPr="00A60F3B" w:rsidRDefault="00A60F3B" w:rsidP="00A60F3B">
            <w:pPr>
              <w:autoSpaceDE w:val="0"/>
              <w:autoSpaceDN w:val="0"/>
              <w:spacing w:before="85"/>
              <w:ind w:firstLineChars="0" w:firstLine="0"/>
              <w:rPr>
                <w:rFonts w:ascii="ＭＳ Ｐゴシック" w:eastAsia="ＭＳ Ｐゴシック" w:hAnsi="ＭＳ Ｐゴシック" w:cs="ＭＳ Ｐゴシック"/>
                <w:kern w:val="0"/>
                <w:szCs w:val="21"/>
              </w:rPr>
            </w:pPr>
            <w:r w:rsidRPr="00A60F3B">
              <w:rPr>
                <w:rFonts w:ascii="ＭＳ Ｐゴシック" w:eastAsia="ＭＳ Ｐゴシック" w:hAnsi="ＭＳ Ｐゴシック" w:cs="ＭＳ Ｐゴシック" w:hint="eastAsia"/>
                <w:kern w:val="0"/>
                <w:szCs w:val="21"/>
              </w:rPr>
              <w:t>銀行券の発行並びに通貨及び金融の調節、資金決済の円滑の確保を通じ信用秩序の維持に資するための措置</w:t>
            </w:r>
          </w:p>
        </w:tc>
        <w:tc>
          <w:tcPr>
            <w:tcW w:w="905" w:type="dxa"/>
            <w:tcBorders>
              <w:top w:val="single" w:sz="4" w:space="0" w:color="auto"/>
              <w:left w:val="single" w:sz="4" w:space="0" w:color="auto"/>
              <w:bottom w:val="single" w:sz="4" w:space="0" w:color="auto"/>
              <w:right w:val="single" w:sz="4" w:space="0" w:color="auto"/>
            </w:tcBorders>
          </w:tcPr>
          <w:p w14:paraId="7E0F17B9" w14:textId="396450E5" w:rsidR="00A60F3B" w:rsidRPr="00A60F3B" w:rsidRDefault="00A60F3B" w:rsidP="00A60F3B">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財務省</w:t>
            </w:r>
          </w:p>
        </w:tc>
      </w:tr>
    </w:tbl>
    <w:p w14:paraId="4113A5E2" w14:textId="48CA174F" w:rsidR="00A60F3B" w:rsidRDefault="00A60F3B" w:rsidP="00EA51E4">
      <w:pPr>
        <w:autoSpaceDE w:val="0"/>
        <w:autoSpaceDN w:val="0"/>
        <w:spacing w:before="85"/>
        <w:ind w:firstLineChars="0" w:firstLine="0"/>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br w:type="page"/>
      </w:r>
    </w:p>
    <w:tbl>
      <w:tblPr>
        <w:tblW w:w="8990" w:type="dxa"/>
        <w:tblInd w:w="250" w:type="dxa"/>
        <w:tblLayout w:type="fixed"/>
        <w:tblLook w:val="04A0" w:firstRow="1" w:lastRow="0" w:firstColumn="1" w:lastColumn="0" w:noHBand="0" w:noVBand="1"/>
      </w:tblPr>
      <w:tblGrid>
        <w:gridCol w:w="1134"/>
        <w:gridCol w:w="895"/>
        <w:gridCol w:w="2743"/>
        <w:gridCol w:w="1276"/>
        <w:gridCol w:w="2037"/>
        <w:gridCol w:w="905"/>
      </w:tblGrid>
      <w:tr w:rsidR="004738FB" w:rsidRPr="004738FB" w14:paraId="52D06F55" w14:textId="77777777" w:rsidTr="000C6C96">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87991A" w14:textId="4CE258C8" w:rsidR="00A60F3B" w:rsidRPr="004738FB" w:rsidRDefault="00A60F3B" w:rsidP="000C6C96">
            <w:pPr>
              <w:autoSpaceDE w:val="0"/>
              <w:autoSpaceDN w:val="0"/>
              <w:spacing w:before="85"/>
              <w:ind w:firstLineChars="0" w:firstLine="0"/>
              <w:jc w:val="center"/>
              <w:rPr>
                <w:rFonts w:ascii="ＭＳ Ｐゴシック" w:eastAsia="ＭＳ Ｐゴシック" w:hAnsi="ＭＳ Ｐゴシック" w:cs="ＭＳ Ｐゴシック"/>
                <w:kern w:val="0"/>
                <w:szCs w:val="21"/>
              </w:rPr>
            </w:pPr>
            <w:bookmarkStart w:id="62" w:name="_Hlk221632303"/>
            <w:r w:rsidRPr="004738FB">
              <w:rPr>
                <w:rFonts w:ascii="ＭＳ Ｐゴシック" w:eastAsia="ＭＳ Ｐゴシック" w:hAnsi="ＭＳ Ｐゴシック" w:cs="ＭＳ Ｐゴシック" w:hint="eastAsia"/>
                <w:b/>
                <w:bCs/>
                <w:kern w:val="0"/>
                <w:szCs w:val="21"/>
              </w:rPr>
              <w:lastRenderedPageBreak/>
              <w:t>業</w:t>
            </w:r>
            <w:r w:rsidR="000C6C96">
              <w:rPr>
                <w:rFonts w:ascii="ＭＳ Ｐゴシック" w:eastAsia="ＭＳ Ｐゴシック" w:hAnsi="ＭＳ Ｐゴシック" w:cs="ＭＳ Ｐゴシック" w:hint="eastAsia"/>
                <w:b/>
                <w:bCs/>
                <w:kern w:val="0"/>
                <w:szCs w:val="21"/>
              </w:rPr>
              <w:t xml:space="preserve">　</w:t>
            </w:r>
            <w:r w:rsidRPr="004738FB">
              <w:rPr>
                <w:rFonts w:ascii="ＭＳ Ｐゴシック" w:eastAsia="ＭＳ Ｐゴシック" w:hAnsi="ＭＳ Ｐゴシック" w:cs="ＭＳ Ｐゴシック" w:hint="eastAsia"/>
                <w:b/>
                <w:bCs/>
                <w:kern w:val="0"/>
                <w:szCs w:val="21"/>
              </w:rPr>
              <w:t>種</w:t>
            </w:r>
          </w:p>
        </w:tc>
        <w:tc>
          <w:tcPr>
            <w:tcW w:w="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0961DA" w14:textId="77777777" w:rsidR="00A60F3B" w:rsidRPr="004738FB" w:rsidRDefault="00A60F3B" w:rsidP="000C6C96">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b/>
                <w:bCs/>
                <w:kern w:val="0"/>
                <w:szCs w:val="21"/>
              </w:rPr>
              <w:t>類型</w:t>
            </w:r>
          </w:p>
        </w:tc>
        <w:tc>
          <w:tcPr>
            <w:tcW w:w="2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FB8EC9" w14:textId="77777777" w:rsidR="00A60F3B" w:rsidRPr="004738FB" w:rsidRDefault="00A60F3B" w:rsidP="000C6C96">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b/>
                <w:bCs/>
                <w:kern w:val="0"/>
                <w:szCs w:val="21"/>
              </w:rPr>
              <w:t>業種小分類</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A17D67" w14:textId="77777777" w:rsidR="00A60F3B" w:rsidRPr="004738FB" w:rsidRDefault="00A60F3B" w:rsidP="000C6C96">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b/>
                <w:bCs/>
                <w:kern w:val="0"/>
                <w:szCs w:val="21"/>
              </w:rPr>
              <w:t>社会的役割</w:t>
            </w:r>
          </w:p>
        </w:tc>
        <w:tc>
          <w:tcPr>
            <w:tcW w:w="2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549DB9" w14:textId="77AB633C" w:rsidR="00A60F3B" w:rsidRPr="004738FB" w:rsidRDefault="00A60F3B" w:rsidP="000C6C96">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b/>
                <w:bCs/>
                <w:kern w:val="0"/>
                <w:szCs w:val="21"/>
              </w:rPr>
              <w:t>業</w:t>
            </w:r>
            <w:r w:rsidR="000C6C96">
              <w:rPr>
                <w:rFonts w:ascii="ＭＳ Ｐゴシック" w:eastAsia="ＭＳ Ｐゴシック" w:hAnsi="ＭＳ Ｐゴシック" w:cs="ＭＳ Ｐゴシック" w:hint="eastAsia"/>
                <w:b/>
                <w:bCs/>
                <w:kern w:val="0"/>
                <w:szCs w:val="21"/>
              </w:rPr>
              <w:t xml:space="preserve">　　</w:t>
            </w:r>
            <w:r w:rsidRPr="004738FB">
              <w:rPr>
                <w:rFonts w:ascii="ＭＳ Ｐゴシック" w:eastAsia="ＭＳ Ｐゴシック" w:hAnsi="ＭＳ Ｐゴシック" w:cs="ＭＳ Ｐゴシック" w:hint="eastAsia"/>
                <w:b/>
                <w:bCs/>
                <w:kern w:val="0"/>
                <w:szCs w:val="21"/>
              </w:rPr>
              <w:t>務</w:t>
            </w:r>
          </w:p>
        </w:tc>
        <w:tc>
          <w:tcPr>
            <w:tcW w:w="9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33C316" w14:textId="77777777" w:rsidR="00A60F3B" w:rsidRPr="004738FB" w:rsidRDefault="00A60F3B" w:rsidP="000C6C96">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sidRPr="004738FB">
              <w:rPr>
                <w:rFonts w:ascii="ＭＳ Ｐゴシック" w:eastAsia="ＭＳ Ｐゴシック" w:hAnsi="ＭＳ Ｐゴシック" w:cs="ＭＳ Ｐゴシック" w:hint="eastAsia"/>
                <w:b/>
                <w:bCs/>
                <w:kern w:val="0"/>
                <w:szCs w:val="21"/>
              </w:rPr>
              <w:t>担当</w:t>
            </w:r>
          </w:p>
          <w:p w14:paraId="50CFE6A7" w14:textId="77777777" w:rsidR="00A60F3B" w:rsidRPr="004738FB" w:rsidRDefault="00A60F3B" w:rsidP="000C6C96">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b/>
                <w:bCs/>
                <w:kern w:val="0"/>
                <w:szCs w:val="21"/>
              </w:rPr>
              <w:t>省庁</w:t>
            </w:r>
          </w:p>
        </w:tc>
      </w:tr>
      <w:tr w:rsidR="000C6C96" w:rsidRPr="00A60F3B" w14:paraId="4286BEFA" w14:textId="77777777" w:rsidTr="000C6C96">
        <w:tc>
          <w:tcPr>
            <w:tcW w:w="1134" w:type="dxa"/>
            <w:tcBorders>
              <w:top w:val="single" w:sz="4" w:space="0" w:color="auto"/>
              <w:left w:val="single" w:sz="4" w:space="0" w:color="auto"/>
              <w:bottom w:val="single" w:sz="4" w:space="0" w:color="auto"/>
              <w:right w:val="single" w:sz="4" w:space="0" w:color="auto"/>
            </w:tcBorders>
          </w:tcPr>
          <w:p w14:paraId="001B13C8" w14:textId="786E8E0F" w:rsidR="000C6C96" w:rsidRPr="004738FB" w:rsidRDefault="000C6C96"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A60F3B">
              <w:rPr>
                <w:rFonts w:ascii="ＭＳ Ｐゴシック" w:eastAsia="ＭＳ Ｐゴシック" w:hAnsi="ＭＳ Ｐゴシック" w:cs="ＭＳ Ｐゴシック" w:hint="eastAsia"/>
                <w:kern w:val="0"/>
                <w:szCs w:val="21"/>
              </w:rPr>
              <w:t>空港管理者</w:t>
            </w:r>
          </w:p>
        </w:tc>
        <w:tc>
          <w:tcPr>
            <w:tcW w:w="895" w:type="dxa"/>
            <w:tcBorders>
              <w:top w:val="single" w:sz="4" w:space="0" w:color="auto"/>
              <w:left w:val="single" w:sz="4" w:space="0" w:color="auto"/>
              <w:bottom w:val="single" w:sz="4" w:space="0" w:color="auto"/>
              <w:right w:val="single" w:sz="4" w:space="0" w:color="auto"/>
            </w:tcBorders>
          </w:tcPr>
          <w:p w14:paraId="2114D877" w14:textId="77777777" w:rsidR="000C6C96" w:rsidRDefault="000C6C96" w:rsidP="000C6C96">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Ｂ－２</w:t>
            </w:r>
          </w:p>
          <w:p w14:paraId="29D28F8A" w14:textId="37C108C3" w:rsidR="000C6C96" w:rsidRPr="004738FB" w:rsidRDefault="000C6C96" w:rsidP="000C6C96">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tcPr>
          <w:p w14:paraId="0DD9573C" w14:textId="13AEC2B2" w:rsidR="000C6C96" w:rsidRPr="004738FB" w:rsidRDefault="000C6C96"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A60F3B">
              <w:rPr>
                <w:rFonts w:ascii="ＭＳ Ｐゴシック" w:eastAsia="ＭＳ Ｐゴシック" w:hAnsi="ＭＳ Ｐゴシック" w:cs="ＭＳ Ｐゴシック" w:hint="eastAsia"/>
                <w:kern w:val="0"/>
                <w:szCs w:val="21"/>
              </w:rPr>
              <w:t>空港機能施設事業</w:t>
            </w:r>
          </w:p>
        </w:tc>
        <w:tc>
          <w:tcPr>
            <w:tcW w:w="1276" w:type="dxa"/>
            <w:tcBorders>
              <w:top w:val="single" w:sz="4" w:space="0" w:color="auto"/>
              <w:left w:val="single" w:sz="4" w:space="0" w:color="auto"/>
              <w:bottom w:val="single" w:sz="4" w:space="0" w:color="auto"/>
              <w:right w:val="single" w:sz="4" w:space="0" w:color="auto"/>
            </w:tcBorders>
          </w:tcPr>
          <w:p w14:paraId="65F46034" w14:textId="44622405" w:rsidR="000C6C96" w:rsidRPr="004738FB" w:rsidRDefault="000C6C96" w:rsidP="005A3DE2">
            <w:pPr>
              <w:autoSpaceDE w:val="0"/>
              <w:autoSpaceDN w:val="0"/>
              <w:spacing w:before="85"/>
              <w:ind w:firstLineChars="0" w:firstLine="0"/>
              <w:rPr>
                <w:rFonts w:ascii="ＭＳ Ｐゴシック" w:eastAsia="ＭＳ Ｐゴシック" w:hAnsi="ＭＳ Ｐゴシック" w:cs="ＭＳ Ｐゴシック"/>
                <w:kern w:val="0"/>
                <w:szCs w:val="21"/>
              </w:rPr>
            </w:pPr>
            <w:r w:rsidRPr="00A60F3B">
              <w:rPr>
                <w:rFonts w:ascii="ＭＳ Ｐゴシック" w:eastAsia="ＭＳ Ｐゴシック" w:hAnsi="ＭＳ Ｐゴシック" w:cs="ＭＳ Ｐゴシック" w:hint="eastAsia"/>
                <w:kern w:val="0"/>
                <w:szCs w:val="21"/>
              </w:rPr>
              <w:t>新型インフルエンザ等発生時における必要な旅客運送及び緊急物資（特措法施行令第</w:t>
            </w:r>
            <w:r>
              <w:rPr>
                <w:rFonts w:ascii="ＭＳ Ｐゴシック" w:eastAsia="ＭＳ Ｐゴシック" w:hAnsi="ＭＳ Ｐゴシック" w:cs="ＭＳ Ｐゴシック" w:hint="eastAsia"/>
                <w:kern w:val="0"/>
                <w:szCs w:val="21"/>
              </w:rPr>
              <w:t>１４</w:t>
            </w:r>
            <w:r w:rsidRPr="00A60F3B">
              <w:rPr>
                <w:rFonts w:ascii="ＭＳ Ｐゴシック" w:eastAsia="ＭＳ Ｐゴシック" w:hAnsi="ＭＳ Ｐゴシック" w:cs="ＭＳ Ｐゴシック" w:hint="eastAsia"/>
                <w:kern w:val="0"/>
                <w:szCs w:val="21"/>
              </w:rPr>
              <w:t>条で定める医薬品、食 品、医療機器その他衛生用品、燃料をいう。以下同じ。） の航空機による運送確保のための空港運用</w:t>
            </w:r>
          </w:p>
        </w:tc>
        <w:tc>
          <w:tcPr>
            <w:tcW w:w="2037" w:type="dxa"/>
            <w:tcBorders>
              <w:top w:val="single" w:sz="4" w:space="0" w:color="auto"/>
              <w:left w:val="single" w:sz="4" w:space="0" w:color="auto"/>
              <w:bottom w:val="single" w:sz="4" w:space="0" w:color="auto"/>
              <w:right w:val="single" w:sz="4" w:space="0" w:color="auto"/>
            </w:tcBorders>
          </w:tcPr>
          <w:p w14:paraId="6B1B88B3" w14:textId="1403607C" w:rsidR="000C6C96" w:rsidRPr="004738FB" w:rsidRDefault="000C6C96"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A60F3B">
              <w:rPr>
                <w:rFonts w:ascii="ＭＳ Ｐゴシック" w:eastAsia="ＭＳ Ｐゴシック" w:hAnsi="ＭＳ Ｐゴシック" w:cs="ＭＳ Ｐゴシック" w:hint="eastAsia"/>
                <w:kern w:val="0"/>
                <w:szCs w:val="21"/>
              </w:rPr>
              <w:t>航空保安検査、旅客の乗降に関する業務、燃料補給、貨物管理、滑走路等維持管理</w:t>
            </w:r>
          </w:p>
        </w:tc>
        <w:tc>
          <w:tcPr>
            <w:tcW w:w="905" w:type="dxa"/>
            <w:tcBorders>
              <w:top w:val="single" w:sz="4" w:space="0" w:color="auto"/>
              <w:left w:val="single" w:sz="4" w:space="0" w:color="auto"/>
              <w:bottom w:val="single" w:sz="4" w:space="0" w:color="auto"/>
              <w:right w:val="single" w:sz="4" w:space="0" w:color="auto"/>
            </w:tcBorders>
          </w:tcPr>
          <w:p w14:paraId="1A5824C1" w14:textId="1C5CA570" w:rsidR="000C6C96" w:rsidRPr="004738FB" w:rsidRDefault="000C6C96"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国土交通省</w:t>
            </w:r>
          </w:p>
        </w:tc>
      </w:tr>
      <w:tr w:rsidR="00A60F3B" w:rsidRPr="00A60F3B" w14:paraId="1C2EAB54" w14:textId="77777777" w:rsidTr="000C6C96">
        <w:tc>
          <w:tcPr>
            <w:tcW w:w="1134" w:type="dxa"/>
            <w:tcBorders>
              <w:top w:val="single" w:sz="4" w:space="0" w:color="auto"/>
              <w:left w:val="single" w:sz="4" w:space="0" w:color="auto"/>
              <w:bottom w:val="single" w:sz="4" w:space="0" w:color="auto"/>
              <w:right w:val="single" w:sz="4" w:space="0" w:color="auto"/>
            </w:tcBorders>
          </w:tcPr>
          <w:p w14:paraId="214BE17A" w14:textId="4EB8F41D" w:rsidR="00A60F3B" w:rsidRPr="004738FB" w:rsidRDefault="005A3DE2"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航空運輸業</w:t>
            </w:r>
          </w:p>
        </w:tc>
        <w:tc>
          <w:tcPr>
            <w:tcW w:w="895" w:type="dxa"/>
            <w:tcBorders>
              <w:top w:val="single" w:sz="4" w:space="0" w:color="auto"/>
              <w:left w:val="single" w:sz="4" w:space="0" w:color="auto"/>
              <w:bottom w:val="single" w:sz="4" w:space="0" w:color="auto"/>
              <w:right w:val="single" w:sz="4" w:space="0" w:color="auto"/>
            </w:tcBorders>
          </w:tcPr>
          <w:p w14:paraId="7715D7BD" w14:textId="52AB082E" w:rsidR="00A60F3B" w:rsidRPr="004738FB" w:rsidRDefault="007D7F04" w:rsidP="007D7F04">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Ｂ－２</w:t>
            </w:r>
          </w:p>
          <w:p w14:paraId="1C02665F" w14:textId="636B9AE8" w:rsidR="00A60F3B" w:rsidRPr="004738FB" w:rsidRDefault="007D7F04" w:rsidP="007D7F04">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tcPr>
          <w:p w14:paraId="231E15F7" w14:textId="79BEF8F8" w:rsidR="00A60F3B" w:rsidRPr="004738FB" w:rsidRDefault="005A3DE2"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航空運送業</w:t>
            </w:r>
          </w:p>
        </w:tc>
        <w:tc>
          <w:tcPr>
            <w:tcW w:w="1276" w:type="dxa"/>
            <w:tcBorders>
              <w:top w:val="single" w:sz="4" w:space="0" w:color="auto"/>
              <w:left w:val="single" w:sz="4" w:space="0" w:color="auto"/>
              <w:bottom w:val="single" w:sz="4" w:space="0" w:color="auto"/>
              <w:right w:val="single" w:sz="4" w:space="0" w:color="auto"/>
            </w:tcBorders>
          </w:tcPr>
          <w:p w14:paraId="543D7B32" w14:textId="6657542E" w:rsidR="00A60F3B" w:rsidRPr="004738FB" w:rsidRDefault="005A3DE2" w:rsidP="005A3DE2">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新型インフルエンザ等発生時における必要な旅客運送及び緊急物資の運送</w:t>
            </w:r>
          </w:p>
        </w:tc>
        <w:tc>
          <w:tcPr>
            <w:tcW w:w="2037" w:type="dxa"/>
            <w:tcBorders>
              <w:top w:val="single" w:sz="4" w:space="0" w:color="auto"/>
              <w:left w:val="single" w:sz="4" w:space="0" w:color="auto"/>
              <w:bottom w:val="single" w:sz="4" w:space="0" w:color="auto"/>
              <w:right w:val="single" w:sz="4" w:space="0" w:color="auto"/>
            </w:tcBorders>
          </w:tcPr>
          <w:p w14:paraId="55AC1E88" w14:textId="42CAC851" w:rsidR="00A60F3B" w:rsidRPr="004738FB" w:rsidRDefault="004738FB"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航空機の運航業務、客室業務、運航管理業務、整備業務、旅客サービス業務、貨物サービス業務</w:t>
            </w:r>
          </w:p>
        </w:tc>
        <w:tc>
          <w:tcPr>
            <w:tcW w:w="905" w:type="dxa"/>
            <w:tcBorders>
              <w:top w:val="single" w:sz="4" w:space="0" w:color="auto"/>
              <w:left w:val="single" w:sz="4" w:space="0" w:color="auto"/>
              <w:bottom w:val="single" w:sz="4" w:space="0" w:color="auto"/>
              <w:right w:val="single" w:sz="4" w:space="0" w:color="auto"/>
            </w:tcBorders>
          </w:tcPr>
          <w:p w14:paraId="471C1A6D" w14:textId="3D54552F" w:rsidR="00A60F3B" w:rsidRPr="004738FB" w:rsidRDefault="004738FB"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国土交通</w:t>
            </w:r>
            <w:r w:rsidR="00A60F3B" w:rsidRPr="004738FB">
              <w:rPr>
                <w:rFonts w:ascii="ＭＳ Ｐゴシック" w:eastAsia="ＭＳ Ｐゴシック" w:hAnsi="ＭＳ Ｐゴシック" w:cs="ＭＳ Ｐゴシック" w:hint="eastAsia"/>
                <w:kern w:val="0"/>
                <w:szCs w:val="21"/>
              </w:rPr>
              <w:t>省</w:t>
            </w:r>
          </w:p>
        </w:tc>
      </w:tr>
      <w:tr w:rsidR="00A60F3B" w:rsidRPr="00A60F3B" w14:paraId="3F6B492D" w14:textId="77777777" w:rsidTr="000C6C96">
        <w:tc>
          <w:tcPr>
            <w:tcW w:w="1134" w:type="dxa"/>
            <w:tcBorders>
              <w:top w:val="single" w:sz="4" w:space="0" w:color="auto"/>
              <w:left w:val="single" w:sz="4" w:space="0" w:color="auto"/>
              <w:bottom w:val="single" w:sz="4" w:space="0" w:color="auto"/>
              <w:right w:val="single" w:sz="4" w:space="0" w:color="auto"/>
            </w:tcBorders>
          </w:tcPr>
          <w:p w14:paraId="456F864A" w14:textId="3161F85E" w:rsidR="00A60F3B" w:rsidRPr="004738FB" w:rsidRDefault="004738FB"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水運</w:t>
            </w:r>
            <w:r w:rsidR="00A60F3B" w:rsidRPr="004738FB">
              <w:rPr>
                <w:rFonts w:ascii="ＭＳ Ｐゴシック" w:eastAsia="ＭＳ Ｐゴシック" w:hAnsi="ＭＳ Ｐゴシック" w:cs="ＭＳ Ｐゴシック" w:hint="eastAsia"/>
                <w:kern w:val="0"/>
                <w:szCs w:val="21"/>
              </w:rPr>
              <w:t>業</w:t>
            </w:r>
          </w:p>
        </w:tc>
        <w:tc>
          <w:tcPr>
            <w:tcW w:w="895" w:type="dxa"/>
            <w:tcBorders>
              <w:top w:val="single" w:sz="4" w:space="0" w:color="auto"/>
              <w:left w:val="single" w:sz="4" w:space="0" w:color="auto"/>
              <w:bottom w:val="single" w:sz="4" w:space="0" w:color="auto"/>
              <w:right w:val="single" w:sz="4" w:space="0" w:color="auto"/>
            </w:tcBorders>
          </w:tcPr>
          <w:p w14:paraId="627F9761" w14:textId="237CFE6B" w:rsidR="00A60F3B" w:rsidRPr="004738FB" w:rsidRDefault="007D7F04" w:rsidP="007D7F04">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Ｂ－２</w:t>
            </w:r>
          </w:p>
          <w:p w14:paraId="53DF3D8D" w14:textId="7291DADA" w:rsidR="00A60F3B" w:rsidRPr="004738FB" w:rsidRDefault="007D7F04" w:rsidP="007D7F04">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tcPr>
          <w:p w14:paraId="27A5A45E" w14:textId="77777777" w:rsidR="004738FB" w:rsidRPr="004738FB" w:rsidRDefault="004738FB"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外航海運業</w:t>
            </w:r>
          </w:p>
          <w:p w14:paraId="36E87D00" w14:textId="77777777" w:rsidR="004738FB" w:rsidRPr="004738FB" w:rsidRDefault="004738FB"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沿海海運業</w:t>
            </w:r>
          </w:p>
          <w:p w14:paraId="5C28B508" w14:textId="77777777" w:rsidR="004738FB" w:rsidRPr="004738FB" w:rsidRDefault="004738FB"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内陸水運業</w:t>
            </w:r>
          </w:p>
          <w:p w14:paraId="364937D8" w14:textId="10104B62" w:rsidR="00A60F3B" w:rsidRPr="004738FB" w:rsidRDefault="004738FB"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船舶貸渡業</w:t>
            </w:r>
          </w:p>
        </w:tc>
        <w:tc>
          <w:tcPr>
            <w:tcW w:w="1276" w:type="dxa"/>
            <w:tcBorders>
              <w:top w:val="single" w:sz="4" w:space="0" w:color="auto"/>
              <w:left w:val="single" w:sz="4" w:space="0" w:color="auto"/>
              <w:bottom w:val="single" w:sz="4" w:space="0" w:color="auto"/>
              <w:right w:val="single" w:sz="4" w:space="0" w:color="auto"/>
            </w:tcBorders>
          </w:tcPr>
          <w:p w14:paraId="31F02958" w14:textId="41FC856B" w:rsidR="00A60F3B" w:rsidRPr="004738FB" w:rsidRDefault="004738FB" w:rsidP="004738FB">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新型インフルエンザ等発生時における必要な緊急物資の運送業務</w:t>
            </w:r>
          </w:p>
        </w:tc>
        <w:tc>
          <w:tcPr>
            <w:tcW w:w="2037" w:type="dxa"/>
            <w:tcBorders>
              <w:top w:val="single" w:sz="4" w:space="0" w:color="auto"/>
              <w:left w:val="single" w:sz="4" w:space="0" w:color="auto"/>
              <w:bottom w:val="single" w:sz="4" w:space="0" w:color="auto"/>
              <w:right w:val="single" w:sz="4" w:space="0" w:color="auto"/>
            </w:tcBorders>
          </w:tcPr>
          <w:p w14:paraId="656EE092" w14:textId="4D5DCC16" w:rsidR="00A60F3B" w:rsidRPr="004738FB" w:rsidRDefault="004738FB"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船舶による緊急物資の運送業務</w:t>
            </w:r>
          </w:p>
        </w:tc>
        <w:tc>
          <w:tcPr>
            <w:tcW w:w="905" w:type="dxa"/>
            <w:tcBorders>
              <w:top w:val="single" w:sz="4" w:space="0" w:color="auto"/>
              <w:left w:val="single" w:sz="4" w:space="0" w:color="auto"/>
              <w:bottom w:val="single" w:sz="4" w:space="0" w:color="auto"/>
              <w:right w:val="single" w:sz="4" w:space="0" w:color="auto"/>
            </w:tcBorders>
          </w:tcPr>
          <w:p w14:paraId="69AA2571" w14:textId="01A890C9" w:rsidR="00A60F3B" w:rsidRPr="004738FB" w:rsidRDefault="004738FB"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国土交通</w:t>
            </w:r>
            <w:r w:rsidR="00A60F3B" w:rsidRPr="004738FB">
              <w:rPr>
                <w:rFonts w:ascii="ＭＳ Ｐゴシック" w:eastAsia="ＭＳ Ｐゴシック" w:hAnsi="ＭＳ Ｐゴシック" w:cs="ＭＳ Ｐゴシック" w:hint="eastAsia"/>
                <w:kern w:val="0"/>
                <w:szCs w:val="21"/>
              </w:rPr>
              <w:t>省</w:t>
            </w:r>
          </w:p>
        </w:tc>
      </w:tr>
      <w:bookmarkEnd w:id="62"/>
    </w:tbl>
    <w:p w14:paraId="7E1467DF" w14:textId="77777777" w:rsidR="00B16F81" w:rsidRDefault="00B16F81">
      <w:pPr>
        <w:ind w:firstLine="210"/>
      </w:pPr>
      <w:r>
        <w:br w:type="page"/>
      </w:r>
    </w:p>
    <w:tbl>
      <w:tblPr>
        <w:tblW w:w="8990" w:type="dxa"/>
        <w:tblInd w:w="250" w:type="dxa"/>
        <w:tblLayout w:type="fixed"/>
        <w:tblLook w:val="04A0" w:firstRow="1" w:lastRow="0" w:firstColumn="1" w:lastColumn="0" w:noHBand="0" w:noVBand="1"/>
      </w:tblPr>
      <w:tblGrid>
        <w:gridCol w:w="1134"/>
        <w:gridCol w:w="895"/>
        <w:gridCol w:w="2743"/>
        <w:gridCol w:w="1276"/>
        <w:gridCol w:w="2037"/>
        <w:gridCol w:w="905"/>
      </w:tblGrid>
      <w:tr w:rsidR="00B16F81" w:rsidRPr="004738FB" w14:paraId="0AAF0B21" w14:textId="77777777" w:rsidTr="00040237">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6F24D4" w14:textId="6F78885E" w:rsidR="00B16F81" w:rsidRPr="004738FB" w:rsidRDefault="004738FB" w:rsidP="00040237">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lastRenderedPageBreak/>
              <w:br w:type="page"/>
            </w:r>
            <w:r w:rsidR="00B16F81">
              <w:rPr>
                <w:rFonts w:ascii="ＭＳ Ｐゴシック" w:eastAsia="ＭＳ Ｐゴシック" w:hAnsi="ＭＳ Ｐゴシック" w:cs="ＭＳ Ｐゴシック"/>
                <w:kern w:val="0"/>
                <w:szCs w:val="21"/>
              </w:rPr>
              <w:br w:type="page"/>
            </w:r>
            <w:r w:rsidR="00B16F81" w:rsidRPr="004738FB">
              <w:rPr>
                <w:rFonts w:ascii="ＭＳ Ｐゴシック" w:eastAsia="ＭＳ Ｐゴシック" w:hAnsi="ＭＳ Ｐゴシック" w:cs="ＭＳ Ｐゴシック" w:hint="eastAsia"/>
                <w:b/>
                <w:bCs/>
                <w:kern w:val="0"/>
                <w:szCs w:val="21"/>
              </w:rPr>
              <w:t>業</w:t>
            </w:r>
            <w:r w:rsidR="00B16F81">
              <w:rPr>
                <w:rFonts w:ascii="ＭＳ Ｐゴシック" w:eastAsia="ＭＳ Ｐゴシック" w:hAnsi="ＭＳ Ｐゴシック" w:cs="ＭＳ Ｐゴシック" w:hint="eastAsia"/>
                <w:b/>
                <w:bCs/>
                <w:kern w:val="0"/>
                <w:szCs w:val="21"/>
              </w:rPr>
              <w:t xml:space="preserve">　</w:t>
            </w:r>
            <w:r w:rsidR="00B16F81" w:rsidRPr="004738FB">
              <w:rPr>
                <w:rFonts w:ascii="ＭＳ Ｐゴシック" w:eastAsia="ＭＳ Ｐゴシック" w:hAnsi="ＭＳ Ｐゴシック" w:cs="ＭＳ Ｐゴシック" w:hint="eastAsia"/>
                <w:b/>
                <w:bCs/>
                <w:kern w:val="0"/>
                <w:szCs w:val="21"/>
              </w:rPr>
              <w:t>種</w:t>
            </w:r>
          </w:p>
        </w:tc>
        <w:tc>
          <w:tcPr>
            <w:tcW w:w="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E4C031" w14:textId="77777777" w:rsidR="00B16F81" w:rsidRPr="004738FB" w:rsidRDefault="00B16F81" w:rsidP="00040237">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b/>
                <w:bCs/>
                <w:kern w:val="0"/>
                <w:szCs w:val="21"/>
              </w:rPr>
              <w:t>類型</w:t>
            </w:r>
          </w:p>
        </w:tc>
        <w:tc>
          <w:tcPr>
            <w:tcW w:w="2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ADF636" w14:textId="77777777" w:rsidR="00B16F81" w:rsidRPr="004738FB" w:rsidRDefault="00B16F81" w:rsidP="00040237">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b/>
                <w:bCs/>
                <w:kern w:val="0"/>
                <w:szCs w:val="21"/>
              </w:rPr>
              <w:t>業種小分類</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CB4A5C" w14:textId="77777777" w:rsidR="00B16F81" w:rsidRPr="004738FB" w:rsidRDefault="00B16F81" w:rsidP="00040237">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b/>
                <w:bCs/>
                <w:kern w:val="0"/>
                <w:szCs w:val="21"/>
              </w:rPr>
              <w:t>社会的役割</w:t>
            </w:r>
          </w:p>
        </w:tc>
        <w:tc>
          <w:tcPr>
            <w:tcW w:w="2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F095F9" w14:textId="77777777" w:rsidR="00B16F81" w:rsidRPr="004738FB" w:rsidRDefault="00B16F81" w:rsidP="00040237">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b/>
                <w:bCs/>
                <w:kern w:val="0"/>
                <w:szCs w:val="21"/>
              </w:rPr>
              <w:t>業</w:t>
            </w:r>
            <w:r>
              <w:rPr>
                <w:rFonts w:ascii="ＭＳ Ｐゴシック" w:eastAsia="ＭＳ Ｐゴシック" w:hAnsi="ＭＳ Ｐゴシック" w:cs="ＭＳ Ｐゴシック" w:hint="eastAsia"/>
                <w:b/>
                <w:bCs/>
                <w:kern w:val="0"/>
                <w:szCs w:val="21"/>
              </w:rPr>
              <w:t xml:space="preserve">　　</w:t>
            </w:r>
            <w:r w:rsidRPr="004738FB">
              <w:rPr>
                <w:rFonts w:ascii="ＭＳ Ｐゴシック" w:eastAsia="ＭＳ Ｐゴシック" w:hAnsi="ＭＳ Ｐゴシック" w:cs="ＭＳ Ｐゴシック" w:hint="eastAsia"/>
                <w:b/>
                <w:bCs/>
                <w:kern w:val="0"/>
                <w:szCs w:val="21"/>
              </w:rPr>
              <w:t>務</w:t>
            </w:r>
          </w:p>
        </w:tc>
        <w:tc>
          <w:tcPr>
            <w:tcW w:w="9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B6302D" w14:textId="77777777" w:rsidR="00B16F81" w:rsidRPr="004738FB" w:rsidRDefault="00B16F81" w:rsidP="00040237">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sidRPr="004738FB">
              <w:rPr>
                <w:rFonts w:ascii="ＭＳ Ｐゴシック" w:eastAsia="ＭＳ Ｐゴシック" w:hAnsi="ＭＳ Ｐゴシック" w:cs="ＭＳ Ｐゴシック" w:hint="eastAsia"/>
                <w:b/>
                <w:bCs/>
                <w:kern w:val="0"/>
                <w:szCs w:val="21"/>
              </w:rPr>
              <w:t>担当</w:t>
            </w:r>
          </w:p>
          <w:p w14:paraId="3662E319" w14:textId="77777777" w:rsidR="00B16F81" w:rsidRPr="004738FB" w:rsidRDefault="00B16F81" w:rsidP="00040237">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b/>
                <w:bCs/>
                <w:kern w:val="0"/>
                <w:szCs w:val="21"/>
              </w:rPr>
              <w:t>省庁</w:t>
            </w:r>
          </w:p>
        </w:tc>
      </w:tr>
      <w:tr w:rsidR="00B16F81" w:rsidRPr="00A60F3B" w14:paraId="3A8DB245" w14:textId="77777777" w:rsidTr="00040237">
        <w:tc>
          <w:tcPr>
            <w:tcW w:w="1134" w:type="dxa"/>
            <w:tcBorders>
              <w:top w:val="single" w:sz="4" w:space="0" w:color="auto"/>
              <w:left w:val="single" w:sz="4" w:space="0" w:color="auto"/>
              <w:bottom w:val="single" w:sz="4" w:space="0" w:color="auto"/>
              <w:right w:val="single" w:sz="4" w:space="0" w:color="auto"/>
            </w:tcBorders>
          </w:tcPr>
          <w:p w14:paraId="7C822DDA" w14:textId="77777777" w:rsidR="00B16F81" w:rsidRPr="004738FB" w:rsidRDefault="00B16F81"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通信業</w:t>
            </w:r>
          </w:p>
        </w:tc>
        <w:tc>
          <w:tcPr>
            <w:tcW w:w="895" w:type="dxa"/>
            <w:tcBorders>
              <w:top w:val="single" w:sz="4" w:space="0" w:color="auto"/>
              <w:left w:val="single" w:sz="4" w:space="0" w:color="auto"/>
              <w:bottom w:val="single" w:sz="4" w:space="0" w:color="auto"/>
              <w:right w:val="single" w:sz="4" w:space="0" w:color="auto"/>
            </w:tcBorders>
          </w:tcPr>
          <w:p w14:paraId="2926000E" w14:textId="77777777" w:rsidR="00B16F81" w:rsidRPr="004738FB" w:rsidRDefault="00B16F81" w:rsidP="00040237">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Ｂ－２</w:t>
            </w:r>
          </w:p>
          <w:p w14:paraId="31DCD64E" w14:textId="77777777" w:rsidR="00B16F81" w:rsidRPr="004738FB" w:rsidRDefault="00B16F81" w:rsidP="00040237">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tcPr>
          <w:p w14:paraId="0016312D" w14:textId="77777777" w:rsidR="00B16F81" w:rsidRDefault="00B16F81"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固定電気通信業</w:t>
            </w:r>
          </w:p>
          <w:p w14:paraId="6E693FB8" w14:textId="77777777" w:rsidR="00B16F81" w:rsidRPr="004738FB" w:rsidRDefault="00B16F81"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移動電気通信業</w:t>
            </w:r>
          </w:p>
        </w:tc>
        <w:tc>
          <w:tcPr>
            <w:tcW w:w="1276" w:type="dxa"/>
            <w:tcBorders>
              <w:top w:val="single" w:sz="4" w:space="0" w:color="auto"/>
              <w:left w:val="single" w:sz="4" w:space="0" w:color="auto"/>
              <w:bottom w:val="single" w:sz="4" w:space="0" w:color="auto"/>
              <w:right w:val="single" w:sz="4" w:space="0" w:color="auto"/>
            </w:tcBorders>
          </w:tcPr>
          <w:p w14:paraId="56BE74C6" w14:textId="77777777" w:rsidR="00B16F81" w:rsidRPr="004738FB" w:rsidRDefault="00B16F81"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新型インフルエンザ等発生時における必要な通信の確保</w:t>
            </w:r>
          </w:p>
        </w:tc>
        <w:tc>
          <w:tcPr>
            <w:tcW w:w="2037" w:type="dxa"/>
            <w:tcBorders>
              <w:top w:val="single" w:sz="4" w:space="0" w:color="auto"/>
              <w:left w:val="single" w:sz="4" w:space="0" w:color="auto"/>
              <w:bottom w:val="single" w:sz="4" w:space="0" w:color="auto"/>
              <w:right w:val="single" w:sz="4" w:space="0" w:color="auto"/>
            </w:tcBorders>
          </w:tcPr>
          <w:p w14:paraId="6392AC04" w14:textId="77777777" w:rsidR="00B16F81" w:rsidRPr="004738FB" w:rsidRDefault="00B16F81"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通信ネットワーク・通信設備の監視・運用・保守、社内システムの監視・運用・保守</w:t>
            </w:r>
          </w:p>
        </w:tc>
        <w:tc>
          <w:tcPr>
            <w:tcW w:w="905" w:type="dxa"/>
            <w:tcBorders>
              <w:top w:val="single" w:sz="4" w:space="0" w:color="auto"/>
              <w:left w:val="single" w:sz="4" w:space="0" w:color="auto"/>
              <w:bottom w:val="single" w:sz="4" w:space="0" w:color="auto"/>
              <w:right w:val="single" w:sz="4" w:space="0" w:color="auto"/>
            </w:tcBorders>
          </w:tcPr>
          <w:p w14:paraId="0CDDF85D" w14:textId="77777777" w:rsidR="00B16F81" w:rsidRPr="004738FB" w:rsidRDefault="00B16F81"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総務</w:t>
            </w:r>
            <w:r w:rsidRPr="004738FB">
              <w:rPr>
                <w:rFonts w:ascii="ＭＳ Ｐゴシック" w:eastAsia="ＭＳ Ｐゴシック" w:hAnsi="ＭＳ Ｐゴシック" w:cs="ＭＳ Ｐゴシック" w:hint="eastAsia"/>
                <w:kern w:val="0"/>
                <w:szCs w:val="21"/>
              </w:rPr>
              <w:t>省</w:t>
            </w:r>
          </w:p>
        </w:tc>
      </w:tr>
      <w:tr w:rsidR="00B16F81" w:rsidRPr="00A60F3B" w14:paraId="22ED70D1" w14:textId="77777777" w:rsidTr="00040237">
        <w:tc>
          <w:tcPr>
            <w:tcW w:w="1134" w:type="dxa"/>
            <w:tcBorders>
              <w:top w:val="single" w:sz="4" w:space="0" w:color="auto"/>
              <w:left w:val="single" w:sz="4" w:space="0" w:color="auto"/>
              <w:bottom w:val="single" w:sz="4" w:space="0" w:color="auto"/>
              <w:right w:val="single" w:sz="4" w:space="0" w:color="auto"/>
            </w:tcBorders>
          </w:tcPr>
          <w:p w14:paraId="68FCDA87" w14:textId="77777777" w:rsidR="00B16F81" w:rsidRPr="004738FB" w:rsidRDefault="00B16F81"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鉄道業</w:t>
            </w:r>
          </w:p>
        </w:tc>
        <w:tc>
          <w:tcPr>
            <w:tcW w:w="895" w:type="dxa"/>
            <w:tcBorders>
              <w:top w:val="single" w:sz="4" w:space="0" w:color="auto"/>
              <w:left w:val="single" w:sz="4" w:space="0" w:color="auto"/>
              <w:bottom w:val="single" w:sz="4" w:space="0" w:color="auto"/>
              <w:right w:val="single" w:sz="4" w:space="0" w:color="auto"/>
            </w:tcBorders>
          </w:tcPr>
          <w:p w14:paraId="47586899" w14:textId="30BC8E4D" w:rsidR="00B16F81" w:rsidRPr="004738FB" w:rsidRDefault="002F1FE8" w:rsidP="002F1FE8">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Ｂ－２</w:t>
            </w:r>
          </w:p>
          <w:p w14:paraId="25B1A394" w14:textId="612DF749" w:rsidR="00B16F81" w:rsidRPr="004738FB" w:rsidRDefault="002F1FE8" w:rsidP="002F1FE8">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tcPr>
          <w:p w14:paraId="2ADD311F" w14:textId="77777777" w:rsidR="00B16F81" w:rsidRPr="004738FB" w:rsidRDefault="00B16F81"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鉄道業</w:t>
            </w:r>
          </w:p>
        </w:tc>
        <w:tc>
          <w:tcPr>
            <w:tcW w:w="1276" w:type="dxa"/>
            <w:tcBorders>
              <w:top w:val="single" w:sz="4" w:space="0" w:color="auto"/>
              <w:left w:val="single" w:sz="4" w:space="0" w:color="auto"/>
              <w:bottom w:val="single" w:sz="4" w:space="0" w:color="auto"/>
              <w:right w:val="single" w:sz="4" w:space="0" w:color="auto"/>
            </w:tcBorders>
          </w:tcPr>
          <w:p w14:paraId="02B22943" w14:textId="77777777" w:rsidR="00B16F81" w:rsidRPr="004738FB" w:rsidRDefault="00B16F81"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新型インフルエンザ等発生時における必要な旅客運送及び緊急物資の運送</w:t>
            </w:r>
          </w:p>
        </w:tc>
        <w:tc>
          <w:tcPr>
            <w:tcW w:w="2037" w:type="dxa"/>
            <w:tcBorders>
              <w:top w:val="single" w:sz="4" w:space="0" w:color="auto"/>
              <w:left w:val="single" w:sz="4" w:space="0" w:color="auto"/>
              <w:bottom w:val="single" w:sz="4" w:space="0" w:color="auto"/>
              <w:right w:val="single" w:sz="4" w:space="0" w:color="auto"/>
            </w:tcBorders>
          </w:tcPr>
          <w:p w14:paraId="07E5AF42" w14:textId="77777777" w:rsidR="00B16F81" w:rsidRPr="004738FB" w:rsidRDefault="00B16F81"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運転業務、運転指令業務、信号取扱い業務、車両検査業務、運用業務、信号システム・列車無線・防災設備等の検査業務、軌道及び構造物の保守業務、電力安定供給のための保守業務、線路・電線路設備保守のための統制業務（電力指令業務、保線指令業務）、情報システムの管理業務</w:t>
            </w:r>
          </w:p>
        </w:tc>
        <w:tc>
          <w:tcPr>
            <w:tcW w:w="905" w:type="dxa"/>
            <w:tcBorders>
              <w:top w:val="single" w:sz="4" w:space="0" w:color="auto"/>
              <w:left w:val="single" w:sz="4" w:space="0" w:color="auto"/>
              <w:bottom w:val="single" w:sz="4" w:space="0" w:color="auto"/>
              <w:right w:val="single" w:sz="4" w:space="0" w:color="auto"/>
            </w:tcBorders>
          </w:tcPr>
          <w:p w14:paraId="11812823" w14:textId="77777777" w:rsidR="00B16F81" w:rsidRPr="004738FB" w:rsidRDefault="00B16F81" w:rsidP="00040237">
            <w:pPr>
              <w:autoSpaceDE w:val="0"/>
              <w:autoSpaceDN w:val="0"/>
              <w:spacing w:before="85"/>
              <w:ind w:firstLineChars="0" w:firstLine="0"/>
              <w:rPr>
                <w:rFonts w:ascii="ＭＳ Ｐゴシック" w:eastAsia="ＭＳ Ｐゴシック" w:hAnsi="ＭＳ Ｐゴシック" w:cs="ＭＳ Ｐゴシック"/>
                <w:kern w:val="0"/>
                <w:szCs w:val="21"/>
              </w:rPr>
            </w:pPr>
            <w:r w:rsidRPr="004738FB">
              <w:rPr>
                <w:rFonts w:ascii="ＭＳ Ｐゴシック" w:eastAsia="ＭＳ Ｐゴシック" w:hAnsi="ＭＳ Ｐゴシック" w:cs="ＭＳ Ｐゴシック" w:hint="eastAsia"/>
                <w:kern w:val="0"/>
                <w:szCs w:val="21"/>
              </w:rPr>
              <w:t>国土交通省</w:t>
            </w:r>
          </w:p>
        </w:tc>
      </w:tr>
    </w:tbl>
    <w:p w14:paraId="0BECFD15" w14:textId="7C53A335" w:rsidR="00B16F81" w:rsidRDefault="00B16F81">
      <w:pPr>
        <w:widowControl/>
        <w:ind w:firstLine="210"/>
        <w:rPr>
          <w:rFonts w:ascii="ＭＳ Ｐゴシック" w:eastAsia="ＭＳ Ｐゴシック" w:hAnsi="ＭＳ Ｐゴシック" w:cs="ＭＳ Ｐゴシック"/>
          <w:kern w:val="0"/>
          <w:szCs w:val="21"/>
        </w:rPr>
      </w:pPr>
    </w:p>
    <w:p w14:paraId="2FA9348F" w14:textId="3A93A578" w:rsidR="000100C7" w:rsidRDefault="000100C7">
      <w:pPr>
        <w:widowControl/>
        <w:ind w:firstLine="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br w:type="page"/>
      </w:r>
    </w:p>
    <w:tbl>
      <w:tblPr>
        <w:tblW w:w="8990" w:type="dxa"/>
        <w:tblInd w:w="250" w:type="dxa"/>
        <w:tblLayout w:type="fixed"/>
        <w:tblLook w:val="04A0" w:firstRow="1" w:lastRow="0" w:firstColumn="1" w:lastColumn="0" w:noHBand="0" w:noVBand="1"/>
      </w:tblPr>
      <w:tblGrid>
        <w:gridCol w:w="1134"/>
        <w:gridCol w:w="895"/>
        <w:gridCol w:w="2743"/>
        <w:gridCol w:w="1276"/>
        <w:gridCol w:w="2037"/>
        <w:gridCol w:w="905"/>
      </w:tblGrid>
      <w:tr w:rsidR="00C71FDF" w14:paraId="3FA9D5C4" w14:textId="77777777" w:rsidTr="007963E0">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9E9244" w14:textId="103FD824" w:rsidR="00C71FDF" w:rsidRPr="00205841" w:rsidRDefault="002F1FE8"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lastRenderedPageBreak/>
              <w:br w:type="page"/>
            </w:r>
            <w:r w:rsidR="00C71FDF">
              <w:rPr>
                <w:rFonts w:ascii="ＭＳ Ｐゴシック" w:eastAsia="ＭＳ Ｐゴシック" w:hAnsi="ＭＳ Ｐゴシック" w:cs="ＭＳ Ｐゴシック"/>
                <w:kern w:val="0"/>
                <w:szCs w:val="21"/>
              </w:rPr>
              <w:br w:type="page"/>
            </w:r>
            <w:r w:rsidR="00C71FDF" w:rsidRPr="00F3695C">
              <w:rPr>
                <w:rFonts w:ascii="ＭＳ Ｐゴシック" w:eastAsia="ＭＳ Ｐゴシック" w:hAnsi="ＭＳ Ｐゴシック" w:cs="ＭＳ Ｐゴシック" w:hint="eastAsia"/>
                <w:b/>
                <w:bCs/>
                <w:kern w:val="0"/>
                <w:szCs w:val="21"/>
              </w:rPr>
              <w:t>業</w:t>
            </w:r>
            <w:r w:rsidR="00C71FDF">
              <w:rPr>
                <w:rFonts w:ascii="ＭＳ Ｐゴシック" w:eastAsia="ＭＳ Ｐゴシック" w:hAnsi="ＭＳ Ｐゴシック" w:cs="ＭＳ Ｐゴシック" w:hint="eastAsia"/>
                <w:b/>
                <w:bCs/>
                <w:kern w:val="0"/>
                <w:szCs w:val="21"/>
              </w:rPr>
              <w:t xml:space="preserve">　</w:t>
            </w:r>
            <w:r w:rsidR="00C71FDF" w:rsidRPr="00F3695C">
              <w:rPr>
                <w:rFonts w:ascii="ＭＳ Ｐゴシック" w:eastAsia="ＭＳ Ｐゴシック" w:hAnsi="ＭＳ Ｐゴシック" w:cs="ＭＳ Ｐゴシック" w:hint="eastAsia"/>
                <w:b/>
                <w:bCs/>
                <w:kern w:val="0"/>
                <w:szCs w:val="21"/>
              </w:rPr>
              <w:t>種</w:t>
            </w:r>
          </w:p>
        </w:tc>
        <w:tc>
          <w:tcPr>
            <w:tcW w:w="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5E161E" w14:textId="77777777" w:rsidR="00C71FDF" w:rsidRDefault="00C71FDF"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類型</w:t>
            </w:r>
          </w:p>
        </w:tc>
        <w:tc>
          <w:tcPr>
            <w:tcW w:w="2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834773" w14:textId="77777777" w:rsidR="00C71FDF" w:rsidRPr="00205841" w:rsidRDefault="00C71FDF"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業種小分類</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58FCB8" w14:textId="77777777" w:rsidR="00C71FDF" w:rsidRPr="00205841" w:rsidRDefault="00C71FDF"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社会的役割</w:t>
            </w:r>
          </w:p>
        </w:tc>
        <w:tc>
          <w:tcPr>
            <w:tcW w:w="2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E3CEB9" w14:textId="77777777" w:rsidR="00C71FDF" w:rsidRPr="00205841" w:rsidRDefault="00C71FDF"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　　務</w:t>
            </w:r>
          </w:p>
        </w:tc>
        <w:tc>
          <w:tcPr>
            <w:tcW w:w="9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7E6BAD" w14:textId="77777777" w:rsidR="00C71FDF" w:rsidRDefault="00C71FDF" w:rsidP="007963E0">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担当</w:t>
            </w:r>
          </w:p>
          <w:p w14:paraId="0CF57583" w14:textId="77777777" w:rsidR="00C71FDF" w:rsidRDefault="00C71FDF"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省庁</w:t>
            </w:r>
          </w:p>
        </w:tc>
      </w:tr>
      <w:tr w:rsidR="00C71FDF" w14:paraId="4A5DB494" w14:textId="77777777" w:rsidTr="000100C7">
        <w:tc>
          <w:tcPr>
            <w:tcW w:w="1134" w:type="dxa"/>
            <w:tcBorders>
              <w:top w:val="single" w:sz="4" w:space="0" w:color="auto"/>
              <w:left w:val="single" w:sz="4" w:space="0" w:color="auto"/>
              <w:bottom w:val="single" w:sz="4" w:space="0" w:color="auto"/>
              <w:right w:val="single" w:sz="4" w:space="0" w:color="auto"/>
            </w:tcBorders>
            <w:shd w:val="clear" w:color="auto" w:fill="auto"/>
          </w:tcPr>
          <w:p w14:paraId="717AA7DD" w14:textId="7DA29B2B" w:rsidR="00C71FDF" w:rsidRPr="00A60F3B" w:rsidRDefault="000100C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62781">
              <w:rPr>
                <w:rFonts w:ascii="ＭＳ Ｐゴシック" w:eastAsia="ＭＳ Ｐゴシック" w:hAnsi="ＭＳ Ｐゴシック" w:cs="ＭＳ Ｐゴシック" w:hint="eastAsia"/>
                <w:kern w:val="0"/>
                <w:szCs w:val="21"/>
              </w:rPr>
              <w:t>電気業</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0986C1C6" w14:textId="77777777" w:rsidR="00C71FDF" w:rsidRDefault="00C71FDF"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Ｂ－２</w:t>
            </w:r>
          </w:p>
          <w:p w14:paraId="11C47F68" w14:textId="77777777" w:rsidR="00C71FDF" w:rsidRPr="00A60F3B" w:rsidRDefault="00C71FDF"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6D8B8E27" w14:textId="253BC3D5" w:rsidR="00C71FDF" w:rsidRPr="00A60F3B" w:rsidRDefault="000100C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電気業</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D971BF" w14:textId="0958E9DB" w:rsidR="00C71FDF" w:rsidRPr="00A60F3B" w:rsidRDefault="000100C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62781">
              <w:rPr>
                <w:rFonts w:ascii="ＭＳ Ｐゴシック" w:eastAsia="ＭＳ Ｐゴシック" w:hAnsi="ＭＳ Ｐゴシック" w:cs="ＭＳ Ｐゴシック" w:hint="eastAsia"/>
                <w:kern w:val="0"/>
                <w:szCs w:val="21"/>
              </w:rPr>
              <w:t>新型インフルエンザ等発生時における必要な電気の安定的・適切な供給</w:t>
            </w:r>
          </w:p>
        </w:tc>
        <w:tc>
          <w:tcPr>
            <w:tcW w:w="2037" w:type="dxa"/>
            <w:tcBorders>
              <w:top w:val="single" w:sz="4" w:space="0" w:color="auto"/>
              <w:left w:val="single" w:sz="4" w:space="0" w:color="auto"/>
              <w:bottom w:val="single" w:sz="4" w:space="0" w:color="auto"/>
              <w:right w:val="single" w:sz="4" w:space="0" w:color="auto"/>
            </w:tcBorders>
            <w:shd w:val="clear" w:color="auto" w:fill="auto"/>
          </w:tcPr>
          <w:p w14:paraId="5C6B42B9" w14:textId="77777777" w:rsidR="000100C7" w:rsidRPr="00D62781" w:rsidRDefault="000100C7" w:rsidP="000100C7">
            <w:pPr>
              <w:autoSpaceDE w:val="0"/>
              <w:autoSpaceDN w:val="0"/>
              <w:spacing w:before="85"/>
              <w:ind w:firstLineChars="0" w:firstLine="0"/>
              <w:rPr>
                <w:rFonts w:ascii="ＭＳ Ｐゴシック" w:eastAsia="ＭＳ Ｐゴシック" w:hAnsi="ＭＳ Ｐゴシック" w:cs="ＭＳ Ｐゴシック"/>
                <w:kern w:val="0"/>
                <w:szCs w:val="21"/>
              </w:rPr>
            </w:pPr>
            <w:r w:rsidRPr="00D62781">
              <w:rPr>
                <w:rFonts w:ascii="ＭＳ Ｐゴシック" w:eastAsia="ＭＳ Ｐゴシック" w:hAnsi="ＭＳ Ｐゴシック" w:cs="ＭＳ Ｐゴシック" w:hint="eastAsia"/>
                <w:kern w:val="0"/>
                <w:szCs w:val="21"/>
              </w:rPr>
              <w:t>発電所・変電所の運転監視、保修・点検、故障・障害対応、燃料調達受入、資機材調達、送配電線の保修・点検・故障・障害対応、電力系統の運用・監視・故障・障害対応、通信システムの維持・監視・保修・点検・故</w:t>
            </w:r>
          </w:p>
          <w:p w14:paraId="39ED5E5D" w14:textId="19EBA088" w:rsidR="00C71FDF" w:rsidRPr="00A60F3B" w:rsidRDefault="000100C7" w:rsidP="000100C7">
            <w:pPr>
              <w:autoSpaceDE w:val="0"/>
              <w:autoSpaceDN w:val="0"/>
              <w:spacing w:before="85"/>
              <w:ind w:firstLineChars="0" w:firstLine="0"/>
              <w:rPr>
                <w:rFonts w:ascii="ＭＳ Ｐゴシック" w:eastAsia="ＭＳ Ｐゴシック" w:hAnsi="ＭＳ Ｐゴシック" w:cs="ＭＳ Ｐゴシック"/>
                <w:kern w:val="0"/>
                <w:szCs w:val="21"/>
              </w:rPr>
            </w:pPr>
            <w:r w:rsidRPr="00D62781">
              <w:rPr>
                <w:rFonts w:ascii="ＭＳ Ｐゴシック" w:eastAsia="ＭＳ Ｐゴシック" w:hAnsi="ＭＳ Ｐゴシック" w:cs="ＭＳ Ｐゴシック" w:hint="eastAsia"/>
                <w:kern w:val="0"/>
                <w:szCs w:val="21"/>
              </w:rPr>
              <w:t>障・障害対応</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249F58B" w14:textId="720906C7" w:rsidR="00C71FDF" w:rsidRPr="00A60F3B" w:rsidRDefault="000100C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経済産業</w:t>
            </w:r>
            <w:r w:rsidRPr="00D62781">
              <w:rPr>
                <w:rFonts w:ascii="ＭＳ Ｐゴシック" w:eastAsia="ＭＳ Ｐゴシック" w:hAnsi="ＭＳ Ｐゴシック" w:cs="ＭＳ Ｐゴシック" w:hint="eastAsia"/>
                <w:kern w:val="0"/>
                <w:szCs w:val="21"/>
              </w:rPr>
              <w:t>省</w:t>
            </w:r>
          </w:p>
        </w:tc>
      </w:tr>
      <w:tr w:rsidR="00C71FDF" w14:paraId="25311285" w14:textId="77777777" w:rsidTr="007963E0">
        <w:tc>
          <w:tcPr>
            <w:tcW w:w="1134" w:type="dxa"/>
            <w:tcBorders>
              <w:top w:val="single" w:sz="4" w:space="0" w:color="auto"/>
              <w:left w:val="single" w:sz="4" w:space="0" w:color="auto"/>
              <w:bottom w:val="single" w:sz="4" w:space="0" w:color="auto"/>
              <w:right w:val="single" w:sz="4" w:space="0" w:color="auto"/>
            </w:tcBorders>
          </w:tcPr>
          <w:p w14:paraId="07E57EDD" w14:textId="7A478A6E" w:rsidR="00C71FDF" w:rsidRPr="00205841" w:rsidRDefault="000100C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62781">
              <w:rPr>
                <w:rFonts w:ascii="ＭＳ Ｐゴシック" w:eastAsia="ＭＳ Ｐゴシック" w:hAnsi="ＭＳ Ｐゴシック" w:cs="ＭＳ Ｐゴシック" w:hint="eastAsia"/>
                <w:kern w:val="0"/>
                <w:szCs w:val="21"/>
              </w:rPr>
              <w:t>道路貨物運送業</w:t>
            </w:r>
          </w:p>
        </w:tc>
        <w:tc>
          <w:tcPr>
            <w:tcW w:w="895" w:type="dxa"/>
            <w:tcBorders>
              <w:top w:val="single" w:sz="4" w:space="0" w:color="auto"/>
              <w:left w:val="single" w:sz="4" w:space="0" w:color="auto"/>
              <w:bottom w:val="single" w:sz="4" w:space="0" w:color="auto"/>
              <w:right w:val="single" w:sz="4" w:space="0" w:color="auto"/>
            </w:tcBorders>
          </w:tcPr>
          <w:p w14:paraId="0A40A9BF" w14:textId="77777777" w:rsidR="00C71FDF" w:rsidRDefault="00C71FDF"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Ｂ－２</w:t>
            </w:r>
          </w:p>
          <w:p w14:paraId="6DBCC679" w14:textId="77777777" w:rsidR="00C71FDF" w:rsidRDefault="00C71FDF"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tcPr>
          <w:p w14:paraId="5144BB26" w14:textId="77201141" w:rsidR="00C71FDF" w:rsidRPr="00205841" w:rsidRDefault="000100C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一般貨物自動車運送事業</w:t>
            </w:r>
          </w:p>
        </w:tc>
        <w:tc>
          <w:tcPr>
            <w:tcW w:w="1276" w:type="dxa"/>
            <w:tcBorders>
              <w:top w:val="single" w:sz="4" w:space="0" w:color="auto"/>
              <w:left w:val="single" w:sz="4" w:space="0" w:color="auto"/>
              <w:bottom w:val="single" w:sz="4" w:space="0" w:color="auto"/>
              <w:right w:val="single" w:sz="4" w:space="0" w:color="auto"/>
            </w:tcBorders>
          </w:tcPr>
          <w:p w14:paraId="54CC7267" w14:textId="5A433A5A" w:rsidR="00C71FDF" w:rsidRPr="00205841" w:rsidRDefault="000100C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62781">
              <w:rPr>
                <w:rFonts w:ascii="ＭＳ Ｐゴシック" w:eastAsia="ＭＳ Ｐゴシック" w:hAnsi="ＭＳ Ｐゴシック" w:cs="ＭＳ Ｐゴシック" w:hint="eastAsia"/>
                <w:kern w:val="0"/>
                <w:szCs w:val="21"/>
              </w:rPr>
              <w:t>新型インフルエンザ等発生時における必要な緊急物資の運送</w:t>
            </w:r>
          </w:p>
        </w:tc>
        <w:tc>
          <w:tcPr>
            <w:tcW w:w="2037" w:type="dxa"/>
            <w:tcBorders>
              <w:top w:val="single" w:sz="4" w:space="0" w:color="auto"/>
              <w:left w:val="single" w:sz="4" w:space="0" w:color="auto"/>
              <w:bottom w:val="single" w:sz="4" w:space="0" w:color="auto"/>
              <w:right w:val="single" w:sz="4" w:space="0" w:color="auto"/>
            </w:tcBorders>
          </w:tcPr>
          <w:p w14:paraId="424DABD7" w14:textId="5B40579A" w:rsidR="00C71FDF" w:rsidRPr="00205841" w:rsidRDefault="000100C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62781">
              <w:rPr>
                <w:rFonts w:ascii="ＭＳ Ｐゴシック" w:eastAsia="ＭＳ Ｐゴシック" w:hAnsi="ＭＳ Ｐゴシック" w:cs="ＭＳ Ｐゴシック" w:hint="eastAsia"/>
                <w:kern w:val="0"/>
                <w:szCs w:val="21"/>
              </w:rPr>
              <w:t>トラックによる緊急物資の運送の集荷・配送・仕分け管理、運行管理、整備管理</w:t>
            </w:r>
          </w:p>
        </w:tc>
        <w:tc>
          <w:tcPr>
            <w:tcW w:w="905" w:type="dxa"/>
            <w:tcBorders>
              <w:top w:val="single" w:sz="4" w:space="0" w:color="auto"/>
              <w:left w:val="single" w:sz="4" w:space="0" w:color="auto"/>
              <w:bottom w:val="single" w:sz="4" w:space="0" w:color="auto"/>
              <w:right w:val="single" w:sz="4" w:space="0" w:color="auto"/>
            </w:tcBorders>
          </w:tcPr>
          <w:p w14:paraId="38C62974" w14:textId="7D197E11" w:rsidR="00C71FDF" w:rsidRDefault="000100C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62781">
              <w:rPr>
                <w:rFonts w:ascii="ＭＳ Ｐゴシック" w:eastAsia="ＭＳ Ｐゴシック" w:hAnsi="ＭＳ Ｐゴシック" w:cs="ＭＳ Ｐゴシック" w:hint="eastAsia"/>
                <w:kern w:val="0"/>
                <w:szCs w:val="21"/>
              </w:rPr>
              <w:t>国土交通省</w:t>
            </w:r>
          </w:p>
        </w:tc>
      </w:tr>
      <w:tr w:rsidR="00C71FDF" w14:paraId="3469F89A" w14:textId="77777777" w:rsidTr="007963E0">
        <w:tc>
          <w:tcPr>
            <w:tcW w:w="1134" w:type="dxa"/>
            <w:tcBorders>
              <w:top w:val="single" w:sz="4" w:space="0" w:color="auto"/>
              <w:left w:val="single" w:sz="4" w:space="0" w:color="auto"/>
              <w:bottom w:val="single" w:sz="4" w:space="0" w:color="auto"/>
              <w:right w:val="single" w:sz="4" w:space="0" w:color="auto"/>
            </w:tcBorders>
          </w:tcPr>
          <w:p w14:paraId="66A047D0" w14:textId="550478DD" w:rsidR="00C71FDF" w:rsidRPr="00205841" w:rsidRDefault="000100C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62781">
              <w:rPr>
                <w:rFonts w:ascii="ＭＳ Ｐゴシック" w:eastAsia="ＭＳ Ｐゴシック" w:hAnsi="ＭＳ Ｐゴシック" w:cs="ＭＳ Ｐゴシック" w:hint="eastAsia"/>
                <w:kern w:val="0"/>
                <w:szCs w:val="21"/>
              </w:rPr>
              <w:t>道路旅客運送業</w:t>
            </w:r>
          </w:p>
        </w:tc>
        <w:tc>
          <w:tcPr>
            <w:tcW w:w="895" w:type="dxa"/>
            <w:tcBorders>
              <w:top w:val="single" w:sz="4" w:space="0" w:color="auto"/>
              <w:left w:val="single" w:sz="4" w:space="0" w:color="auto"/>
              <w:bottom w:val="single" w:sz="4" w:space="0" w:color="auto"/>
              <w:right w:val="single" w:sz="4" w:space="0" w:color="auto"/>
            </w:tcBorders>
          </w:tcPr>
          <w:p w14:paraId="2DEFEC0D" w14:textId="77777777" w:rsidR="00C71FDF" w:rsidRDefault="00C71FDF" w:rsidP="000100C7">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Ｂ－２</w:t>
            </w:r>
          </w:p>
          <w:p w14:paraId="683F815E" w14:textId="77777777" w:rsidR="00C71FDF" w:rsidRDefault="00C71FDF" w:rsidP="000100C7">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tcPr>
          <w:p w14:paraId="0D3F41CA" w14:textId="77777777" w:rsidR="000100C7" w:rsidRDefault="000100C7" w:rsidP="000100C7">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一般乗合旅客自動車運送業</w:t>
            </w:r>
          </w:p>
          <w:p w14:paraId="5750A656" w14:textId="77777777" w:rsidR="00C71FDF" w:rsidRDefault="000100C7" w:rsidP="000100C7">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患者等搬送事業</w:t>
            </w:r>
          </w:p>
          <w:p w14:paraId="142D52F3" w14:textId="1B98FDE3" w:rsidR="000100C7" w:rsidRPr="00205841" w:rsidRDefault="000100C7" w:rsidP="000100C7">
            <w:pPr>
              <w:autoSpaceDE w:val="0"/>
              <w:autoSpaceDN w:val="0"/>
              <w:spacing w:before="85"/>
              <w:ind w:firstLineChars="0" w:firstLine="0"/>
              <w:rPr>
                <w:rFonts w:ascii="ＭＳ Ｐゴシック" w:eastAsia="ＭＳ Ｐゴシック" w:hAnsi="ＭＳ Ｐゴシック" w:cs="ＭＳ Ｐゴシック"/>
                <w:kern w:val="0"/>
                <w:szCs w:val="21"/>
              </w:rPr>
            </w:pPr>
          </w:p>
        </w:tc>
        <w:tc>
          <w:tcPr>
            <w:tcW w:w="1276" w:type="dxa"/>
            <w:tcBorders>
              <w:top w:val="single" w:sz="4" w:space="0" w:color="auto"/>
              <w:left w:val="single" w:sz="4" w:space="0" w:color="auto"/>
              <w:bottom w:val="single" w:sz="4" w:space="0" w:color="auto"/>
              <w:right w:val="single" w:sz="4" w:space="0" w:color="auto"/>
            </w:tcBorders>
          </w:tcPr>
          <w:p w14:paraId="29D3F8D7" w14:textId="7C006245" w:rsidR="00C71FDF" w:rsidRPr="00205841" w:rsidRDefault="00026672"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新型インフルエンザ等発生時における必要な旅客の運送</w:t>
            </w:r>
          </w:p>
        </w:tc>
        <w:tc>
          <w:tcPr>
            <w:tcW w:w="2037" w:type="dxa"/>
            <w:tcBorders>
              <w:top w:val="single" w:sz="4" w:space="0" w:color="auto"/>
              <w:left w:val="single" w:sz="4" w:space="0" w:color="auto"/>
              <w:bottom w:val="single" w:sz="4" w:space="0" w:color="auto"/>
              <w:right w:val="single" w:sz="4" w:space="0" w:color="auto"/>
            </w:tcBorders>
          </w:tcPr>
          <w:p w14:paraId="43FE0B4D" w14:textId="73873578" w:rsidR="00C71FDF" w:rsidRPr="00205841" w:rsidRDefault="00026672"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旅客バス・患者等搬送事業用車両の運転業務、運行管理業務、整備管理業務</w:t>
            </w:r>
          </w:p>
        </w:tc>
        <w:tc>
          <w:tcPr>
            <w:tcW w:w="905" w:type="dxa"/>
            <w:tcBorders>
              <w:top w:val="single" w:sz="4" w:space="0" w:color="auto"/>
              <w:left w:val="single" w:sz="4" w:space="0" w:color="auto"/>
              <w:bottom w:val="single" w:sz="4" w:space="0" w:color="auto"/>
              <w:right w:val="single" w:sz="4" w:space="0" w:color="auto"/>
            </w:tcBorders>
          </w:tcPr>
          <w:p w14:paraId="04044F7C" w14:textId="70AE70BD" w:rsidR="00C71FDF" w:rsidRDefault="00026672"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国土交通</w:t>
            </w:r>
            <w:r w:rsidRPr="00D62781">
              <w:rPr>
                <w:rFonts w:ascii="ＭＳ Ｐゴシック" w:eastAsia="ＭＳ Ｐゴシック" w:hAnsi="ＭＳ Ｐゴシック" w:cs="ＭＳ Ｐゴシック" w:hint="eastAsia"/>
                <w:kern w:val="0"/>
                <w:szCs w:val="21"/>
              </w:rPr>
              <w:t>省</w:t>
            </w:r>
          </w:p>
        </w:tc>
      </w:tr>
      <w:tr w:rsidR="00C71FDF" w14:paraId="05FB8E91" w14:textId="77777777" w:rsidTr="007963E0">
        <w:tc>
          <w:tcPr>
            <w:tcW w:w="1134" w:type="dxa"/>
            <w:tcBorders>
              <w:top w:val="single" w:sz="4" w:space="0" w:color="auto"/>
              <w:left w:val="single" w:sz="4" w:space="0" w:color="auto"/>
              <w:bottom w:val="single" w:sz="4" w:space="0" w:color="auto"/>
              <w:right w:val="single" w:sz="4" w:space="0" w:color="auto"/>
            </w:tcBorders>
          </w:tcPr>
          <w:p w14:paraId="6072FA65" w14:textId="7F374D25" w:rsidR="00C71FDF" w:rsidRPr="00205841" w:rsidRDefault="00026672"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放送業</w:t>
            </w:r>
          </w:p>
        </w:tc>
        <w:tc>
          <w:tcPr>
            <w:tcW w:w="895" w:type="dxa"/>
            <w:tcBorders>
              <w:top w:val="single" w:sz="4" w:space="0" w:color="auto"/>
              <w:left w:val="single" w:sz="4" w:space="0" w:color="auto"/>
              <w:bottom w:val="single" w:sz="4" w:space="0" w:color="auto"/>
              <w:right w:val="single" w:sz="4" w:space="0" w:color="auto"/>
            </w:tcBorders>
          </w:tcPr>
          <w:p w14:paraId="35FCD55A" w14:textId="77777777" w:rsidR="00C71FDF" w:rsidRDefault="00C71FDF" w:rsidP="000100C7">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Ｂ－２</w:t>
            </w:r>
          </w:p>
          <w:p w14:paraId="3F919D4F" w14:textId="77777777" w:rsidR="00C71FDF" w:rsidRDefault="00C71FDF" w:rsidP="000100C7">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tcPr>
          <w:p w14:paraId="3CB5B6DD" w14:textId="77777777" w:rsidR="00026672" w:rsidRDefault="00026672" w:rsidP="00026672">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公共放送業</w:t>
            </w:r>
          </w:p>
          <w:p w14:paraId="2BB006B6" w14:textId="2235003F" w:rsidR="00C71FDF" w:rsidRPr="00205841" w:rsidRDefault="00026672" w:rsidP="00026672">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民間放送業</w:t>
            </w:r>
          </w:p>
        </w:tc>
        <w:tc>
          <w:tcPr>
            <w:tcW w:w="1276" w:type="dxa"/>
            <w:tcBorders>
              <w:top w:val="single" w:sz="4" w:space="0" w:color="auto"/>
              <w:left w:val="single" w:sz="4" w:space="0" w:color="auto"/>
              <w:bottom w:val="single" w:sz="4" w:space="0" w:color="auto"/>
              <w:right w:val="single" w:sz="4" w:space="0" w:color="auto"/>
            </w:tcBorders>
          </w:tcPr>
          <w:p w14:paraId="1AFE324F" w14:textId="3FF3E424" w:rsidR="00C71FDF" w:rsidRPr="00205841" w:rsidRDefault="00026672"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新型インフルエンザ等発生時における国民への情報提供</w:t>
            </w:r>
          </w:p>
        </w:tc>
        <w:tc>
          <w:tcPr>
            <w:tcW w:w="2037" w:type="dxa"/>
            <w:tcBorders>
              <w:top w:val="single" w:sz="4" w:space="0" w:color="auto"/>
              <w:left w:val="single" w:sz="4" w:space="0" w:color="auto"/>
              <w:bottom w:val="single" w:sz="4" w:space="0" w:color="auto"/>
              <w:right w:val="single" w:sz="4" w:space="0" w:color="auto"/>
            </w:tcBorders>
          </w:tcPr>
          <w:p w14:paraId="24DCD166" w14:textId="60B6413A" w:rsidR="00C71FDF" w:rsidRPr="00205841" w:rsidRDefault="00026672"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新型インフルエンザ等発生に係る社会状況全般の報道を行うための取材、編成・番組制作、番組送出、現場からの中継、放送機器の維持管理、放送システム維持のための専門的な要員の確保</w:t>
            </w:r>
          </w:p>
        </w:tc>
        <w:tc>
          <w:tcPr>
            <w:tcW w:w="905" w:type="dxa"/>
            <w:tcBorders>
              <w:top w:val="single" w:sz="4" w:space="0" w:color="auto"/>
              <w:left w:val="single" w:sz="4" w:space="0" w:color="auto"/>
              <w:bottom w:val="single" w:sz="4" w:space="0" w:color="auto"/>
              <w:right w:val="single" w:sz="4" w:space="0" w:color="auto"/>
            </w:tcBorders>
          </w:tcPr>
          <w:p w14:paraId="465A0195" w14:textId="7F859A25" w:rsidR="00C71FDF" w:rsidRDefault="00026672"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総務</w:t>
            </w:r>
            <w:r w:rsidRPr="00D62781">
              <w:rPr>
                <w:rFonts w:ascii="ＭＳ Ｐゴシック" w:eastAsia="ＭＳ Ｐゴシック" w:hAnsi="ＭＳ Ｐゴシック" w:cs="ＭＳ Ｐゴシック" w:hint="eastAsia"/>
                <w:kern w:val="0"/>
                <w:szCs w:val="21"/>
              </w:rPr>
              <w:t>省</w:t>
            </w:r>
          </w:p>
        </w:tc>
      </w:tr>
    </w:tbl>
    <w:p w14:paraId="4E39E9E4" w14:textId="100DFD8E" w:rsidR="00C71FDF" w:rsidRDefault="00C71FDF">
      <w:pPr>
        <w:widowControl/>
        <w:ind w:firstLine="210"/>
        <w:rPr>
          <w:rFonts w:ascii="ＭＳ Ｐゴシック" w:eastAsia="ＭＳ Ｐゴシック" w:hAnsi="ＭＳ Ｐゴシック" w:cs="ＭＳ Ｐゴシック"/>
          <w:kern w:val="0"/>
          <w:szCs w:val="21"/>
        </w:rPr>
      </w:pPr>
    </w:p>
    <w:p w14:paraId="40E08FB7" w14:textId="0224C865" w:rsidR="002F1FE8" w:rsidRDefault="002F1FE8">
      <w:pPr>
        <w:widowControl/>
        <w:ind w:firstLine="210"/>
        <w:rPr>
          <w:rFonts w:ascii="ＭＳ Ｐゴシック" w:eastAsia="ＭＳ Ｐゴシック" w:hAnsi="ＭＳ Ｐゴシック" w:cs="ＭＳ Ｐゴシック"/>
          <w:kern w:val="0"/>
          <w:szCs w:val="21"/>
        </w:rPr>
      </w:pPr>
    </w:p>
    <w:tbl>
      <w:tblPr>
        <w:tblW w:w="8990" w:type="dxa"/>
        <w:tblInd w:w="250" w:type="dxa"/>
        <w:tblLayout w:type="fixed"/>
        <w:tblLook w:val="04A0" w:firstRow="1" w:lastRow="0" w:firstColumn="1" w:lastColumn="0" w:noHBand="0" w:noVBand="1"/>
      </w:tblPr>
      <w:tblGrid>
        <w:gridCol w:w="1134"/>
        <w:gridCol w:w="895"/>
        <w:gridCol w:w="2743"/>
        <w:gridCol w:w="1276"/>
        <w:gridCol w:w="2037"/>
        <w:gridCol w:w="905"/>
      </w:tblGrid>
      <w:tr w:rsidR="00026672" w14:paraId="1C5C6038" w14:textId="77777777" w:rsidTr="007963E0">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DBD3C6" w14:textId="77777777" w:rsidR="00026672" w:rsidRPr="00205841" w:rsidRDefault="00026672"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lastRenderedPageBreak/>
              <w:br w:type="page"/>
            </w:r>
            <w:r>
              <w:rPr>
                <w:rFonts w:ascii="ＭＳ Ｐゴシック" w:eastAsia="ＭＳ Ｐゴシック" w:hAnsi="ＭＳ Ｐゴシック" w:cs="ＭＳ Ｐゴシック"/>
                <w:kern w:val="0"/>
                <w:szCs w:val="21"/>
              </w:rPr>
              <w:br w:type="page"/>
            </w:r>
            <w:r w:rsidRPr="00F3695C">
              <w:rPr>
                <w:rFonts w:ascii="ＭＳ Ｐゴシック" w:eastAsia="ＭＳ Ｐゴシック" w:hAnsi="ＭＳ Ｐゴシック" w:cs="ＭＳ Ｐゴシック" w:hint="eastAsia"/>
                <w:b/>
                <w:bCs/>
                <w:kern w:val="0"/>
                <w:szCs w:val="21"/>
              </w:rPr>
              <w:t>業</w:t>
            </w:r>
            <w:r>
              <w:rPr>
                <w:rFonts w:ascii="ＭＳ Ｐゴシック" w:eastAsia="ＭＳ Ｐゴシック" w:hAnsi="ＭＳ Ｐゴシック" w:cs="ＭＳ Ｐゴシック" w:hint="eastAsia"/>
                <w:b/>
                <w:bCs/>
                <w:kern w:val="0"/>
                <w:szCs w:val="21"/>
              </w:rPr>
              <w:t xml:space="preserve">　</w:t>
            </w:r>
            <w:r w:rsidRPr="00F3695C">
              <w:rPr>
                <w:rFonts w:ascii="ＭＳ Ｐゴシック" w:eastAsia="ＭＳ Ｐゴシック" w:hAnsi="ＭＳ Ｐゴシック" w:cs="ＭＳ Ｐゴシック" w:hint="eastAsia"/>
                <w:b/>
                <w:bCs/>
                <w:kern w:val="0"/>
                <w:szCs w:val="21"/>
              </w:rPr>
              <w:t>種</w:t>
            </w:r>
          </w:p>
        </w:tc>
        <w:tc>
          <w:tcPr>
            <w:tcW w:w="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58026F" w14:textId="77777777" w:rsidR="00026672" w:rsidRDefault="00026672"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類型</w:t>
            </w:r>
          </w:p>
        </w:tc>
        <w:tc>
          <w:tcPr>
            <w:tcW w:w="2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623C4E" w14:textId="77777777" w:rsidR="00026672" w:rsidRPr="00205841" w:rsidRDefault="00026672"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業種小分類</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B07054" w14:textId="77777777" w:rsidR="00026672" w:rsidRPr="00205841" w:rsidRDefault="00026672"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社会的役割</w:t>
            </w:r>
          </w:p>
        </w:tc>
        <w:tc>
          <w:tcPr>
            <w:tcW w:w="2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D200E3" w14:textId="77777777" w:rsidR="00026672" w:rsidRPr="00205841" w:rsidRDefault="00026672"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　　務</w:t>
            </w:r>
          </w:p>
        </w:tc>
        <w:tc>
          <w:tcPr>
            <w:tcW w:w="9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78CB0D" w14:textId="77777777" w:rsidR="00026672" w:rsidRDefault="00026672" w:rsidP="007963E0">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担当</w:t>
            </w:r>
          </w:p>
          <w:p w14:paraId="4B12693F" w14:textId="77777777" w:rsidR="00026672" w:rsidRDefault="00026672"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省庁</w:t>
            </w:r>
          </w:p>
        </w:tc>
      </w:tr>
      <w:tr w:rsidR="00026672" w14:paraId="6D5AFC15" w14:textId="77777777" w:rsidTr="007963E0">
        <w:tc>
          <w:tcPr>
            <w:tcW w:w="1134" w:type="dxa"/>
            <w:tcBorders>
              <w:top w:val="single" w:sz="4" w:space="0" w:color="auto"/>
              <w:left w:val="single" w:sz="4" w:space="0" w:color="auto"/>
              <w:bottom w:val="single" w:sz="4" w:space="0" w:color="auto"/>
              <w:right w:val="single" w:sz="4" w:space="0" w:color="auto"/>
            </w:tcBorders>
            <w:shd w:val="clear" w:color="auto" w:fill="auto"/>
          </w:tcPr>
          <w:p w14:paraId="1EE3FF04" w14:textId="5158F1A0" w:rsidR="00026672" w:rsidRPr="00A60F3B" w:rsidRDefault="00096C3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郵便業</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2BBAF88C" w14:textId="77777777" w:rsidR="00026672" w:rsidRDefault="00026672"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Ｂ－２</w:t>
            </w:r>
          </w:p>
          <w:p w14:paraId="3EDDE043" w14:textId="77777777" w:rsidR="00026672" w:rsidRPr="00A60F3B" w:rsidRDefault="00026672"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60F1362A" w14:textId="1C43C348" w:rsidR="00026672" w:rsidRPr="00A60F3B" w:rsidRDefault="00096C3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郵便</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B7E292" w14:textId="2754DAC5" w:rsidR="00026672" w:rsidRPr="00A60F3B" w:rsidRDefault="00096C3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新型インフルエンザ等発生時における郵便の確保</w:t>
            </w:r>
          </w:p>
        </w:tc>
        <w:tc>
          <w:tcPr>
            <w:tcW w:w="2037" w:type="dxa"/>
            <w:tcBorders>
              <w:top w:val="single" w:sz="4" w:space="0" w:color="auto"/>
              <w:left w:val="single" w:sz="4" w:space="0" w:color="auto"/>
              <w:bottom w:val="single" w:sz="4" w:space="0" w:color="auto"/>
              <w:right w:val="single" w:sz="4" w:space="0" w:color="auto"/>
            </w:tcBorders>
            <w:shd w:val="clear" w:color="auto" w:fill="auto"/>
          </w:tcPr>
          <w:p w14:paraId="2952EA95" w14:textId="5E705F66" w:rsidR="00026672" w:rsidRPr="00A60F3B" w:rsidRDefault="00096C3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郵便物の引受・配達</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CFE283F" w14:textId="44607FF5" w:rsidR="00026672" w:rsidRPr="00A60F3B" w:rsidRDefault="0040481E"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経済産業</w:t>
            </w:r>
            <w:r w:rsidRPr="00D62781">
              <w:rPr>
                <w:rFonts w:ascii="ＭＳ Ｐゴシック" w:eastAsia="ＭＳ Ｐゴシック" w:hAnsi="ＭＳ Ｐゴシック" w:cs="ＭＳ Ｐゴシック" w:hint="eastAsia"/>
                <w:kern w:val="0"/>
                <w:szCs w:val="21"/>
              </w:rPr>
              <w:t>省</w:t>
            </w:r>
          </w:p>
        </w:tc>
      </w:tr>
      <w:tr w:rsidR="00026672" w14:paraId="6D1428E1" w14:textId="77777777" w:rsidTr="007963E0">
        <w:tc>
          <w:tcPr>
            <w:tcW w:w="1134" w:type="dxa"/>
            <w:tcBorders>
              <w:top w:val="single" w:sz="4" w:space="0" w:color="auto"/>
              <w:left w:val="single" w:sz="4" w:space="0" w:color="auto"/>
              <w:bottom w:val="single" w:sz="4" w:space="0" w:color="auto"/>
              <w:right w:val="single" w:sz="4" w:space="0" w:color="auto"/>
            </w:tcBorders>
          </w:tcPr>
          <w:p w14:paraId="5685B3EE" w14:textId="35408B7C" w:rsidR="00026672" w:rsidRPr="00205841" w:rsidRDefault="0040481E"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映像</w:t>
            </w:r>
            <w:r w:rsidRPr="00E07C34">
              <w:rPr>
                <w:rFonts w:ascii="ＭＳ Ｐゴシック" w:eastAsia="ＭＳ Ｐゴシック" w:hAnsi="ＭＳ Ｐゴシック" w:cs="ＭＳ Ｐゴシック" w:hint="eastAsia"/>
                <w:kern w:val="0"/>
                <w:szCs w:val="21"/>
              </w:rPr>
              <w:t>・音 声・文字情報制作業</w:t>
            </w:r>
          </w:p>
        </w:tc>
        <w:tc>
          <w:tcPr>
            <w:tcW w:w="895" w:type="dxa"/>
            <w:tcBorders>
              <w:top w:val="single" w:sz="4" w:space="0" w:color="auto"/>
              <w:left w:val="single" w:sz="4" w:space="0" w:color="auto"/>
              <w:bottom w:val="single" w:sz="4" w:space="0" w:color="auto"/>
              <w:right w:val="single" w:sz="4" w:space="0" w:color="auto"/>
            </w:tcBorders>
          </w:tcPr>
          <w:p w14:paraId="5FB8E2EB" w14:textId="77777777" w:rsidR="00026672" w:rsidRDefault="00026672"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tcPr>
          <w:p w14:paraId="52E64C54" w14:textId="07D0C448" w:rsidR="00026672" w:rsidRPr="00205841" w:rsidRDefault="0040481E"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新聞業</w:t>
            </w:r>
          </w:p>
        </w:tc>
        <w:tc>
          <w:tcPr>
            <w:tcW w:w="1276" w:type="dxa"/>
            <w:tcBorders>
              <w:top w:val="single" w:sz="4" w:space="0" w:color="auto"/>
              <w:left w:val="single" w:sz="4" w:space="0" w:color="auto"/>
              <w:bottom w:val="single" w:sz="4" w:space="0" w:color="auto"/>
              <w:right w:val="single" w:sz="4" w:space="0" w:color="auto"/>
            </w:tcBorders>
          </w:tcPr>
          <w:p w14:paraId="680B0F20" w14:textId="2BB839D8" w:rsidR="00026672" w:rsidRPr="00205841" w:rsidRDefault="0040481E"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新型インフルエンザ等発生時における国民への情報提供</w:t>
            </w:r>
          </w:p>
        </w:tc>
        <w:tc>
          <w:tcPr>
            <w:tcW w:w="2037" w:type="dxa"/>
            <w:tcBorders>
              <w:top w:val="single" w:sz="4" w:space="0" w:color="auto"/>
              <w:left w:val="single" w:sz="4" w:space="0" w:color="auto"/>
              <w:bottom w:val="single" w:sz="4" w:space="0" w:color="auto"/>
              <w:right w:val="single" w:sz="4" w:space="0" w:color="auto"/>
            </w:tcBorders>
          </w:tcPr>
          <w:p w14:paraId="0B502BF3" w14:textId="064C7FB3" w:rsidR="00026672" w:rsidRPr="00205841" w:rsidRDefault="0040481E"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新聞（一般紙）の新型インフルエンザ等発生に係る社会状況全般の報道を行うための取材業務、編集・制作業務、印刷・販売店への発送業務、編集・制作システムの維持のための専門的な要員の確保</w:t>
            </w:r>
          </w:p>
        </w:tc>
        <w:tc>
          <w:tcPr>
            <w:tcW w:w="905" w:type="dxa"/>
            <w:tcBorders>
              <w:top w:val="single" w:sz="4" w:space="0" w:color="auto"/>
              <w:left w:val="single" w:sz="4" w:space="0" w:color="auto"/>
              <w:bottom w:val="single" w:sz="4" w:space="0" w:color="auto"/>
              <w:right w:val="single" w:sz="4" w:space="0" w:color="auto"/>
            </w:tcBorders>
          </w:tcPr>
          <w:p w14:paraId="1DB2BD48" w14:textId="046902FC" w:rsidR="00026672" w:rsidRDefault="0040481E"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経済産業省</w:t>
            </w:r>
          </w:p>
        </w:tc>
      </w:tr>
      <w:tr w:rsidR="00026672" w14:paraId="10C75778" w14:textId="77777777" w:rsidTr="007963E0">
        <w:tc>
          <w:tcPr>
            <w:tcW w:w="1134" w:type="dxa"/>
            <w:tcBorders>
              <w:top w:val="single" w:sz="4" w:space="0" w:color="auto"/>
              <w:left w:val="single" w:sz="4" w:space="0" w:color="auto"/>
              <w:bottom w:val="single" w:sz="4" w:space="0" w:color="auto"/>
              <w:right w:val="single" w:sz="4" w:space="0" w:color="auto"/>
            </w:tcBorders>
          </w:tcPr>
          <w:p w14:paraId="397122A5" w14:textId="15E24CE9" w:rsidR="00026672" w:rsidRPr="00205841" w:rsidRDefault="0040481E"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銀行業</w:t>
            </w:r>
          </w:p>
        </w:tc>
        <w:tc>
          <w:tcPr>
            <w:tcW w:w="895" w:type="dxa"/>
            <w:tcBorders>
              <w:top w:val="single" w:sz="4" w:space="0" w:color="auto"/>
              <w:left w:val="single" w:sz="4" w:space="0" w:color="auto"/>
              <w:bottom w:val="single" w:sz="4" w:space="0" w:color="auto"/>
              <w:right w:val="single" w:sz="4" w:space="0" w:color="auto"/>
            </w:tcBorders>
          </w:tcPr>
          <w:p w14:paraId="0837F2DA" w14:textId="77777777" w:rsidR="00026672" w:rsidRDefault="00026672"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Ｂ－３</w:t>
            </w:r>
          </w:p>
        </w:tc>
        <w:tc>
          <w:tcPr>
            <w:tcW w:w="2743" w:type="dxa"/>
            <w:tcBorders>
              <w:top w:val="single" w:sz="4" w:space="0" w:color="auto"/>
              <w:left w:val="single" w:sz="4" w:space="0" w:color="auto"/>
              <w:bottom w:val="single" w:sz="4" w:space="0" w:color="auto"/>
              <w:right w:val="single" w:sz="4" w:space="0" w:color="auto"/>
            </w:tcBorders>
          </w:tcPr>
          <w:p w14:paraId="29F16658" w14:textId="77777777" w:rsidR="0040481E" w:rsidRDefault="0040481E" w:rsidP="0040481E">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銀行</w:t>
            </w:r>
          </w:p>
          <w:p w14:paraId="2CEFF4E5" w14:textId="77777777" w:rsidR="0040481E" w:rsidRDefault="0040481E" w:rsidP="0040481E">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中小企業等金融業農林水産金融業</w:t>
            </w:r>
          </w:p>
          <w:p w14:paraId="48C6F2B3" w14:textId="0C92AE24" w:rsidR="00026672" w:rsidRPr="00205841" w:rsidRDefault="0040481E" w:rsidP="0040481E">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政府関係金融機関</w:t>
            </w:r>
          </w:p>
        </w:tc>
        <w:tc>
          <w:tcPr>
            <w:tcW w:w="1276" w:type="dxa"/>
            <w:tcBorders>
              <w:top w:val="single" w:sz="4" w:space="0" w:color="auto"/>
              <w:left w:val="single" w:sz="4" w:space="0" w:color="auto"/>
              <w:bottom w:val="single" w:sz="4" w:space="0" w:color="auto"/>
              <w:right w:val="single" w:sz="4" w:space="0" w:color="auto"/>
            </w:tcBorders>
          </w:tcPr>
          <w:p w14:paraId="13599A64" w14:textId="4BB4519A" w:rsidR="00026672" w:rsidRPr="00205841" w:rsidRDefault="0040481E"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新型インフルエンザ等発生時における必要な資金決済及び資金の円滑な供給</w:t>
            </w:r>
          </w:p>
        </w:tc>
        <w:tc>
          <w:tcPr>
            <w:tcW w:w="2037" w:type="dxa"/>
            <w:tcBorders>
              <w:top w:val="single" w:sz="4" w:space="0" w:color="auto"/>
              <w:left w:val="single" w:sz="4" w:space="0" w:color="auto"/>
              <w:bottom w:val="single" w:sz="4" w:space="0" w:color="auto"/>
              <w:right w:val="single" w:sz="4" w:space="0" w:color="auto"/>
            </w:tcBorders>
          </w:tcPr>
          <w:p w14:paraId="6F84AE3D" w14:textId="6E455FFC" w:rsidR="00026672" w:rsidRPr="00205841" w:rsidRDefault="0040481E"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現金の供給、資金の決済、資金の融通、金融事業者間取引</w:t>
            </w:r>
          </w:p>
        </w:tc>
        <w:tc>
          <w:tcPr>
            <w:tcW w:w="905" w:type="dxa"/>
            <w:tcBorders>
              <w:top w:val="single" w:sz="4" w:space="0" w:color="auto"/>
              <w:left w:val="single" w:sz="4" w:space="0" w:color="auto"/>
              <w:bottom w:val="single" w:sz="4" w:space="0" w:color="auto"/>
              <w:right w:val="single" w:sz="4" w:space="0" w:color="auto"/>
            </w:tcBorders>
          </w:tcPr>
          <w:p w14:paraId="6E67E037" w14:textId="77777777" w:rsidR="0040481E" w:rsidRDefault="0040481E" w:rsidP="0040481E">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金融庁内閣府経済産</w:t>
            </w:r>
            <w:r>
              <w:rPr>
                <w:rFonts w:ascii="ＭＳ Ｐゴシック" w:eastAsia="ＭＳ Ｐゴシック" w:hAnsi="ＭＳ Ｐゴシック" w:cs="ＭＳ Ｐゴシック" w:hint="eastAsia"/>
                <w:kern w:val="0"/>
                <w:szCs w:val="21"/>
              </w:rPr>
              <w:t>業</w:t>
            </w:r>
            <w:r w:rsidRPr="00E07C34">
              <w:rPr>
                <w:rFonts w:ascii="ＭＳ Ｐゴシック" w:eastAsia="ＭＳ Ｐゴシック" w:hAnsi="ＭＳ Ｐゴシック" w:cs="ＭＳ Ｐゴシック" w:hint="eastAsia"/>
                <w:kern w:val="0"/>
                <w:szCs w:val="21"/>
              </w:rPr>
              <w:t>省</w:t>
            </w:r>
          </w:p>
          <w:p w14:paraId="221184AC" w14:textId="77777777" w:rsidR="0040481E" w:rsidRDefault="0040481E" w:rsidP="0040481E">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農林水産省</w:t>
            </w:r>
          </w:p>
          <w:p w14:paraId="151B7EE6" w14:textId="77777777" w:rsidR="0040481E" w:rsidRDefault="0040481E" w:rsidP="0040481E">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財務省</w:t>
            </w:r>
          </w:p>
          <w:p w14:paraId="501D580A" w14:textId="5ADFEACF" w:rsidR="00026672" w:rsidRDefault="0040481E" w:rsidP="0040481E">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厚生労働省</w:t>
            </w:r>
          </w:p>
        </w:tc>
      </w:tr>
    </w:tbl>
    <w:p w14:paraId="01301B0E" w14:textId="77777777" w:rsidR="00026672" w:rsidRDefault="00026672" w:rsidP="00026672">
      <w:pPr>
        <w:widowControl/>
        <w:ind w:firstLine="210"/>
        <w:rPr>
          <w:rFonts w:ascii="ＭＳ Ｐゴシック" w:eastAsia="ＭＳ Ｐゴシック" w:hAnsi="ＭＳ Ｐゴシック" w:cs="ＭＳ Ｐゴシック"/>
          <w:kern w:val="0"/>
          <w:szCs w:val="21"/>
        </w:rPr>
      </w:pPr>
    </w:p>
    <w:p w14:paraId="582873E7" w14:textId="563255BF" w:rsidR="0040481E" w:rsidRDefault="0040481E">
      <w:pPr>
        <w:widowControl/>
        <w:ind w:firstLine="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br w:type="page"/>
      </w:r>
    </w:p>
    <w:tbl>
      <w:tblPr>
        <w:tblW w:w="8990" w:type="dxa"/>
        <w:tblInd w:w="250" w:type="dxa"/>
        <w:tblLayout w:type="fixed"/>
        <w:tblLook w:val="04A0" w:firstRow="1" w:lastRow="0" w:firstColumn="1" w:lastColumn="0" w:noHBand="0" w:noVBand="1"/>
      </w:tblPr>
      <w:tblGrid>
        <w:gridCol w:w="1134"/>
        <w:gridCol w:w="895"/>
        <w:gridCol w:w="2743"/>
        <w:gridCol w:w="1276"/>
        <w:gridCol w:w="2037"/>
        <w:gridCol w:w="905"/>
      </w:tblGrid>
      <w:tr w:rsidR="00400741" w14:paraId="020FDB0B" w14:textId="77777777" w:rsidTr="007963E0">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3350C4" w14:textId="77777777" w:rsidR="00400741" w:rsidRPr="00205841" w:rsidRDefault="00400741"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lastRenderedPageBreak/>
              <w:br w:type="page"/>
            </w:r>
            <w:r>
              <w:rPr>
                <w:rFonts w:ascii="ＭＳ Ｐゴシック" w:eastAsia="ＭＳ Ｐゴシック" w:hAnsi="ＭＳ Ｐゴシック" w:cs="ＭＳ Ｐゴシック"/>
                <w:kern w:val="0"/>
                <w:szCs w:val="21"/>
              </w:rPr>
              <w:br w:type="page"/>
            </w:r>
            <w:r w:rsidRPr="00F3695C">
              <w:rPr>
                <w:rFonts w:ascii="ＭＳ Ｐゴシック" w:eastAsia="ＭＳ Ｐゴシック" w:hAnsi="ＭＳ Ｐゴシック" w:cs="ＭＳ Ｐゴシック" w:hint="eastAsia"/>
                <w:b/>
                <w:bCs/>
                <w:kern w:val="0"/>
                <w:szCs w:val="21"/>
              </w:rPr>
              <w:t>業</w:t>
            </w:r>
            <w:r>
              <w:rPr>
                <w:rFonts w:ascii="ＭＳ Ｐゴシック" w:eastAsia="ＭＳ Ｐゴシック" w:hAnsi="ＭＳ Ｐゴシック" w:cs="ＭＳ Ｐゴシック" w:hint="eastAsia"/>
                <w:b/>
                <w:bCs/>
                <w:kern w:val="0"/>
                <w:szCs w:val="21"/>
              </w:rPr>
              <w:t xml:space="preserve">　</w:t>
            </w:r>
            <w:r w:rsidRPr="00F3695C">
              <w:rPr>
                <w:rFonts w:ascii="ＭＳ Ｐゴシック" w:eastAsia="ＭＳ Ｐゴシック" w:hAnsi="ＭＳ Ｐゴシック" w:cs="ＭＳ Ｐゴシック" w:hint="eastAsia"/>
                <w:b/>
                <w:bCs/>
                <w:kern w:val="0"/>
                <w:szCs w:val="21"/>
              </w:rPr>
              <w:t>種</w:t>
            </w:r>
          </w:p>
        </w:tc>
        <w:tc>
          <w:tcPr>
            <w:tcW w:w="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AE1F01" w14:textId="77777777" w:rsidR="00400741" w:rsidRDefault="00400741"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類型</w:t>
            </w:r>
          </w:p>
        </w:tc>
        <w:tc>
          <w:tcPr>
            <w:tcW w:w="2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E86538" w14:textId="77777777" w:rsidR="00400741" w:rsidRPr="00205841" w:rsidRDefault="00400741"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業種小分類</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7FF8ED" w14:textId="77777777" w:rsidR="00400741" w:rsidRPr="00205841" w:rsidRDefault="00400741"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社会的役割</w:t>
            </w:r>
          </w:p>
        </w:tc>
        <w:tc>
          <w:tcPr>
            <w:tcW w:w="2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7D5EF0" w14:textId="77777777" w:rsidR="00400741" w:rsidRPr="00205841" w:rsidRDefault="00400741"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　　務</w:t>
            </w:r>
          </w:p>
        </w:tc>
        <w:tc>
          <w:tcPr>
            <w:tcW w:w="9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AFD190" w14:textId="77777777" w:rsidR="00400741" w:rsidRDefault="00400741" w:rsidP="007963E0">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担当</w:t>
            </w:r>
          </w:p>
          <w:p w14:paraId="310759E1" w14:textId="77777777" w:rsidR="00400741" w:rsidRDefault="00400741"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省庁</w:t>
            </w:r>
          </w:p>
        </w:tc>
      </w:tr>
      <w:tr w:rsidR="00400741" w14:paraId="505EECCC" w14:textId="77777777" w:rsidTr="007963E0">
        <w:tc>
          <w:tcPr>
            <w:tcW w:w="1134" w:type="dxa"/>
            <w:tcBorders>
              <w:top w:val="single" w:sz="4" w:space="0" w:color="auto"/>
              <w:left w:val="single" w:sz="4" w:space="0" w:color="auto"/>
              <w:bottom w:val="single" w:sz="4" w:space="0" w:color="auto"/>
              <w:right w:val="single" w:sz="4" w:space="0" w:color="auto"/>
            </w:tcBorders>
            <w:shd w:val="clear" w:color="auto" w:fill="auto"/>
          </w:tcPr>
          <w:p w14:paraId="3552E15B" w14:textId="3C36F938" w:rsidR="00400741" w:rsidRPr="00A60F3B" w:rsidRDefault="0040074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河川管理</w:t>
            </w:r>
            <w:r w:rsidRPr="00C070CA">
              <w:rPr>
                <w:rFonts w:ascii="ＭＳ Ｐゴシック" w:eastAsia="ＭＳ Ｐゴシック" w:hAnsi="ＭＳ Ｐゴシック" w:cs="ＭＳ Ｐゴシック" w:hint="eastAsia"/>
                <w:kern w:val="0"/>
                <w:szCs w:val="21"/>
              </w:rPr>
              <w:t>・用水供給業</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4CB43444" w14:textId="69602636" w:rsidR="00400741" w:rsidRPr="00A60F3B" w:rsidRDefault="00400741" w:rsidP="00400741">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38460300" w14:textId="08C52C9D" w:rsidR="00400741" w:rsidRPr="00A60F3B" w:rsidRDefault="0040074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C070CA">
              <w:rPr>
                <w:rFonts w:ascii="ＭＳ Ｐゴシック" w:eastAsia="ＭＳ Ｐゴシック" w:hAnsi="ＭＳ Ｐゴシック" w:cs="ＭＳ Ｐゴシック" w:hint="eastAsia"/>
                <w:kern w:val="0"/>
                <w:szCs w:val="21"/>
              </w:rPr>
              <w:t>河川管理・用水供給業</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EDD8DC" w14:textId="5311F62F" w:rsidR="00400741" w:rsidRPr="00A60F3B" w:rsidRDefault="0040074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C070CA">
              <w:rPr>
                <w:rFonts w:ascii="ＭＳ Ｐゴシック" w:eastAsia="ＭＳ Ｐゴシック" w:hAnsi="ＭＳ Ｐゴシック" w:cs="ＭＳ Ｐゴシック" w:hint="eastAsia"/>
                <w:kern w:val="0"/>
                <w:szCs w:val="21"/>
              </w:rPr>
              <w:t>新型インフルエンザ等発生時における必要な水道、工業用水の安定的・適切な供給に必要な水源及び送水施設の管理</w:t>
            </w:r>
          </w:p>
        </w:tc>
        <w:tc>
          <w:tcPr>
            <w:tcW w:w="2037" w:type="dxa"/>
            <w:tcBorders>
              <w:top w:val="single" w:sz="4" w:space="0" w:color="auto"/>
              <w:left w:val="single" w:sz="4" w:space="0" w:color="auto"/>
              <w:bottom w:val="single" w:sz="4" w:space="0" w:color="auto"/>
              <w:right w:val="single" w:sz="4" w:space="0" w:color="auto"/>
            </w:tcBorders>
            <w:shd w:val="clear" w:color="auto" w:fill="auto"/>
          </w:tcPr>
          <w:p w14:paraId="36DA03D2" w14:textId="54E1035D" w:rsidR="00400741" w:rsidRPr="00A60F3B" w:rsidRDefault="0040074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C070CA">
              <w:rPr>
                <w:rFonts w:ascii="ＭＳ Ｐゴシック" w:eastAsia="ＭＳ Ｐゴシック" w:hAnsi="ＭＳ Ｐゴシック" w:cs="ＭＳ Ｐゴシック" w:hint="eastAsia"/>
                <w:kern w:val="0"/>
                <w:szCs w:val="21"/>
              </w:rPr>
              <w:t>ダムの流量調節操作及び用水供給施設の操作、流量・水質に関する調査、ダム及び用水供給施設の補修・点検・故障・障害対応</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4D166BA" w14:textId="3D64A867" w:rsidR="00400741" w:rsidRPr="00A60F3B" w:rsidRDefault="0040074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62781">
              <w:rPr>
                <w:rFonts w:ascii="ＭＳ Ｐゴシック" w:eastAsia="ＭＳ Ｐゴシック" w:hAnsi="ＭＳ Ｐゴシック" w:cs="ＭＳ Ｐゴシック" w:hint="eastAsia"/>
                <w:kern w:val="0"/>
                <w:szCs w:val="21"/>
              </w:rPr>
              <w:t>国土交通省</w:t>
            </w:r>
          </w:p>
        </w:tc>
      </w:tr>
      <w:tr w:rsidR="00400741" w14:paraId="797BB293" w14:textId="77777777" w:rsidTr="007963E0">
        <w:tc>
          <w:tcPr>
            <w:tcW w:w="1134" w:type="dxa"/>
            <w:tcBorders>
              <w:top w:val="single" w:sz="4" w:space="0" w:color="auto"/>
              <w:left w:val="single" w:sz="4" w:space="0" w:color="auto"/>
              <w:bottom w:val="single" w:sz="4" w:space="0" w:color="auto"/>
              <w:right w:val="single" w:sz="4" w:space="0" w:color="auto"/>
            </w:tcBorders>
          </w:tcPr>
          <w:p w14:paraId="64AF3848" w14:textId="46022E13" w:rsidR="00400741" w:rsidRPr="00205841" w:rsidRDefault="0040074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C070CA">
              <w:rPr>
                <w:rFonts w:ascii="ＭＳ Ｐゴシック" w:eastAsia="ＭＳ Ｐゴシック" w:hAnsi="ＭＳ Ｐゴシック" w:cs="ＭＳ Ｐゴシック" w:hint="eastAsia"/>
                <w:kern w:val="0"/>
                <w:szCs w:val="21"/>
              </w:rPr>
              <w:t>工業用水道業</w:t>
            </w:r>
          </w:p>
        </w:tc>
        <w:tc>
          <w:tcPr>
            <w:tcW w:w="895" w:type="dxa"/>
            <w:tcBorders>
              <w:top w:val="single" w:sz="4" w:space="0" w:color="auto"/>
              <w:left w:val="single" w:sz="4" w:space="0" w:color="auto"/>
              <w:bottom w:val="single" w:sz="4" w:space="0" w:color="auto"/>
              <w:right w:val="single" w:sz="4" w:space="0" w:color="auto"/>
            </w:tcBorders>
          </w:tcPr>
          <w:p w14:paraId="310F0AC2" w14:textId="07FDFA9D" w:rsidR="00400741" w:rsidRDefault="00400741" w:rsidP="00400741">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p>
          <w:p w14:paraId="291C7DD5" w14:textId="1847A5E5" w:rsidR="00400741" w:rsidRDefault="00400741"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p>
        </w:tc>
        <w:tc>
          <w:tcPr>
            <w:tcW w:w="2743" w:type="dxa"/>
            <w:tcBorders>
              <w:top w:val="single" w:sz="4" w:space="0" w:color="auto"/>
              <w:left w:val="single" w:sz="4" w:space="0" w:color="auto"/>
              <w:bottom w:val="single" w:sz="4" w:space="0" w:color="auto"/>
              <w:right w:val="single" w:sz="4" w:space="0" w:color="auto"/>
            </w:tcBorders>
          </w:tcPr>
          <w:p w14:paraId="4514278D" w14:textId="4C7D2B37" w:rsidR="00400741" w:rsidRPr="00205841" w:rsidRDefault="0040074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C070CA">
              <w:rPr>
                <w:rFonts w:ascii="ＭＳ Ｐゴシック" w:eastAsia="ＭＳ Ｐゴシック" w:hAnsi="ＭＳ Ｐゴシック" w:cs="ＭＳ Ｐゴシック" w:hint="eastAsia"/>
                <w:kern w:val="0"/>
                <w:szCs w:val="21"/>
              </w:rPr>
              <w:t>工業用水道業</w:t>
            </w:r>
          </w:p>
        </w:tc>
        <w:tc>
          <w:tcPr>
            <w:tcW w:w="1276" w:type="dxa"/>
            <w:tcBorders>
              <w:top w:val="single" w:sz="4" w:space="0" w:color="auto"/>
              <w:left w:val="single" w:sz="4" w:space="0" w:color="auto"/>
              <w:bottom w:val="single" w:sz="4" w:space="0" w:color="auto"/>
              <w:right w:val="single" w:sz="4" w:space="0" w:color="auto"/>
            </w:tcBorders>
          </w:tcPr>
          <w:p w14:paraId="313E1787" w14:textId="72BE97A9" w:rsidR="00400741" w:rsidRPr="00205841" w:rsidRDefault="0040074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210B9">
              <w:rPr>
                <w:rFonts w:ascii="ＭＳ Ｐゴシック" w:eastAsia="ＭＳ Ｐゴシック" w:hAnsi="ＭＳ Ｐゴシック" w:cs="ＭＳ Ｐゴシック" w:hint="eastAsia"/>
                <w:kern w:val="0"/>
                <w:szCs w:val="21"/>
              </w:rPr>
              <w:t>新型インフルエンザ等発生時における必要な工業用水の安定的・適切な供給</w:t>
            </w:r>
          </w:p>
        </w:tc>
        <w:tc>
          <w:tcPr>
            <w:tcW w:w="2037" w:type="dxa"/>
            <w:tcBorders>
              <w:top w:val="single" w:sz="4" w:space="0" w:color="auto"/>
              <w:left w:val="single" w:sz="4" w:space="0" w:color="auto"/>
              <w:bottom w:val="single" w:sz="4" w:space="0" w:color="auto"/>
              <w:right w:val="single" w:sz="4" w:space="0" w:color="auto"/>
            </w:tcBorders>
          </w:tcPr>
          <w:p w14:paraId="36195E93" w14:textId="77A46F5C" w:rsidR="00400741" w:rsidRPr="00205841" w:rsidRDefault="0040074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210B9">
              <w:rPr>
                <w:rFonts w:ascii="ＭＳ Ｐゴシック" w:eastAsia="ＭＳ Ｐゴシック" w:hAnsi="ＭＳ Ｐゴシック" w:cs="ＭＳ Ｐゴシック" w:hint="eastAsia"/>
                <w:kern w:val="0"/>
                <w:szCs w:val="21"/>
              </w:rPr>
              <w:t>浄水管理、水質検査、配水管理、工業用水道設備の補修・点検・故障・障害対応</w:t>
            </w:r>
          </w:p>
        </w:tc>
        <w:tc>
          <w:tcPr>
            <w:tcW w:w="905" w:type="dxa"/>
            <w:tcBorders>
              <w:top w:val="single" w:sz="4" w:space="0" w:color="auto"/>
              <w:left w:val="single" w:sz="4" w:space="0" w:color="auto"/>
              <w:bottom w:val="single" w:sz="4" w:space="0" w:color="auto"/>
              <w:right w:val="single" w:sz="4" w:space="0" w:color="auto"/>
            </w:tcBorders>
          </w:tcPr>
          <w:p w14:paraId="064E00A7" w14:textId="7EE09A60" w:rsidR="00400741" w:rsidRDefault="0040074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E07C34">
              <w:rPr>
                <w:rFonts w:ascii="ＭＳ Ｐゴシック" w:eastAsia="ＭＳ Ｐゴシック" w:hAnsi="ＭＳ Ｐゴシック" w:cs="ＭＳ Ｐゴシック" w:hint="eastAsia"/>
                <w:kern w:val="0"/>
                <w:szCs w:val="21"/>
              </w:rPr>
              <w:t>経済産業省</w:t>
            </w:r>
          </w:p>
        </w:tc>
      </w:tr>
      <w:tr w:rsidR="00400741" w14:paraId="3C268B31" w14:textId="77777777" w:rsidTr="007963E0">
        <w:tc>
          <w:tcPr>
            <w:tcW w:w="1134" w:type="dxa"/>
            <w:tcBorders>
              <w:top w:val="single" w:sz="4" w:space="0" w:color="auto"/>
              <w:left w:val="single" w:sz="4" w:space="0" w:color="auto"/>
              <w:bottom w:val="single" w:sz="4" w:space="0" w:color="auto"/>
              <w:right w:val="single" w:sz="4" w:space="0" w:color="auto"/>
            </w:tcBorders>
          </w:tcPr>
          <w:p w14:paraId="197E9C2E" w14:textId="20852121" w:rsidR="00400741" w:rsidRPr="00205841" w:rsidRDefault="0040074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下水道業</w:t>
            </w:r>
          </w:p>
        </w:tc>
        <w:tc>
          <w:tcPr>
            <w:tcW w:w="895" w:type="dxa"/>
            <w:tcBorders>
              <w:top w:val="single" w:sz="4" w:space="0" w:color="auto"/>
              <w:left w:val="single" w:sz="4" w:space="0" w:color="auto"/>
              <w:bottom w:val="single" w:sz="4" w:space="0" w:color="auto"/>
              <w:right w:val="single" w:sz="4" w:space="0" w:color="auto"/>
            </w:tcBorders>
          </w:tcPr>
          <w:p w14:paraId="293A3E0B" w14:textId="2316D8F2" w:rsidR="00400741" w:rsidRDefault="00400741" w:rsidP="00400741">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p>
          <w:p w14:paraId="3A6B01B7" w14:textId="74596546" w:rsidR="00400741" w:rsidRDefault="00400741"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p>
        </w:tc>
        <w:tc>
          <w:tcPr>
            <w:tcW w:w="2743" w:type="dxa"/>
            <w:tcBorders>
              <w:top w:val="single" w:sz="4" w:space="0" w:color="auto"/>
              <w:left w:val="single" w:sz="4" w:space="0" w:color="auto"/>
              <w:bottom w:val="single" w:sz="4" w:space="0" w:color="auto"/>
              <w:right w:val="single" w:sz="4" w:space="0" w:color="auto"/>
            </w:tcBorders>
          </w:tcPr>
          <w:p w14:paraId="7BDB498A" w14:textId="77777777" w:rsidR="00400741" w:rsidRPr="008210B9" w:rsidRDefault="00400741" w:rsidP="00400741">
            <w:pPr>
              <w:autoSpaceDE w:val="0"/>
              <w:autoSpaceDN w:val="0"/>
              <w:spacing w:before="85"/>
              <w:ind w:firstLineChars="0" w:firstLine="0"/>
              <w:rPr>
                <w:rFonts w:ascii="ＭＳ Ｐゴシック" w:eastAsia="ＭＳ Ｐゴシック" w:hAnsi="ＭＳ Ｐゴシック" w:cs="ＭＳ Ｐゴシック"/>
                <w:kern w:val="0"/>
                <w:szCs w:val="21"/>
              </w:rPr>
            </w:pPr>
            <w:r w:rsidRPr="008210B9">
              <w:rPr>
                <w:rFonts w:ascii="ＭＳ Ｐゴシック" w:eastAsia="ＭＳ Ｐゴシック" w:hAnsi="ＭＳ Ｐゴシック" w:cs="ＭＳ Ｐゴシック" w:hint="eastAsia"/>
                <w:kern w:val="0"/>
                <w:szCs w:val="21"/>
              </w:rPr>
              <w:t>下水道処理施設維持管理業</w:t>
            </w:r>
          </w:p>
          <w:p w14:paraId="38D04DA1" w14:textId="26A12D45" w:rsidR="00400741" w:rsidRPr="00205841" w:rsidRDefault="00400741" w:rsidP="00400741">
            <w:pPr>
              <w:autoSpaceDE w:val="0"/>
              <w:autoSpaceDN w:val="0"/>
              <w:spacing w:before="85"/>
              <w:ind w:firstLineChars="0" w:firstLine="0"/>
              <w:rPr>
                <w:rFonts w:ascii="ＭＳ Ｐゴシック" w:eastAsia="ＭＳ Ｐゴシック" w:hAnsi="ＭＳ Ｐゴシック" w:cs="ＭＳ Ｐゴシック"/>
                <w:kern w:val="0"/>
                <w:szCs w:val="21"/>
              </w:rPr>
            </w:pPr>
            <w:r w:rsidRPr="008210B9">
              <w:rPr>
                <w:rFonts w:ascii="ＭＳ Ｐゴシック" w:eastAsia="ＭＳ Ｐゴシック" w:hAnsi="ＭＳ Ｐゴシック" w:cs="ＭＳ Ｐゴシック" w:hint="eastAsia"/>
                <w:kern w:val="0"/>
                <w:szCs w:val="21"/>
              </w:rPr>
              <w:t>下水道管路施設維持管理業</w:t>
            </w:r>
          </w:p>
        </w:tc>
        <w:tc>
          <w:tcPr>
            <w:tcW w:w="1276" w:type="dxa"/>
            <w:tcBorders>
              <w:top w:val="single" w:sz="4" w:space="0" w:color="auto"/>
              <w:left w:val="single" w:sz="4" w:space="0" w:color="auto"/>
              <w:bottom w:val="single" w:sz="4" w:space="0" w:color="auto"/>
              <w:right w:val="single" w:sz="4" w:space="0" w:color="auto"/>
            </w:tcBorders>
          </w:tcPr>
          <w:p w14:paraId="2A3EE71E" w14:textId="318C6413" w:rsidR="00400741" w:rsidRPr="00205841" w:rsidRDefault="0040074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210B9">
              <w:rPr>
                <w:rFonts w:ascii="ＭＳ Ｐゴシック" w:eastAsia="ＭＳ Ｐゴシック" w:hAnsi="ＭＳ Ｐゴシック" w:cs="ＭＳ Ｐゴシック" w:hint="eastAsia"/>
                <w:kern w:val="0"/>
                <w:szCs w:val="21"/>
              </w:rPr>
              <w:t>新型インフルエンザ等発生時における下水道の適切な運営</w:t>
            </w:r>
          </w:p>
        </w:tc>
        <w:tc>
          <w:tcPr>
            <w:tcW w:w="2037" w:type="dxa"/>
            <w:tcBorders>
              <w:top w:val="single" w:sz="4" w:space="0" w:color="auto"/>
              <w:left w:val="single" w:sz="4" w:space="0" w:color="auto"/>
              <w:bottom w:val="single" w:sz="4" w:space="0" w:color="auto"/>
              <w:right w:val="single" w:sz="4" w:space="0" w:color="auto"/>
            </w:tcBorders>
          </w:tcPr>
          <w:p w14:paraId="4A352444" w14:textId="7E83A133" w:rsidR="00400741" w:rsidRPr="00205841" w:rsidRDefault="0040074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210B9">
              <w:rPr>
                <w:rFonts w:ascii="ＭＳ Ｐゴシック" w:eastAsia="ＭＳ Ｐゴシック" w:hAnsi="ＭＳ Ｐゴシック" w:cs="ＭＳ Ｐゴシック" w:hint="eastAsia"/>
                <w:kern w:val="0"/>
                <w:szCs w:val="21"/>
              </w:rPr>
              <w:t>処理場における水処理・汚泥処理に係る監視・運転管理、ポンプ場における監視・運転管理、管路における緊急損傷対応</w:t>
            </w:r>
          </w:p>
        </w:tc>
        <w:tc>
          <w:tcPr>
            <w:tcW w:w="905" w:type="dxa"/>
            <w:tcBorders>
              <w:top w:val="single" w:sz="4" w:space="0" w:color="auto"/>
              <w:left w:val="single" w:sz="4" w:space="0" w:color="auto"/>
              <w:bottom w:val="single" w:sz="4" w:space="0" w:color="auto"/>
              <w:right w:val="single" w:sz="4" w:space="0" w:color="auto"/>
            </w:tcBorders>
          </w:tcPr>
          <w:p w14:paraId="73BD31A5" w14:textId="27B026C7" w:rsidR="00400741" w:rsidRDefault="0040074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62781">
              <w:rPr>
                <w:rFonts w:ascii="ＭＳ Ｐゴシック" w:eastAsia="ＭＳ Ｐゴシック" w:hAnsi="ＭＳ Ｐゴシック" w:cs="ＭＳ Ｐゴシック" w:hint="eastAsia"/>
                <w:kern w:val="0"/>
                <w:szCs w:val="21"/>
              </w:rPr>
              <w:t>国土交通省</w:t>
            </w:r>
          </w:p>
        </w:tc>
      </w:tr>
      <w:tr w:rsidR="00400741" w14:paraId="7D3D515C" w14:textId="77777777" w:rsidTr="007963E0">
        <w:tc>
          <w:tcPr>
            <w:tcW w:w="1134" w:type="dxa"/>
            <w:tcBorders>
              <w:top w:val="single" w:sz="4" w:space="0" w:color="auto"/>
              <w:left w:val="single" w:sz="4" w:space="0" w:color="auto"/>
              <w:bottom w:val="single" w:sz="4" w:space="0" w:color="auto"/>
              <w:right w:val="single" w:sz="4" w:space="0" w:color="auto"/>
            </w:tcBorders>
          </w:tcPr>
          <w:p w14:paraId="2DB6A135" w14:textId="238E12FC" w:rsidR="00400741" w:rsidRPr="00205841" w:rsidRDefault="0040074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上水道業</w:t>
            </w:r>
          </w:p>
        </w:tc>
        <w:tc>
          <w:tcPr>
            <w:tcW w:w="895" w:type="dxa"/>
            <w:tcBorders>
              <w:top w:val="single" w:sz="4" w:space="0" w:color="auto"/>
              <w:left w:val="single" w:sz="4" w:space="0" w:color="auto"/>
              <w:bottom w:val="single" w:sz="4" w:space="0" w:color="auto"/>
              <w:right w:val="single" w:sz="4" w:space="0" w:color="auto"/>
            </w:tcBorders>
          </w:tcPr>
          <w:p w14:paraId="52532FE4" w14:textId="2E46A382" w:rsidR="00400741" w:rsidRDefault="00400741" w:rsidP="00400741">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p>
          <w:p w14:paraId="5C611C29" w14:textId="1621D5A0" w:rsidR="00400741" w:rsidRDefault="00400741"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p>
        </w:tc>
        <w:tc>
          <w:tcPr>
            <w:tcW w:w="2743" w:type="dxa"/>
            <w:tcBorders>
              <w:top w:val="single" w:sz="4" w:space="0" w:color="auto"/>
              <w:left w:val="single" w:sz="4" w:space="0" w:color="auto"/>
              <w:bottom w:val="single" w:sz="4" w:space="0" w:color="auto"/>
              <w:right w:val="single" w:sz="4" w:space="0" w:color="auto"/>
            </w:tcBorders>
          </w:tcPr>
          <w:p w14:paraId="649F3293" w14:textId="45FBEA4E" w:rsidR="00400741" w:rsidRPr="00205841" w:rsidRDefault="0040074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210B9">
              <w:rPr>
                <w:rFonts w:ascii="ＭＳ Ｐゴシック" w:eastAsia="ＭＳ Ｐゴシック" w:hAnsi="ＭＳ Ｐゴシック" w:cs="ＭＳ Ｐゴシック" w:hint="eastAsia"/>
                <w:kern w:val="0"/>
                <w:szCs w:val="21"/>
              </w:rPr>
              <w:t>上水道業</w:t>
            </w:r>
          </w:p>
        </w:tc>
        <w:tc>
          <w:tcPr>
            <w:tcW w:w="1276" w:type="dxa"/>
            <w:tcBorders>
              <w:top w:val="single" w:sz="4" w:space="0" w:color="auto"/>
              <w:left w:val="single" w:sz="4" w:space="0" w:color="auto"/>
              <w:bottom w:val="single" w:sz="4" w:space="0" w:color="auto"/>
              <w:right w:val="single" w:sz="4" w:space="0" w:color="auto"/>
            </w:tcBorders>
          </w:tcPr>
          <w:p w14:paraId="4A64161B" w14:textId="12FADC08" w:rsidR="00400741" w:rsidRPr="00205841" w:rsidRDefault="0040074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210B9">
              <w:rPr>
                <w:rFonts w:ascii="ＭＳ Ｐゴシック" w:eastAsia="ＭＳ Ｐゴシック" w:hAnsi="ＭＳ Ｐゴシック" w:cs="ＭＳ Ｐゴシック" w:hint="eastAsia"/>
                <w:kern w:val="0"/>
                <w:szCs w:val="21"/>
              </w:rPr>
              <w:t>新型インフルエンザ等発生時における必要な水道水の安定的・適切な供給</w:t>
            </w:r>
          </w:p>
        </w:tc>
        <w:tc>
          <w:tcPr>
            <w:tcW w:w="2037" w:type="dxa"/>
            <w:tcBorders>
              <w:top w:val="single" w:sz="4" w:space="0" w:color="auto"/>
              <w:left w:val="single" w:sz="4" w:space="0" w:color="auto"/>
              <w:bottom w:val="single" w:sz="4" w:space="0" w:color="auto"/>
              <w:right w:val="single" w:sz="4" w:space="0" w:color="auto"/>
            </w:tcBorders>
          </w:tcPr>
          <w:p w14:paraId="7CB0E871" w14:textId="23876A84" w:rsidR="00400741" w:rsidRPr="00205841" w:rsidRDefault="0040074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210B9">
              <w:rPr>
                <w:rFonts w:ascii="ＭＳ Ｐゴシック" w:eastAsia="ＭＳ Ｐゴシック" w:hAnsi="ＭＳ Ｐゴシック" w:cs="ＭＳ Ｐゴシック" w:hint="eastAsia"/>
                <w:kern w:val="0"/>
                <w:szCs w:val="21"/>
              </w:rPr>
              <w:t>浄水管理、導・送・配水管理、水道施設の故障・障害対応、水質検査</w:t>
            </w:r>
          </w:p>
        </w:tc>
        <w:tc>
          <w:tcPr>
            <w:tcW w:w="905" w:type="dxa"/>
            <w:tcBorders>
              <w:top w:val="single" w:sz="4" w:space="0" w:color="auto"/>
              <w:left w:val="single" w:sz="4" w:space="0" w:color="auto"/>
              <w:bottom w:val="single" w:sz="4" w:space="0" w:color="auto"/>
              <w:right w:val="single" w:sz="4" w:space="0" w:color="auto"/>
            </w:tcBorders>
          </w:tcPr>
          <w:p w14:paraId="29D220B4" w14:textId="2999CDBE" w:rsidR="00400741" w:rsidRDefault="00400741"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62781">
              <w:rPr>
                <w:rFonts w:ascii="ＭＳ Ｐゴシック" w:eastAsia="ＭＳ Ｐゴシック" w:hAnsi="ＭＳ Ｐゴシック" w:cs="ＭＳ Ｐゴシック" w:hint="eastAsia"/>
                <w:kern w:val="0"/>
                <w:szCs w:val="21"/>
              </w:rPr>
              <w:t>国土交通省</w:t>
            </w:r>
          </w:p>
        </w:tc>
      </w:tr>
    </w:tbl>
    <w:p w14:paraId="34672A90" w14:textId="77777777" w:rsidR="00400741" w:rsidRDefault="00400741" w:rsidP="00400741">
      <w:pPr>
        <w:widowControl/>
        <w:ind w:firstLine="210"/>
        <w:rPr>
          <w:rFonts w:ascii="ＭＳ Ｐゴシック" w:eastAsia="ＭＳ Ｐゴシック" w:hAnsi="ＭＳ Ｐゴシック" w:cs="ＭＳ Ｐゴシック"/>
          <w:kern w:val="0"/>
          <w:szCs w:val="21"/>
        </w:rPr>
      </w:pPr>
    </w:p>
    <w:p w14:paraId="6410725A" w14:textId="1E7438A9" w:rsidR="00400741" w:rsidRDefault="00400741">
      <w:pPr>
        <w:widowControl/>
        <w:ind w:firstLine="21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br w:type="page"/>
      </w:r>
    </w:p>
    <w:tbl>
      <w:tblPr>
        <w:tblW w:w="8990" w:type="dxa"/>
        <w:tblInd w:w="250" w:type="dxa"/>
        <w:tblLayout w:type="fixed"/>
        <w:tblLook w:val="04A0" w:firstRow="1" w:lastRow="0" w:firstColumn="1" w:lastColumn="0" w:noHBand="0" w:noVBand="1"/>
      </w:tblPr>
      <w:tblGrid>
        <w:gridCol w:w="1134"/>
        <w:gridCol w:w="895"/>
        <w:gridCol w:w="2743"/>
        <w:gridCol w:w="1276"/>
        <w:gridCol w:w="2037"/>
        <w:gridCol w:w="905"/>
      </w:tblGrid>
      <w:tr w:rsidR="00400741" w14:paraId="4BEC17AA" w14:textId="77777777" w:rsidTr="007963E0">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06B583" w14:textId="77777777" w:rsidR="00400741" w:rsidRPr="00205841" w:rsidRDefault="00400741"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lastRenderedPageBreak/>
              <w:br w:type="page"/>
            </w:r>
            <w:r>
              <w:rPr>
                <w:rFonts w:ascii="ＭＳ Ｐゴシック" w:eastAsia="ＭＳ Ｐゴシック" w:hAnsi="ＭＳ Ｐゴシック" w:cs="ＭＳ Ｐゴシック"/>
                <w:kern w:val="0"/>
                <w:szCs w:val="21"/>
              </w:rPr>
              <w:br w:type="page"/>
            </w:r>
            <w:r w:rsidRPr="00F3695C">
              <w:rPr>
                <w:rFonts w:ascii="ＭＳ Ｐゴシック" w:eastAsia="ＭＳ Ｐゴシック" w:hAnsi="ＭＳ Ｐゴシック" w:cs="ＭＳ Ｐゴシック" w:hint="eastAsia"/>
                <w:b/>
                <w:bCs/>
                <w:kern w:val="0"/>
                <w:szCs w:val="21"/>
              </w:rPr>
              <w:t>業</w:t>
            </w:r>
            <w:r>
              <w:rPr>
                <w:rFonts w:ascii="ＭＳ Ｐゴシック" w:eastAsia="ＭＳ Ｐゴシック" w:hAnsi="ＭＳ Ｐゴシック" w:cs="ＭＳ Ｐゴシック" w:hint="eastAsia"/>
                <w:b/>
                <w:bCs/>
                <w:kern w:val="0"/>
                <w:szCs w:val="21"/>
              </w:rPr>
              <w:t xml:space="preserve">　</w:t>
            </w:r>
            <w:r w:rsidRPr="00F3695C">
              <w:rPr>
                <w:rFonts w:ascii="ＭＳ Ｐゴシック" w:eastAsia="ＭＳ Ｐゴシック" w:hAnsi="ＭＳ Ｐゴシック" w:cs="ＭＳ Ｐゴシック" w:hint="eastAsia"/>
                <w:b/>
                <w:bCs/>
                <w:kern w:val="0"/>
                <w:szCs w:val="21"/>
              </w:rPr>
              <w:t>種</w:t>
            </w:r>
          </w:p>
        </w:tc>
        <w:tc>
          <w:tcPr>
            <w:tcW w:w="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6E21AE" w14:textId="77777777" w:rsidR="00400741" w:rsidRDefault="00400741"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類型</w:t>
            </w:r>
          </w:p>
        </w:tc>
        <w:tc>
          <w:tcPr>
            <w:tcW w:w="2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0EE7CD" w14:textId="77777777" w:rsidR="00400741" w:rsidRPr="00205841" w:rsidRDefault="00400741"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業種小分類</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DF8A47" w14:textId="77777777" w:rsidR="00400741" w:rsidRPr="00205841" w:rsidRDefault="00400741"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社会的役割</w:t>
            </w:r>
          </w:p>
        </w:tc>
        <w:tc>
          <w:tcPr>
            <w:tcW w:w="2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C8815C" w14:textId="77777777" w:rsidR="00400741" w:rsidRPr="00205841" w:rsidRDefault="00400741"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　　務</w:t>
            </w:r>
          </w:p>
        </w:tc>
        <w:tc>
          <w:tcPr>
            <w:tcW w:w="9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178FC5" w14:textId="77777777" w:rsidR="00400741" w:rsidRDefault="00400741" w:rsidP="007963E0">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担当</w:t>
            </w:r>
          </w:p>
          <w:p w14:paraId="18F36165" w14:textId="77777777" w:rsidR="00400741" w:rsidRDefault="00400741"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省庁</w:t>
            </w:r>
          </w:p>
        </w:tc>
      </w:tr>
      <w:tr w:rsidR="00257CE7" w14:paraId="7E648C64" w14:textId="77777777" w:rsidTr="00227E41">
        <w:tc>
          <w:tcPr>
            <w:tcW w:w="1134" w:type="dxa"/>
            <w:vMerge w:val="restart"/>
            <w:tcBorders>
              <w:top w:val="single" w:sz="4" w:space="0" w:color="auto"/>
              <w:left w:val="single" w:sz="4" w:space="0" w:color="auto"/>
              <w:right w:val="single" w:sz="4" w:space="0" w:color="auto"/>
            </w:tcBorders>
            <w:shd w:val="clear" w:color="auto" w:fill="auto"/>
          </w:tcPr>
          <w:p w14:paraId="3B54A289" w14:textId="3EAC0858" w:rsidR="00257CE7" w:rsidRPr="00A60F3B"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210B9">
              <w:rPr>
                <w:rFonts w:ascii="ＭＳ Ｐゴシック" w:eastAsia="ＭＳ Ｐゴシック" w:hAnsi="ＭＳ Ｐゴシック" w:cs="ＭＳ Ｐゴシック" w:hint="eastAsia"/>
                <w:kern w:val="0"/>
                <w:szCs w:val="21"/>
              </w:rPr>
              <w:t>金融証券決済事業</w:t>
            </w:r>
          </w:p>
        </w:tc>
        <w:tc>
          <w:tcPr>
            <w:tcW w:w="895" w:type="dxa"/>
            <w:vMerge w:val="restart"/>
            <w:tcBorders>
              <w:top w:val="single" w:sz="4" w:space="0" w:color="auto"/>
              <w:left w:val="single" w:sz="4" w:space="0" w:color="auto"/>
              <w:right w:val="single" w:sz="4" w:space="0" w:color="auto"/>
            </w:tcBorders>
            <w:shd w:val="clear" w:color="auto" w:fill="auto"/>
          </w:tcPr>
          <w:p w14:paraId="38EC2A13" w14:textId="181F90A2" w:rsidR="00257CE7" w:rsidRPr="00A60F3B" w:rsidRDefault="00257CE7"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Ｂ－４</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150FBA00" w14:textId="77777777" w:rsidR="00257CE7"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210B9">
              <w:rPr>
                <w:rFonts w:ascii="ＭＳ Ｐゴシック" w:eastAsia="ＭＳ Ｐゴシック" w:hAnsi="ＭＳ Ｐゴシック" w:cs="ＭＳ Ｐゴシック" w:hint="eastAsia"/>
                <w:kern w:val="0"/>
                <w:szCs w:val="21"/>
              </w:rPr>
              <w:t>全国銀行資金決済ネットワーク</w:t>
            </w:r>
          </w:p>
          <w:p w14:paraId="5716FF9B" w14:textId="7634F321" w:rsidR="00257CE7" w:rsidRPr="00A60F3B"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210B9">
              <w:rPr>
                <w:rFonts w:ascii="ＭＳ Ｐゴシック" w:eastAsia="ＭＳ Ｐゴシック" w:hAnsi="ＭＳ Ｐゴシック" w:cs="ＭＳ Ｐゴシック" w:hint="eastAsia"/>
                <w:kern w:val="0"/>
                <w:szCs w:val="21"/>
              </w:rPr>
              <w:t>金融決済システム</w:t>
            </w:r>
          </w:p>
        </w:tc>
        <w:tc>
          <w:tcPr>
            <w:tcW w:w="1276" w:type="dxa"/>
            <w:vMerge w:val="restart"/>
            <w:tcBorders>
              <w:top w:val="single" w:sz="4" w:space="0" w:color="auto"/>
              <w:left w:val="single" w:sz="4" w:space="0" w:color="auto"/>
              <w:right w:val="single" w:sz="4" w:space="0" w:color="auto"/>
            </w:tcBorders>
            <w:shd w:val="clear" w:color="auto" w:fill="auto"/>
          </w:tcPr>
          <w:p w14:paraId="2858BBF2" w14:textId="047282F6" w:rsidR="00257CE7" w:rsidRPr="00A60F3B"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210B9">
              <w:rPr>
                <w:rFonts w:ascii="ＭＳ Ｐゴシック" w:eastAsia="ＭＳ Ｐゴシック" w:hAnsi="ＭＳ Ｐゴシック" w:cs="ＭＳ Ｐゴシック" w:hint="eastAsia"/>
                <w:kern w:val="0"/>
                <w:szCs w:val="21"/>
              </w:rPr>
              <w:t>新型インフルエンザ等発生時における金融システムの維持</w:t>
            </w:r>
          </w:p>
        </w:tc>
        <w:tc>
          <w:tcPr>
            <w:tcW w:w="2037" w:type="dxa"/>
            <w:tcBorders>
              <w:top w:val="single" w:sz="4" w:space="0" w:color="auto"/>
              <w:left w:val="single" w:sz="4" w:space="0" w:color="auto"/>
              <w:bottom w:val="single" w:sz="4" w:space="0" w:color="auto"/>
              <w:right w:val="single" w:sz="4" w:space="0" w:color="auto"/>
            </w:tcBorders>
            <w:shd w:val="clear" w:color="auto" w:fill="auto"/>
          </w:tcPr>
          <w:p w14:paraId="6F2EF632" w14:textId="29864570" w:rsidR="00257CE7" w:rsidRPr="00A60F3B"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210B9">
              <w:rPr>
                <w:rFonts w:ascii="ＭＳ Ｐゴシック" w:eastAsia="ＭＳ Ｐゴシック" w:hAnsi="ＭＳ Ｐゴシック" w:cs="ＭＳ Ｐゴシック" w:hint="eastAsia"/>
                <w:kern w:val="0"/>
                <w:szCs w:val="21"/>
              </w:rPr>
              <w:t xml:space="preserve">金融機関間の決済、 </w:t>
            </w:r>
            <w:r>
              <w:rPr>
                <w:rFonts w:ascii="ＭＳ Ｐゴシック" w:eastAsia="ＭＳ Ｐゴシック" w:hAnsi="ＭＳ Ｐゴシック" w:cs="ＭＳ Ｐゴシック" w:hint="eastAsia"/>
                <w:kern w:val="0"/>
                <w:szCs w:val="21"/>
              </w:rPr>
              <w:t>ＣＤ／ＡＴＭ</w:t>
            </w:r>
            <w:r w:rsidRPr="008210B9">
              <w:rPr>
                <w:rFonts w:ascii="ＭＳ Ｐゴシック" w:eastAsia="ＭＳ Ｐゴシック" w:hAnsi="ＭＳ Ｐゴシック" w:cs="ＭＳ Ｐゴシック" w:hint="eastAsia"/>
                <w:kern w:val="0"/>
                <w:szCs w:val="21"/>
              </w:rPr>
              <w:t>を含む決済インフラの運用・保守</w:t>
            </w:r>
          </w:p>
        </w:tc>
        <w:tc>
          <w:tcPr>
            <w:tcW w:w="905" w:type="dxa"/>
            <w:vMerge w:val="restart"/>
            <w:tcBorders>
              <w:top w:val="single" w:sz="4" w:space="0" w:color="auto"/>
              <w:left w:val="single" w:sz="4" w:space="0" w:color="auto"/>
              <w:right w:val="single" w:sz="4" w:space="0" w:color="auto"/>
            </w:tcBorders>
            <w:shd w:val="clear" w:color="auto" w:fill="auto"/>
          </w:tcPr>
          <w:p w14:paraId="77A7E0B6" w14:textId="13DB1E1E" w:rsidR="00257CE7" w:rsidRPr="00A60F3B"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金融庁</w:t>
            </w:r>
          </w:p>
        </w:tc>
      </w:tr>
      <w:tr w:rsidR="00257CE7" w14:paraId="277111D3" w14:textId="77777777" w:rsidTr="00227E41">
        <w:tc>
          <w:tcPr>
            <w:tcW w:w="1134" w:type="dxa"/>
            <w:vMerge/>
            <w:tcBorders>
              <w:left w:val="single" w:sz="4" w:space="0" w:color="auto"/>
              <w:right w:val="single" w:sz="4" w:space="0" w:color="auto"/>
            </w:tcBorders>
          </w:tcPr>
          <w:p w14:paraId="726AD648" w14:textId="1F22A033" w:rsidR="00257CE7" w:rsidRPr="00205841"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p>
        </w:tc>
        <w:tc>
          <w:tcPr>
            <w:tcW w:w="895" w:type="dxa"/>
            <w:vMerge/>
            <w:tcBorders>
              <w:left w:val="single" w:sz="4" w:space="0" w:color="auto"/>
              <w:right w:val="single" w:sz="4" w:space="0" w:color="auto"/>
            </w:tcBorders>
          </w:tcPr>
          <w:p w14:paraId="56CF6EE1" w14:textId="77777777" w:rsidR="00257CE7" w:rsidRDefault="00257CE7"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p>
        </w:tc>
        <w:tc>
          <w:tcPr>
            <w:tcW w:w="2743" w:type="dxa"/>
            <w:tcBorders>
              <w:top w:val="single" w:sz="4" w:space="0" w:color="auto"/>
              <w:left w:val="single" w:sz="4" w:space="0" w:color="auto"/>
              <w:bottom w:val="single" w:sz="4" w:space="0" w:color="auto"/>
              <w:right w:val="single" w:sz="4" w:space="0" w:color="auto"/>
            </w:tcBorders>
          </w:tcPr>
          <w:p w14:paraId="6EDD99EF" w14:textId="0205DF21" w:rsidR="00257CE7" w:rsidRPr="00205841"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210B9">
              <w:rPr>
                <w:rFonts w:ascii="ＭＳ Ｐゴシック" w:eastAsia="ＭＳ Ｐゴシック" w:hAnsi="ＭＳ Ｐゴシック" w:cs="ＭＳ Ｐゴシック" w:hint="eastAsia"/>
                <w:kern w:val="0"/>
                <w:szCs w:val="21"/>
              </w:rPr>
              <w:t>金融商品取引所等</w:t>
            </w:r>
          </w:p>
        </w:tc>
        <w:tc>
          <w:tcPr>
            <w:tcW w:w="1276" w:type="dxa"/>
            <w:vMerge/>
            <w:tcBorders>
              <w:left w:val="single" w:sz="4" w:space="0" w:color="auto"/>
              <w:right w:val="single" w:sz="4" w:space="0" w:color="auto"/>
            </w:tcBorders>
          </w:tcPr>
          <w:p w14:paraId="46674AC1" w14:textId="7FA7137C" w:rsidR="00257CE7" w:rsidRPr="00205841"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p>
        </w:tc>
        <w:tc>
          <w:tcPr>
            <w:tcW w:w="2037" w:type="dxa"/>
            <w:tcBorders>
              <w:top w:val="single" w:sz="4" w:space="0" w:color="auto"/>
              <w:left w:val="single" w:sz="4" w:space="0" w:color="auto"/>
              <w:bottom w:val="single" w:sz="4" w:space="0" w:color="auto"/>
              <w:right w:val="single" w:sz="4" w:space="0" w:color="auto"/>
            </w:tcBorders>
          </w:tcPr>
          <w:p w14:paraId="03AB9B5E" w14:textId="08FA18EA" w:rsidR="00257CE7" w:rsidRPr="00205841"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11DE2">
              <w:rPr>
                <w:rFonts w:ascii="ＭＳ Ｐゴシック" w:eastAsia="ＭＳ Ｐゴシック" w:hAnsi="ＭＳ Ｐゴシック" w:cs="ＭＳ Ｐゴシック" w:hint="eastAsia"/>
                <w:kern w:val="0"/>
                <w:szCs w:val="21"/>
              </w:rPr>
              <w:t>銀行等が資金決済や資金供給を円滑に行うために必要な有価証券や派生商品の取引を行うための注文の受付、付合せ、約定</w:t>
            </w:r>
          </w:p>
        </w:tc>
        <w:tc>
          <w:tcPr>
            <w:tcW w:w="905" w:type="dxa"/>
            <w:vMerge/>
            <w:tcBorders>
              <w:left w:val="single" w:sz="4" w:space="0" w:color="auto"/>
              <w:right w:val="single" w:sz="4" w:space="0" w:color="auto"/>
            </w:tcBorders>
          </w:tcPr>
          <w:p w14:paraId="69742309" w14:textId="47A38B3C" w:rsidR="00257CE7"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p>
        </w:tc>
      </w:tr>
      <w:tr w:rsidR="00257CE7" w14:paraId="10B629C8" w14:textId="77777777" w:rsidTr="00227E41">
        <w:tc>
          <w:tcPr>
            <w:tcW w:w="1134" w:type="dxa"/>
            <w:vMerge/>
            <w:tcBorders>
              <w:left w:val="single" w:sz="4" w:space="0" w:color="auto"/>
              <w:right w:val="single" w:sz="4" w:space="0" w:color="auto"/>
            </w:tcBorders>
          </w:tcPr>
          <w:p w14:paraId="37C5814D" w14:textId="1D8F84AE" w:rsidR="00257CE7" w:rsidRPr="00205841"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p>
        </w:tc>
        <w:tc>
          <w:tcPr>
            <w:tcW w:w="895" w:type="dxa"/>
            <w:vMerge/>
            <w:tcBorders>
              <w:left w:val="single" w:sz="4" w:space="0" w:color="auto"/>
              <w:right w:val="single" w:sz="4" w:space="0" w:color="auto"/>
            </w:tcBorders>
          </w:tcPr>
          <w:p w14:paraId="6B59B99C" w14:textId="77777777" w:rsidR="00257CE7" w:rsidRDefault="00257CE7"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p>
        </w:tc>
        <w:tc>
          <w:tcPr>
            <w:tcW w:w="2743" w:type="dxa"/>
            <w:tcBorders>
              <w:top w:val="single" w:sz="4" w:space="0" w:color="auto"/>
              <w:left w:val="single" w:sz="4" w:space="0" w:color="auto"/>
              <w:bottom w:val="single" w:sz="4" w:space="0" w:color="auto"/>
              <w:right w:val="single" w:sz="4" w:space="0" w:color="auto"/>
            </w:tcBorders>
          </w:tcPr>
          <w:p w14:paraId="6B8FC56A" w14:textId="14587143" w:rsidR="00257CE7" w:rsidRPr="00205841"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11DE2">
              <w:rPr>
                <w:rFonts w:ascii="ＭＳ Ｐゴシック" w:eastAsia="ＭＳ Ｐゴシック" w:hAnsi="ＭＳ Ｐゴシック" w:cs="ＭＳ Ｐゴシック" w:hint="eastAsia"/>
                <w:kern w:val="0"/>
                <w:szCs w:val="21"/>
              </w:rPr>
              <w:t>金融商品取引清算機関</w:t>
            </w:r>
          </w:p>
        </w:tc>
        <w:tc>
          <w:tcPr>
            <w:tcW w:w="1276" w:type="dxa"/>
            <w:vMerge/>
            <w:tcBorders>
              <w:left w:val="single" w:sz="4" w:space="0" w:color="auto"/>
              <w:right w:val="single" w:sz="4" w:space="0" w:color="auto"/>
            </w:tcBorders>
          </w:tcPr>
          <w:p w14:paraId="059556CB" w14:textId="0ABD7CF1" w:rsidR="00257CE7" w:rsidRPr="00205841"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p>
        </w:tc>
        <w:tc>
          <w:tcPr>
            <w:tcW w:w="2037" w:type="dxa"/>
            <w:tcBorders>
              <w:top w:val="single" w:sz="4" w:space="0" w:color="auto"/>
              <w:left w:val="single" w:sz="4" w:space="0" w:color="auto"/>
              <w:bottom w:val="single" w:sz="4" w:space="0" w:color="auto"/>
              <w:right w:val="single" w:sz="4" w:space="0" w:color="auto"/>
            </w:tcBorders>
          </w:tcPr>
          <w:p w14:paraId="4D2F50C9" w14:textId="172583F2" w:rsidR="00257CE7" w:rsidRPr="00205841"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11DE2">
              <w:rPr>
                <w:rFonts w:ascii="ＭＳ Ｐゴシック" w:eastAsia="ＭＳ Ｐゴシック" w:hAnsi="ＭＳ Ｐゴシック" w:cs="ＭＳ Ｐゴシック" w:hint="eastAsia"/>
                <w:kern w:val="0"/>
                <w:szCs w:val="21"/>
              </w:rPr>
              <w:t>有価証券や派生商品の取引に基づく債務の引受け、取引の決済の保証</w:t>
            </w:r>
          </w:p>
        </w:tc>
        <w:tc>
          <w:tcPr>
            <w:tcW w:w="905" w:type="dxa"/>
            <w:vMerge/>
            <w:tcBorders>
              <w:left w:val="single" w:sz="4" w:space="0" w:color="auto"/>
              <w:right w:val="single" w:sz="4" w:space="0" w:color="auto"/>
            </w:tcBorders>
          </w:tcPr>
          <w:p w14:paraId="2B3AFAD9" w14:textId="7A794FC9" w:rsidR="00257CE7"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p>
        </w:tc>
      </w:tr>
      <w:tr w:rsidR="00257CE7" w14:paraId="26F68905" w14:textId="77777777" w:rsidTr="00227E41">
        <w:tc>
          <w:tcPr>
            <w:tcW w:w="1134" w:type="dxa"/>
            <w:vMerge/>
            <w:tcBorders>
              <w:left w:val="single" w:sz="4" w:space="0" w:color="auto"/>
              <w:bottom w:val="single" w:sz="4" w:space="0" w:color="auto"/>
              <w:right w:val="single" w:sz="4" w:space="0" w:color="auto"/>
            </w:tcBorders>
          </w:tcPr>
          <w:p w14:paraId="1C2EE619" w14:textId="77777777" w:rsidR="00257CE7"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p>
        </w:tc>
        <w:tc>
          <w:tcPr>
            <w:tcW w:w="895" w:type="dxa"/>
            <w:vMerge/>
            <w:tcBorders>
              <w:left w:val="single" w:sz="4" w:space="0" w:color="auto"/>
              <w:bottom w:val="single" w:sz="4" w:space="0" w:color="auto"/>
              <w:right w:val="single" w:sz="4" w:space="0" w:color="auto"/>
            </w:tcBorders>
          </w:tcPr>
          <w:p w14:paraId="4E3E00DB" w14:textId="77777777" w:rsidR="00257CE7" w:rsidRDefault="00257CE7"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p>
        </w:tc>
        <w:tc>
          <w:tcPr>
            <w:tcW w:w="2743" w:type="dxa"/>
            <w:tcBorders>
              <w:top w:val="single" w:sz="4" w:space="0" w:color="auto"/>
              <w:left w:val="single" w:sz="4" w:space="0" w:color="auto"/>
              <w:bottom w:val="single" w:sz="4" w:space="0" w:color="auto"/>
              <w:right w:val="single" w:sz="4" w:space="0" w:color="auto"/>
            </w:tcBorders>
          </w:tcPr>
          <w:p w14:paraId="3BB3BF1B" w14:textId="0A8DB468" w:rsidR="00257CE7" w:rsidRPr="008210B9"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11DE2">
              <w:rPr>
                <w:rFonts w:ascii="ＭＳ Ｐゴシック" w:eastAsia="ＭＳ Ｐゴシック" w:hAnsi="ＭＳ Ｐゴシック" w:cs="ＭＳ Ｐゴシック" w:hint="eastAsia"/>
                <w:kern w:val="0"/>
                <w:szCs w:val="21"/>
              </w:rPr>
              <w:t>振替機関</w:t>
            </w:r>
          </w:p>
        </w:tc>
        <w:tc>
          <w:tcPr>
            <w:tcW w:w="1276" w:type="dxa"/>
            <w:vMerge/>
            <w:tcBorders>
              <w:left w:val="single" w:sz="4" w:space="0" w:color="auto"/>
              <w:bottom w:val="single" w:sz="4" w:space="0" w:color="auto"/>
              <w:right w:val="single" w:sz="4" w:space="0" w:color="auto"/>
            </w:tcBorders>
          </w:tcPr>
          <w:p w14:paraId="79B737B6" w14:textId="77777777" w:rsidR="00257CE7" w:rsidRPr="008210B9"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p>
        </w:tc>
        <w:tc>
          <w:tcPr>
            <w:tcW w:w="2037" w:type="dxa"/>
            <w:tcBorders>
              <w:top w:val="single" w:sz="4" w:space="0" w:color="auto"/>
              <w:left w:val="single" w:sz="4" w:space="0" w:color="auto"/>
              <w:bottom w:val="single" w:sz="4" w:space="0" w:color="auto"/>
              <w:right w:val="single" w:sz="4" w:space="0" w:color="auto"/>
            </w:tcBorders>
          </w:tcPr>
          <w:p w14:paraId="04E13735" w14:textId="035D0D46" w:rsidR="00257CE7" w:rsidRPr="008210B9"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11DE2">
              <w:rPr>
                <w:rFonts w:ascii="ＭＳ Ｐゴシック" w:eastAsia="ＭＳ Ｐゴシック" w:hAnsi="ＭＳ Ｐゴシック" w:cs="ＭＳ Ｐゴシック" w:hint="eastAsia"/>
                <w:kern w:val="0"/>
                <w:szCs w:val="21"/>
              </w:rPr>
              <w:t>売買された有価証券の権利の電子的な受渡</w:t>
            </w:r>
            <w:r>
              <w:rPr>
                <w:rFonts w:ascii="ＭＳ Ｐゴシック" w:eastAsia="ＭＳ Ｐゴシック" w:hAnsi="ＭＳ Ｐゴシック" w:cs="ＭＳ Ｐゴシック" w:hint="eastAsia"/>
                <w:kern w:val="0"/>
                <w:szCs w:val="21"/>
              </w:rPr>
              <w:t>し</w:t>
            </w:r>
          </w:p>
        </w:tc>
        <w:tc>
          <w:tcPr>
            <w:tcW w:w="905" w:type="dxa"/>
            <w:vMerge/>
            <w:tcBorders>
              <w:left w:val="single" w:sz="4" w:space="0" w:color="auto"/>
              <w:bottom w:val="single" w:sz="4" w:space="0" w:color="auto"/>
              <w:right w:val="single" w:sz="4" w:space="0" w:color="auto"/>
            </w:tcBorders>
          </w:tcPr>
          <w:p w14:paraId="4F0FA9EB" w14:textId="77777777" w:rsidR="00257CE7" w:rsidRPr="00D62781"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p>
        </w:tc>
      </w:tr>
      <w:tr w:rsidR="00400741" w14:paraId="1C9E1986" w14:textId="77777777" w:rsidTr="007963E0">
        <w:tc>
          <w:tcPr>
            <w:tcW w:w="1134" w:type="dxa"/>
            <w:tcBorders>
              <w:top w:val="single" w:sz="4" w:space="0" w:color="auto"/>
              <w:left w:val="single" w:sz="4" w:space="0" w:color="auto"/>
              <w:bottom w:val="single" w:sz="4" w:space="0" w:color="auto"/>
              <w:right w:val="single" w:sz="4" w:space="0" w:color="auto"/>
            </w:tcBorders>
          </w:tcPr>
          <w:p w14:paraId="376D940E" w14:textId="17DF9E03" w:rsidR="00400741" w:rsidRPr="00205841"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11DE2">
              <w:rPr>
                <w:rFonts w:ascii="ＭＳ Ｐゴシック" w:eastAsia="ＭＳ Ｐゴシック" w:hAnsi="ＭＳ Ｐゴシック" w:cs="ＭＳ Ｐゴシック" w:hint="eastAsia"/>
                <w:kern w:val="0"/>
                <w:szCs w:val="21"/>
              </w:rPr>
              <w:t>石油・鉱物卸売業</w:t>
            </w:r>
          </w:p>
        </w:tc>
        <w:tc>
          <w:tcPr>
            <w:tcW w:w="895" w:type="dxa"/>
            <w:tcBorders>
              <w:top w:val="single" w:sz="4" w:space="0" w:color="auto"/>
              <w:left w:val="single" w:sz="4" w:space="0" w:color="auto"/>
              <w:bottom w:val="single" w:sz="4" w:space="0" w:color="auto"/>
              <w:right w:val="single" w:sz="4" w:space="0" w:color="auto"/>
            </w:tcBorders>
          </w:tcPr>
          <w:p w14:paraId="7E19BC4D" w14:textId="45CF3BDC" w:rsidR="00400741" w:rsidRDefault="00257CE7"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Ｂ－４</w:t>
            </w:r>
          </w:p>
        </w:tc>
        <w:tc>
          <w:tcPr>
            <w:tcW w:w="2743" w:type="dxa"/>
            <w:tcBorders>
              <w:top w:val="single" w:sz="4" w:space="0" w:color="auto"/>
              <w:left w:val="single" w:sz="4" w:space="0" w:color="auto"/>
              <w:bottom w:val="single" w:sz="4" w:space="0" w:color="auto"/>
              <w:right w:val="single" w:sz="4" w:space="0" w:color="auto"/>
            </w:tcBorders>
          </w:tcPr>
          <w:p w14:paraId="3C59D92D" w14:textId="6507A3CF" w:rsidR="00400741" w:rsidRPr="00205841"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11DE2">
              <w:rPr>
                <w:rFonts w:ascii="ＭＳ Ｐゴシック" w:eastAsia="ＭＳ Ｐゴシック" w:hAnsi="ＭＳ Ｐゴシック" w:cs="ＭＳ Ｐゴシック" w:hint="eastAsia"/>
                <w:kern w:val="0"/>
                <w:szCs w:val="21"/>
              </w:rPr>
              <w:t>石油卸売業</w:t>
            </w:r>
          </w:p>
        </w:tc>
        <w:tc>
          <w:tcPr>
            <w:tcW w:w="1276" w:type="dxa"/>
            <w:tcBorders>
              <w:top w:val="single" w:sz="4" w:space="0" w:color="auto"/>
              <w:left w:val="single" w:sz="4" w:space="0" w:color="auto"/>
              <w:bottom w:val="single" w:sz="4" w:space="0" w:color="auto"/>
              <w:right w:val="single" w:sz="4" w:space="0" w:color="auto"/>
            </w:tcBorders>
          </w:tcPr>
          <w:p w14:paraId="5DED5FD9" w14:textId="7D5B012B" w:rsidR="00400741" w:rsidRPr="00205841"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11DE2">
              <w:rPr>
                <w:rFonts w:ascii="ＭＳ Ｐゴシック" w:eastAsia="ＭＳ Ｐゴシック" w:hAnsi="ＭＳ Ｐゴシック" w:cs="ＭＳ Ｐゴシック" w:hint="eastAsia"/>
                <w:kern w:val="0"/>
                <w:szCs w:val="21"/>
              </w:rPr>
              <w:t>新型インフルエンザ等発生時における石油製品（</w:t>
            </w:r>
            <w:r>
              <w:rPr>
                <w:rFonts w:ascii="ＭＳ Ｐゴシック" w:eastAsia="ＭＳ Ｐゴシック" w:hAnsi="ＭＳ Ｐゴシック" w:cs="ＭＳ Ｐゴシック" w:hint="eastAsia"/>
                <w:kern w:val="0"/>
                <w:szCs w:val="21"/>
              </w:rPr>
              <w:t>ＬＰ</w:t>
            </w:r>
            <w:r w:rsidRPr="00D11DE2">
              <w:rPr>
                <w:rFonts w:ascii="ＭＳ Ｐゴシック" w:eastAsia="ＭＳ Ｐゴシック" w:hAnsi="ＭＳ Ｐゴシック" w:cs="ＭＳ Ｐゴシック" w:hint="eastAsia"/>
                <w:kern w:val="0"/>
                <w:szCs w:val="21"/>
              </w:rPr>
              <w:t>ガスを含む。）の供給</w:t>
            </w:r>
          </w:p>
        </w:tc>
        <w:tc>
          <w:tcPr>
            <w:tcW w:w="2037" w:type="dxa"/>
            <w:tcBorders>
              <w:top w:val="single" w:sz="4" w:space="0" w:color="auto"/>
              <w:left w:val="single" w:sz="4" w:space="0" w:color="auto"/>
              <w:bottom w:val="single" w:sz="4" w:space="0" w:color="auto"/>
              <w:right w:val="single" w:sz="4" w:space="0" w:color="auto"/>
            </w:tcBorders>
          </w:tcPr>
          <w:p w14:paraId="7682F320" w14:textId="3E8B7318" w:rsidR="00400741" w:rsidRPr="00205841"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11DE2">
              <w:rPr>
                <w:rFonts w:ascii="ＭＳ Ｐゴシック" w:eastAsia="ＭＳ Ｐゴシック" w:hAnsi="ＭＳ Ｐゴシック" w:cs="ＭＳ Ｐゴシック" w:hint="eastAsia"/>
                <w:kern w:val="0"/>
                <w:szCs w:val="21"/>
              </w:rPr>
              <w:t>石油製品（</w:t>
            </w:r>
            <w:r>
              <w:rPr>
                <w:rFonts w:ascii="ＭＳ Ｐゴシック" w:eastAsia="ＭＳ Ｐゴシック" w:hAnsi="ＭＳ Ｐゴシック" w:cs="ＭＳ Ｐゴシック" w:hint="eastAsia"/>
                <w:kern w:val="0"/>
                <w:szCs w:val="21"/>
              </w:rPr>
              <w:t>ＬＰ</w:t>
            </w:r>
            <w:r w:rsidRPr="00D11DE2">
              <w:rPr>
                <w:rFonts w:ascii="ＭＳ Ｐゴシック" w:eastAsia="ＭＳ Ｐゴシック" w:hAnsi="ＭＳ Ｐゴシック" w:cs="ＭＳ Ｐゴシック" w:hint="eastAsia"/>
                <w:kern w:val="0"/>
                <w:szCs w:val="21"/>
              </w:rPr>
              <w:t>ガスを含む。）の輸送・保管・出荷・販売</w:t>
            </w:r>
          </w:p>
        </w:tc>
        <w:tc>
          <w:tcPr>
            <w:tcW w:w="905" w:type="dxa"/>
            <w:tcBorders>
              <w:top w:val="single" w:sz="4" w:space="0" w:color="auto"/>
              <w:left w:val="single" w:sz="4" w:space="0" w:color="auto"/>
              <w:bottom w:val="single" w:sz="4" w:space="0" w:color="auto"/>
              <w:right w:val="single" w:sz="4" w:space="0" w:color="auto"/>
            </w:tcBorders>
          </w:tcPr>
          <w:p w14:paraId="18B61707" w14:textId="76642C84" w:rsidR="00400741" w:rsidRDefault="00257CE7"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経済産業省</w:t>
            </w:r>
          </w:p>
        </w:tc>
      </w:tr>
    </w:tbl>
    <w:p w14:paraId="7845E312" w14:textId="77777777" w:rsidR="00400741" w:rsidRDefault="00400741" w:rsidP="00400741">
      <w:pPr>
        <w:widowControl/>
        <w:ind w:firstLine="210"/>
        <w:rPr>
          <w:rFonts w:ascii="ＭＳ Ｐゴシック" w:eastAsia="ＭＳ Ｐゴシック" w:hAnsi="ＭＳ Ｐゴシック" w:cs="ＭＳ Ｐゴシック"/>
          <w:kern w:val="0"/>
          <w:szCs w:val="21"/>
        </w:rPr>
      </w:pPr>
    </w:p>
    <w:p w14:paraId="277DE7D8" w14:textId="31F7DB5C" w:rsidR="00C71FDF" w:rsidRDefault="00C71FDF">
      <w:pPr>
        <w:widowControl/>
        <w:ind w:firstLine="210"/>
        <w:rPr>
          <w:rFonts w:ascii="ＭＳ Ｐゴシック" w:eastAsia="ＭＳ Ｐゴシック" w:hAnsi="ＭＳ Ｐゴシック" w:cs="ＭＳ Ｐゴシック"/>
          <w:kern w:val="0"/>
          <w:szCs w:val="21"/>
        </w:rPr>
      </w:pPr>
    </w:p>
    <w:p w14:paraId="244B29B6" w14:textId="728BF931" w:rsidR="00BC75DF" w:rsidRDefault="00BC75DF">
      <w:pPr>
        <w:widowControl/>
        <w:ind w:firstLine="210"/>
        <w:rPr>
          <w:rFonts w:ascii="ＭＳ Ｐゴシック" w:eastAsia="ＭＳ Ｐゴシック" w:hAnsi="ＭＳ Ｐゴシック" w:cs="ＭＳ Ｐゴシック"/>
          <w:kern w:val="0"/>
          <w:szCs w:val="21"/>
        </w:rPr>
      </w:pPr>
    </w:p>
    <w:p w14:paraId="7EE3B0FA" w14:textId="77777777" w:rsidR="00BC75DF" w:rsidRDefault="00BC75DF">
      <w:pPr>
        <w:widowControl/>
        <w:ind w:firstLine="210"/>
        <w:rPr>
          <w:rFonts w:ascii="ＭＳ Ｐゴシック" w:eastAsia="ＭＳ Ｐゴシック" w:hAnsi="ＭＳ Ｐゴシック" w:cs="ＭＳ Ｐゴシック"/>
          <w:kern w:val="0"/>
          <w:szCs w:val="21"/>
        </w:rPr>
      </w:pPr>
    </w:p>
    <w:p w14:paraId="5990D8FB" w14:textId="750ABF98" w:rsidR="00E07C34" w:rsidRDefault="00E07C34" w:rsidP="00EA51E4">
      <w:pPr>
        <w:autoSpaceDE w:val="0"/>
        <w:autoSpaceDN w:val="0"/>
        <w:spacing w:before="85"/>
        <w:ind w:firstLineChars="0" w:firstLine="0"/>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br w:type="page"/>
      </w:r>
    </w:p>
    <w:tbl>
      <w:tblPr>
        <w:tblW w:w="8990" w:type="dxa"/>
        <w:tblInd w:w="250" w:type="dxa"/>
        <w:tblLayout w:type="fixed"/>
        <w:tblLook w:val="04A0" w:firstRow="1" w:lastRow="0" w:firstColumn="1" w:lastColumn="0" w:noHBand="0" w:noVBand="1"/>
      </w:tblPr>
      <w:tblGrid>
        <w:gridCol w:w="1134"/>
        <w:gridCol w:w="895"/>
        <w:gridCol w:w="2743"/>
        <w:gridCol w:w="1276"/>
        <w:gridCol w:w="2037"/>
        <w:gridCol w:w="905"/>
      </w:tblGrid>
      <w:tr w:rsidR="00BC75DF" w14:paraId="29E02051" w14:textId="77777777" w:rsidTr="007963E0">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052B7E" w14:textId="77777777" w:rsidR="00BC75DF" w:rsidRPr="00205841" w:rsidRDefault="00BC75DF"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lastRenderedPageBreak/>
              <w:br w:type="page"/>
            </w:r>
            <w:r>
              <w:rPr>
                <w:rFonts w:ascii="ＭＳ Ｐゴシック" w:eastAsia="ＭＳ Ｐゴシック" w:hAnsi="ＭＳ Ｐゴシック" w:cs="ＭＳ Ｐゴシック"/>
                <w:kern w:val="0"/>
                <w:szCs w:val="21"/>
              </w:rPr>
              <w:br w:type="page"/>
            </w:r>
            <w:r w:rsidRPr="00F3695C">
              <w:rPr>
                <w:rFonts w:ascii="ＭＳ Ｐゴシック" w:eastAsia="ＭＳ Ｐゴシック" w:hAnsi="ＭＳ Ｐゴシック" w:cs="ＭＳ Ｐゴシック" w:hint="eastAsia"/>
                <w:b/>
                <w:bCs/>
                <w:kern w:val="0"/>
                <w:szCs w:val="21"/>
              </w:rPr>
              <w:t>業</w:t>
            </w:r>
            <w:r>
              <w:rPr>
                <w:rFonts w:ascii="ＭＳ Ｐゴシック" w:eastAsia="ＭＳ Ｐゴシック" w:hAnsi="ＭＳ Ｐゴシック" w:cs="ＭＳ Ｐゴシック" w:hint="eastAsia"/>
                <w:b/>
                <w:bCs/>
                <w:kern w:val="0"/>
                <w:szCs w:val="21"/>
              </w:rPr>
              <w:t xml:space="preserve">　</w:t>
            </w:r>
            <w:r w:rsidRPr="00F3695C">
              <w:rPr>
                <w:rFonts w:ascii="ＭＳ Ｐゴシック" w:eastAsia="ＭＳ Ｐゴシック" w:hAnsi="ＭＳ Ｐゴシック" w:cs="ＭＳ Ｐゴシック" w:hint="eastAsia"/>
                <w:b/>
                <w:bCs/>
                <w:kern w:val="0"/>
                <w:szCs w:val="21"/>
              </w:rPr>
              <w:t>種</w:t>
            </w:r>
          </w:p>
        </w:tc>
        <w:tc>
          <w:tcPr>
            <w:tcW w:w="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625A9C" w14:textId="77777777" w:rsidR="00BC75DF" w:rsidRDefault="00BC75DF"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類型</w:t>
            </w:r>
          </w:p>
        </w:tc>
        <w:tc>
          <w:tcPr>
            <w:tcW w:w="2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3B0AB6" w14:textId="77777777" w:rsidR="00BC75DF" w:rsidRPr="00205841" w:rsidRDefault="00BC75DF"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業種小分類</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169B4B" w14:textId="77777777" w:rsidR="00BC75DF" w:rsidRPr="00205841" w:rsidRDefault="00BC75DF"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社会的役割</w:t>
            </w:r>
          </w:p>
        </w:tc>
        <w:tc>
          <w:tcPr>
            <w:tcW w:w="2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506869" w14:textId="77777777" w:rsidR="00BC75DF" w:rsidRPr="00205841" w:rsidRDefault="00BC75DF"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　　務</w:t>
            </w:r>
          </w:p>
        </w:tc>
        <w:tc>
          <w:tcPr>
            <w:tcW w:w="9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C247A8" w14:textId="77777777" w:rsidR="00BC75DF" w:rsidRDefault="00BC75DF" w:rsidP="007963E0">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担当</w:t>
            </w:r>
          </w:p>
          <w:p w14:paraId="1343C4C3" w14:textId="77777777" w:rsidR="00BC75DF" w:rsidRDefault="00BC75DF"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省庁</w:t>
            </w:r>
          </w:p>
        </w:tc>
      </w:tr>
      <w:tr w:rsidR="00BC75DF" w14:paraId="14CBD30E" w14:textId="77777777" w:rsidTr="007963E0">
        <w:tc>
          <w:tcPr>
            <w:tcW w:w="1134" w:type="dxa"/>
            <w:tcBorders>
              <w:top w:val="single" w:sz="4" w:space="0" w:color="auto"/>
              <w:left w:val="single" w:sz="4" w:space="0" w:color="auto"/>
              <w:bottom w:val="single" w:sz="4" w:space="0" w:color="auto"/>
              <w:right w:val="single" w:sz="4" w:space="0" w:color="auto"/>
            </w:tcBorders>
            <w:shd w:val="clear" w:color="auto" w:fill="auto"/>
          </w:tcPr>
          <w:p w14:paraId="1644951A" w14:textId="661DD081" w:rsidR="00BC75DF" w:rsidRPr="00A60F3B" w:rsidRDefault="00BC75DF"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11DE2">
              <w:rPr>
                <w:rFonts w:ascii="ＭＳ Ｐゴシック" w:eastAsia="ＭＳ Ｐゴシック" w:hAnsi="ＭＳ Ｐゴシック" w:cs="ＭＳ Ｐゴシック" w:hint="eastAsia"/>
                <w:kern w:val="0"/>
                <w:szCs w:val="21"/>
              </w:rPr>
              <w:t>石油製品・石炭製品製造業</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6018B978" w14:textId="4475E20C" w:rsidR="00BC75DF" w:rsidRPr="00A60F3B" w:rsidRDefault="00BC75DF"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Ｂ－４</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2F90252F" w14:textId="262827F8" w:rsidR="00BC75DF" w:rsidRPr="00A60F3B" w:rsidRDefault="00BC75DF"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11DE2">
              <w:rPr>
                <w:rFonts w:ascii="ＭＳ Ｐゴシック" w:eastAsia="ＭＳ Ｐゴシック" w:hAnsi="ＭＳ Ｐゴシック" w:cs="ＭＳ Ｐゴシック" w:hint="eastAsia"/>
                <w:kern w:val="0"/>
                <w:szCs w:val="21"/>
              </w:rPr>
              <w:t>石油精製業</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EF47D4" w14:textId="62627048" w:rsidR="00BC75DF" w:rsidRPr="00A60F3B" w:rsidRDefault="00BC75DF"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11DE2">
              <w:rPr>
                <w:rFonts w:ascii="ＭＳ Ｐゴシック" w:eastAsia="ＭＳ Ｐゴシック" w:hAnsi="ＭＳ Ｐゴシック" w:cs="ＭＳ Ｐゴシック" w:hint="eastAsia"/>
                <w:kern w:val="0"/>
                <w:szCs w:val="21"/>
              </w:rPr>
              <w:t>新型インフルエンザ等発生時における石油製品の製造</w:t>
            </w:r>
          </w:p>
        </w:tc>
        <w:tc>
          <w:tcPr>
            <w:tcW w:w="2037" w:type="dxa"/>
            <w:tcBorders>
              <w:top w:val="single" w:sz="4" w:space="0" w:color="auto"/>
              <w:left w:val="single" w:sz="4" w:space="0" w:color="auto"/>
              <w:bottom w:val="single" w:sz="4" w:space="0" w:color="auto"/>
              <w:right w:val="single" w:sz="4" w:space="0" w:color="auto"/>
            </w:tcBorders>
            <w:shd w:val="clear" w:color="auto" w:fill="auto"/>
          </w:tcPr>
          <w:p w14:paraId="41A35BFE" w14:textId="408B7431" w:rsidR="00BC75DF" w:rsidRPr="00A60F3B" w:rsidRDefault="00BC75DF"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11DE2">
              <w:rPr>
                <w:rFonts w:ascii="ＭＳ Ｐゴシック" w:eastAsia="ＭＳ Ｐゴシック" w:hAnsi="ＭＳ Ｐゴシック" w:cs="ＭＳ Ｐゴシック" w:hint="eastAsia"/>
                <w:kern w:val="0"/>
                <w:szCs w:val="21"/>
              </w:rPr>
              <w:t>製油所における関連施設の運転、原料及び製品の入出荷、保安防災、環境保全、品質管理、操業停止、油槽所における製品配送及び関連業務、貯蔵管理、保安防災、環境保全、本社・支店における需給対応（計画・調整） 、物流の管理</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30D0028" w14:textId="01E38E8B" w:rsidR="00BC75DF" w:rsidRPr="00A60F3B" w:rsidRDefault="00BC75DF"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経済産業省</w:t>
            </w:r>
          </w:p>
        </w:tc>
      </w:tr>
      <w:tr w:rsidR="00BC75DF" w14:paraId="675A8E49" w14:textId="77777777" w:rsidTr="007963E0">
        <w:tc>
          <w:tcPr>
            <w:tcW w:w="1134" w:type="dxa"/>
            <w:tcBorders>
              <w:top w:val="single" w:sz="4" w:space="0" w:color="auto"/>
              <w:left w:val="single" w:sz="4" w:space="0" w:color="auto"/>
              <w:bottom w:val="single" w:sz="4" w:space="0" w:color="auto"/>
              <w:right w:val="single" w:sz="4" w:space="0" w:color="auto"/>
            </w:tcBorders>
          </w:tcPr>
          <w:p w14:paraId="6A6C6F5D" w14:textId="3B942353" w:rsidR="00BC75DF" w:rsidRPr="00205841" w:rsidRDefault="00BC75DF"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11DE2">
              <w:rPr>
                <w:rFonts w:ascii="ＭＳ Ｐゴシック" w:eastAsia="ＭＳ Ｐゴシック" w:hAnsi="ＭＳ Ｐゴシック" w:cs="ＭＳ Ｐゴシック" w:hint="eastAsia"/>
                <w:kern w:val="0"/>
                <w:szCs w:val="21"/>
              </w:rPr>
              <w:t>熱供給業</w:t>
            </w:r>
          </w:p>
        </w:tc>
        <w:tc>
          <w:tcPr>
            <w:tcW w:w="895" w:type="dxa"/>
            <w:tcBorders>
              <w:top w:val="single" w:sz="4" w:space="0" w:color="auto"/>
              <w:left w:val="single" w:sz="4" w:space="0" w:color="auto"/>
              <w:bottom w:val="single" w:sz="4" w:space="0" w:color="auto"/>
              <w:right w:val="single" w:sz="4" w:space="0" w:color="auto"/>
            </w:tcBorders>
          </w:tcPr>
          <w:p w14:paraId="5F556F0F" w14:textId="2D073C1F" w:rsidR="00BC75DF" w:rsidRDefault="00BC75DF"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Ｂ－４</w:t>
            </w:r>
          </w:p>
        </w:tc>
        <w:tc>
          <w:tcPr>
            <w:tcW w:w="2743" w:type="dxa"/>
            <w:tcBorders>
              <w:top w:val="single" w:sz="4" w:space="0" w:color="auto"/>
              <w:left w:val="single" w:sz="4" w:space="0" w:color="auto"/>
              <w:bottom w:val="single" w:sz="4" w:space="0" w:color="auto"/>
              <w:right w:val="single" w:sz="4" w:space="0" w:color="auto"/>
            </w:tcBorders>
          </w:tcPr>
          <w:p w14:paraId="6B92720E" w14:textId="4B5F61BC" w:rsidR="00BC75DF" w:rsidRPr="00205841" w:rsidRDefault="00BC75DF"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11DE2">
              <w:rPr>
                <w:rFonts w:ascii="ＭＳ Ｐゴシック" w:eastAsia="ＭＳ Ｐゴシック" w:hAnsi="ＭＳ Ｐゴシック" w:cs="ＭＳ Ｐゴシック" w:hint="eastAsia"/>
                <w:kern w:val="0"/>
                <w:szCs w:val="21"/>
              </w:rPr>
              <w:t>熱供給業</w:t>
            </w:r>
          </w:p>
        </w:tc>
        <w:tc>
          <w:tcPr>
            <w:tcW w:w="1276" w:type="dxa"/>
            <w:tcBorders>
              <w:top w:val="single" w:sz="4" w:space="0" w:color="auto"/>
              <w:left w:val="single" w:sz="4" w:space="0" w:color="auto"/>
              <w:bottom w:val="single" w:sz="4" w:space="0" w:color="auto"/>
              <w:right w:val="single" w:sz="4" w:space="0" w:color="auto"/>
            </w:tcBorders>
          </w:tcPr>
          <w:p w14:paraId="6C2E7A98" w14:textId="5C533B73" w:rsidR="00BC75DF" w:rsidRPr="00205841" w:rsidRDefault="00BC75DF"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11DE2">
              <w:rPr>
                <w:rFonts w:ascii="ＭＳ Ｐゴシック" w:eastAsia="ＭＳ Ｐゴシック" w:hAnsi="ＭＳ Ｐゴシック" w:cs="ＭＳ Ｐゴシック" w:hint="eastAsia"/>
                <w:kern w:val="0"/>
                <w:szCs w:val="21"/>
              </w:rPr>
              <w:t>新型インフルエンザ等発生時における熱供</w:t>
            </w:r>
            <w:r>
              <w:rPr>
                <w:rFonts w:ascii="ＭＳ Ｐゴシック" w:eastAsia="ＭＳ Ｐゴシック" w:hAnsi="ＭＳ Ｐゴシック" w:cs="ＭＳ Ｐゴシック" w:hint="eastAsia"/>
                <w:kern w:val="0"/>
                <w:szCs w:val="21"/>
              </w:rPr>
              <w:t>給</w:t>
            </w:r>
          </w:p>
        </w:tc>
        <w:tc>
          <w:tcPr>
            <w:tcW w:w="2037" w:type="dxa"/>
            <w:tcBorders>
              <w:top w:val="single" w:sz="4" w:space="0" w:color="auto"/>
              <w:left w:val="single" w:sz="4" w:space="0" w:color="auto"/>
              <w:bottom w:val="single" w:sz="4" w:space="0" w:color="auto"/>
              <w:right w:val="single" w:sz="4" w:space="0" w:color="auto"/>
            </w:tcBorders>
          </w:tcPr>
          <w:p w14:paraId="4E220EA1" w14:textId="6A7E682E" w:rsidR="00BC75DF" w:rsidRPr="00205841" w:rsidRDefault="00BC75DF"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11DE2">
              <w:rPr>
                <w:rFonts w:ascii="ＭＳ Ｐゴシック" w:eastAsia="ＭＳ Ｐゴシック" w:hAnsi="ＭＳ Ｐゴシック" w:cs="ＭＳ Ｐゴシック" w:hint="eastAsia"/>
                <w:kern w:val="0"/>
                <w:szCs w:val="21"/>
              </w:rPr>
              <w:t>燃料調達、冷暖房・給湯の供給監視・調整、設備の保守・点検、製造・供給に関する設備・システムの保守・管理</w:t>
            </w:r>
          </w:p>
        </w:tc>
        <w:tc>
          <w:tcPr>
            <w:tcW w:w="905" w:type="dxa"/>
            <w:tcBorders>
              <w:top w:val="single" w:sz="4" w:space="0" w:color="auto"/>
              <w:left w:val="single" w:sz="4" w:space="0" w:color="auto"/>
              <w:bottom w:val="single" w:sz="4" w:space="0" w:color="auto"/>
              <w:right w:val="single" w:sz="4" w:space="0" w:color="auto"/>
            </w:tcBorders>
          </w:tcPr>
          <w:p w14:paraId="0B98289C" w14:textId="7F72E789" w:rsidR="00BC75DF" w:rsidRDefault="00BC75DF"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経済産業省</w:t>
            </w:r>
          </w:p>
        </w:tc>
      </w:tr>
    </w:tbl>
    <w:p w14:paraId="5A32221B" w14:textId="77777777" w:rsidR="00BC75DF" w:rsidRDefault="00BC75DF" w:rsidP="00BC75DF">
      <w:pPr>
        <w:widowControl/>
        <w:ind w:firstLine="210"/>
        <w:rPr>
          <w:rFonts w:ascii="ＭＳ Ｐゴシック" w:eastAsia="ＭＳ Ｐゴシック" w:hAnsi="ＭＳ Ｐゴシック" w:cs="ＭＳ Ｐゴシック"/>
          <w:kern w:val="0"/>
          <w:szCs w:val="21"/>
        </w:rPr>
      </w:pPr>
    </w:p>
    <w:p w14:paraId="1ABB8CDC" w14:textId="1DC3E1C7" w:rsidR="008210B9" w:rsidRDefault="008210B9" w:rsidP="00C070CA">
      <w:pPr>
        <w:autoSpaceDE w:val="0"/>
        <w:autoSpaceDN w:val="0"/>
        <w:spacing w:before="85"/>
        <w:ind w:firstLineChars="0" w:firstLine="0"/>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br w:type="page"/>
      </w:r>
    </w:p>
    <w:tbl>
      <w:tblPr>
        <w:tblW w:w="8990" w:type="dxa"/>
        <w:tblInd w:w="250" w:type="dxa"/>
        <w:tblLayout w:type="fixed"/>
        <w:tblLook w:val="04A0" w:firstRow="1" w:lastRow="0" w:firstColumn="1" w:lastColumn="0" w:noHBand="0" w:noVBand="1"/>
      </w:tblPr>
      <w:tblGrid>
        <w:gridCol w:w="1134"/>
        <w:gridCol w:w="895"/>
        <w:gridCol w:w="2743"/>
        <w:gridCol w:w="1276"/>
        <w:gridCol w:w="2037"/>
        <w:gridCol w:w="905"/>
      </w:tblGrid>
      <w:tr w:rsidR="006E2E3D" w14:paraId="3DE49E4F" w14:textId="77777777" w:rsidTr="007963E0">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194E7B" w14:textId="77777777" w:rsidR="006E2E3D" w:rsidRPr="00205841" w:rsidRDefault="006E2E3D"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lastRenderedPageBreak/>
              <w:br w:type="page"/>
            </w:r>
            <w:r>
              <w:rPr>
                <w:rFonts w:ascii="ＭＳ Ｐゴシック" w:eastAsia="ＭＳ Ｐゴシック" w:hAnsi="ＭＳ Ｐゴシック" w:cs="ＭＳ Ｐゴシック"/>
                <w:kern w:val="0"/>
                <w:szCs w:val="21"/>
              </w:rPr>
              <w:br w:type="page"/>
            </w:r>
            <w:r w:rsidRPr="00F3695C">
              <w:rPr>
                <w:rFonts w:ascii="ＭＳ Ｐゴシック" w:eastAsia="ＭＳ Ｐゴシック" w:hAnsi="ＭＳ Ｐゴシック" w:cs="ＭＳ Ｐゴシック" w:hint="eastAsia"/>
                <w:b/>
                <w:bCs/>
                <w:kern w:val="0"/>
                <w:szCs w:val="21"/>
              </w:rPr>
              <w:t>業</w:t>
            </w:r>
            <w:r>
              <w:rPr>
                <w:rFonts w:ascii="ＭＳ Ｐゴシック" w:eastAsia="ＭＳ Ｐゴシック" w:hAnsi="ＭＳ Ｐゴシック" w:cs="ＭＳ Ｐゴシック" w:hint="eastAsia"/>
                <w:b/>
                <w:bCs/>
                <w:kern w:val="0"/>
                <w:szCs w:val="21"/>
              </w:rPr>
              <w:t xml:space="preserve">　</w:t>
            </w:r>
            <w:r w:rsidRPr="00F3695C">
              <w:rPr>
                <w:rFonts w:ascii="ＭＳ Ｐゴシック" w:eastAsia="ＭＳ Ｐゴシック" w:hAnsi="ＭＳ Ｐゴシック" w:cs="ＭＳ Ｐゴシック" w:hint="eastAsia"/>
                <w:b/>
                <w:bCs/>
                <w:kern w:val="0"/>
                <w:szCs w:val="21"/>
              </w:rPr>
              <w:t>種</w:t>
            </w:r>
          </w:p>
        </w:tc>
        <w:tc>
          <w:tcPr>
            <w:tcW w:w="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E49C0D" w14:textId="77777777" w:rsidR="006E2E3D" w:rsidRDefault="006E2E3D"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類型</w:t>
            </w:r>
          </w:p>
        </w:tc>
        <w:tc>
          <w:tcPr>
            <w:tcW w:w="2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4370A0" w14:textId="77777777" w:rsidR="006E2E3D" w:rsidRPr="00205841" w:rsidRDefault="006E2E3D"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業種小分類</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444BB1" w14:textId="77777777" w:rsidR="006E2E3D" w:rsidRPr="00205841" w:rsidRDefault="006E2E3D"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社会的役割</w:t>
            </w:r>
          </w:p>
        </w:tc>
        <w:tc>
          <w:tcPr>
            <w:tcW w:w="2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18AD87" w14:textId="77777777" w:rsidR="006E2E3D" w:rsidRPr="00205841" w:rsidRDefault="006E2E3D"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　　務</w:t>
            </w:r>
          </w:p>
        </w:tc>
        <w:tc>
          <w:tcPr>
            <w:tcW w:w="9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C5E0EB" w14:textId="77777777" w:rsidR="006E2E3D" w:rsidRDefault="006E2E3D" w:rsidP="007963E0">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担当</w:t>
            </w:r>
          </w:p>
          <w:p w14:paraId="7E527F25" w14:textId="77777777" w:rsidR="006E2E3D" w:rsidRDefault="006E2E3D"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省庁</w:t>
            </w:r>
          </w:p>
        </w:tc>
      </w:tr>
      <w:tr w:rsidR="006E2E3D" w14:paraId="508C2702" w14:textId="77777777" w:rsidTr="007963E0">
        <w:tc>
          <w:tcPr>
            <w:tcW w:w="1134" w:type="dxa"/>
            <w:tcBorders>
              <w:top w:val="single" w:sz="4" w:space="0" w:color="auto"/>
              <w:left w:val="single" w:sz="4" w:space="0" w:color="auto"/>
              <w:bottom w:val="single" w:sz="4" w:space="0" w:color="auto"/>
              <w:right w:val="single" w:sz="4" w:space="0" w:color="auto"/>
            </w:tcBorders>
            <w:shd w:val="clear" w:color="auto" w:fill="auto"/>
          </w:tcPr>
          <w:p w14:paraId="069A1DE3" w14:textId="6EB81D85" w:rsidR="006E2E3D" w:rsidRPr="00A60F3B" w:rsidRDefault="006E2E3D"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D11DE2">
              <w:rPr>
                <w:rFonts w:ascii="ＭＳ Ｐゴシック" w:eastAsia="ＭＳ Ｐゴシック" w:hAnsi="ＭＳ Ｐゴシック" w:cs="ＭＳ Ｐゴシック" w:hint="eastAsia"/>
                <w:kern w:val="0"/>
                <w:szCs w:val="21"/>
              </w:rPr>
              <w:t>飲食料品小売業</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61793121" w14:textId="62633CC4" w:rsidR="006E2E3D" w:rsidRPr="00A60F3B" w:rsidRDefault="006E2E3D"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Ｂ－５</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6A4BABC7" w14:textId="77777777" w:rsidR="006E2E3D" w:rsidRDefault="006E2E3D" w:rsidP="006E2E3D">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各種食料品小売業</w:t>
            </w:r>
          </w:p>
          <w:p w14:paraId="7409DF49" w14:textId="77777777" w:rsidR="006E2E3D" w:rsidRPr="008A7362" w:rsidRDefault="006E2E3D" w:rsidP="006E2E3D">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食料品スーパー</w:t>
            </w:r>
          </w:p>
          <w:p w14:paraId="015EAA84" w14:textId="39C7E63C" w:rsidR="006E2E3D" w:rsidRPr="00A60F3B" w:rsidRDefault="006E2E3D" w:rsidP="006E2E3D">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コンビニエンスストア</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05EB43" w14:textId="77777777" w:rsidR="006E2E3D" w:rsidRPr="008A7362" w:rsidRDefault="006E2E3D" w:rsidP="006E2E3D">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新型インフルエンザ等発生時における最低限の食料品（缶詰・農産保存食料品、精穀・精粉、パン・菓子、レトルト食品、冷凍食品、めん類、育児用調整粉乳をいう。以下同じ。）</w:t>
            </w:r>
          </w:p>
          <w:p w14:paraId="27C0302B" w14:textId="641F1A91" w:rsidR="006E2E3D" w:rsidRPr="00A60F3B" w:rsidRDefault="006E2E3D" w:rsidP="006E2E3D">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の販売</w:t>
            </w:r>
          </w:p>
        </w:tc>
        <w:tc>
          <w:tcPr>
            <w:tcW w:w="2037" w:type="dxa"/>
            <w:tcBorders>
              <w:top w:val="single" w:sz="4" w:space="0" w:color="auto"/>
              <w:left w:val="single" w:sz="4" w:space="0" w:color="auto"/>
              <w:bottom w:val="single" w:sz="4" w:space="0" w:color="auto"/>
              <w:right w:val="single" w:sz="4" w:space="0" w:color="auto"/>
            </w:tcBorders>
            <w:shd w:val="clear" w:color="auto" w:fill="auto"/>
          </w:tcPr>
          <w:p w14:paraId="1304AD87" w14:textId="400BC5DC" w:rsidR="006E2E3D" w:rsidRPr="00A60F3B" w:rsidRDefault="006E2E3D"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食料品の調達・配達、消費者への販売業務</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643725A" w14:textId="77777777" w:rsidR="006E2E3D" w:rsidRDefault="006E2E3D" w:rsidP="006E2E3D">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農林水産省</w:t>
            </w:r>
          </w:p>
          <w:p w14:paraId="3581D319" w14:textId="0486ABC8" w:rsidR="006E2E3D" w:rsidRPr="00A60F3B" w:rsidRDefault="006E2E3D" w:rsidP="006E2E3D">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経済産業省</w:t>
            </w:r>
          </w:p>
        </w:tc>
      </w:tr>
      <w:tr w:rsidR="006E2E3D" w14:paraId="7ED986E8" w14:textId="77777777" w:rsidTr="007963E0">
        <w:tc>
          <w:tcPr>
            <w:tcW w:w="1134" w:type="dxa"/>
            <w:tcBorders>
              <w:top w:val="single" w:sz="4" w:space="0" w:color="auto"/>
              <w:left w:val="single" w:sz="4" w:space="0" w:color="auto"/>
              <w:bottom w:val="single" w:sz="4" w:space="0" w:color="auto"/>
              <w:right w:val="single" w:sz="4" w:space="0" w:color="auto"/>
            </w:tcBorders>
          </w:tcPr>
          <w:p w14:paraId="2BC14D72" w14:textId="7C4C2FCF" w:rsidR="006E2E3D" w:rsidRPr="00205841" w:rsidRDefault="006E2E3D"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各種商品小売業</w:t>
            </w:r>
          </w:p>
        </w:tc>
        <w:tc>
          <w:tcPr>
            <w:tcW w:w="895" w:type="dxa"/>
            <w:tcBorders>
              <w:top w:val="single" w:sz="4" w:space="0" w:color="auto"/>
              <w:left w:val="single" w:sz="4" w:space="0" w:color="auto"/>
              <w:bottom w:val="single" w:sz="4" w:space="0" w:color="auto"/>
              <w:right w:val="single" w:sz="4" w:space="0" w:color="auto"/>
            </w:tcBorders>
          </w:tcPr>
          <w:p w14:paraId="31C4E076" w14:textId="0E4B28EF" w:rsidR="006E2E3D" w:rsidRDefault="006E2E3D"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Ｂ－５</w:t>
            </w:r>
          </w:p>
        </w:tc>
        <w:tc>
          <w:tcPr>
            <w:tcW w:w="2743" w:type="dxa"/>
            <w:tcBorders>
              <w:top w:val="single" w:sz="4" w:space="0" w:color="auto"/>
              <w:left w:val="single" w:sz="4" w:space="0" w:color="auto"/>
              <w:bottom w:val="single" w:sz="4" w:space="0" w:color="auto"/>
              <w:right w:val="single" w:sz="4" w:space="0" w:color="auto"/>
            </w:tcBorders>
          </w:tcPr>
          <w:p w14:paraId="68E3E4BC" w14:textId="23A202AD" w:rsidR="006E2E3D" w:rsidRPr="00205841" w:rsidRDefault="006E2E3D"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百貨店・総合スーパー</w:t>
            </w:r>
          </w:p>
        </w:tc>
        <w:tc>
          <w:tcPr>
            <w:tcW w:w="1276" w:type="dxa"/>
            <w:tcBorders>
              <w:top w:val="single" w:sz="4" w:space="0" w:color="auto"/>
              <w:left w:val="single" w:sz="4" w:space="0" w:color="auto"/>
              <w:bottom w:val="single" w:sz="4" w:space="0" w:color="auto"/>
              <w:right w:val="single" w:sz="4" w:space="0" w:color="auto"/>
            </w:tcBorders>
          </w:tcPr>
          <w:p w14:paraId="09CAE049" w14:textId="7D757D88" w:rsidR="006E2E3D" w:rsidRPr="00205841" w:rsidRDefault="006E2E3D"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新型インフルエンザ等発生時における最低限の食料品、生活必需</w:t>
            </w:r>
            <w:r>
              <w:rPr>
                <w:rFonts w:ascii="ＭＳ Ｐゴシック" w:eastAsia="ＭＳ Ｐゴシック" w:hAnsi="ＭＳ Ｐゴシック" w:cs="ＭＳ Ｐゴシック" w:hint="eastAsia"/>
                <w:kern w:val="0"/>
                <w:szCs w:val="21"/>
              </w:rPr>
              <w:t>品</w:t>
            </w:r>
            <w:r w:rsidRPr="008A7362">
              <w:rPr>
                <w:rFonts w:ascii="ＭＳ Ｐゴシック" w:eastAsia="ＭＳ Ｐゴシック" w:hAnsi="ＭＳ Ｐゴシック" w:cs="ＭＳ Ｐゴシック" w:hint="eastAsia"/>
                <w:kern w:val="0"/>
                <w:szCs w:val="21"/>
              </w:rPr>
              <w:t>（石けん、洗剤、トイレットペ―パー、ティッシュペーパー、シャンプー、ごみビニール袋、衛生用品をいう</w:t>
            </w:r>
            <w:r>
              <w:rPr>
                <w:rFonts w:ascii="ＭＳ Ｐゴシック" w:eastAsia="ＭＳ Ｐゴシック" w:hAnsi="ＭＳ Ｐゴシック" w:cs="ＭＳ Ｐゴシック" w:hint="eastAsia"/>
                <w:kern w:val="0"/>
                <w:szCs w:val="21"/>
              </w:rPr>
              <w:t>。</w:t>
            </w:r>
            <w:r w:rsidRPr="008A7362">
              <w:rPr>
                <w:rFonts w:ascii="ＭＳ Ｐゴシック" w:eastAsia="ＭＳ Ｐゴシック" w:hAnsi="ＭＳ Ｐゴシック" w:cs="ＭＳ Ｐゴシック" w:hint="eastAsia"/>
                <w:kern w:val="0"/>
                <w:szCs w:val="21"/>
              </w:rPr>
              <w:t>以下同じ。） の販売</w:t>
            </w:r>
          </w:p>
        </w:tc>
        <w:tc>
          <w:tcPr>
            <w:tcW w:w="2037" w:type="dxa"/>
            <w:tcBorders>
              <w:top w:val="single" w:sz="4" w:space="0" w:color="auto"/>
              <w:left w:val="single" w:sz="4" w:space="0" w:color="auto"/>
              <w:bottom w:val="single" w:sz="4" w:space="0" w:color="auto"/>
              <w:right w:val="single" w:sz="4" w:space="0" w:color="auto"/>
            </w:tcBorders>
          </w:tcPr>
          <w:p w14:paraId="470AF7C8" w14:textId="1A14DC6C" w:rsidR="006E2E3D" w:rsidRPr="00205841" w:rsidRDefault="006E2E3D"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食料品、生活必需品の調達・配達、消費者への販売業務</w:t>
            </w:r>
          </w:p>
        </w:tc>
        <w:tc>
          <w:tcPr>
            <w:tcW w:w="905" w:type="dxa"/>
            <w:tcBorders>
              <w:top w:val="single" w:sz="4" w:space="0" w:color="auto"/>
              <w:left w:val="single" w:sz="4" w:space="0" w:color="auto"/>
              <w:bottom w:val="single" w:sz="4" w:space="0" w:color="auto"/>
              <w:right w:val="single" w:sz="4" w:space="0" w:color="auto"/>
            </w:tcBorders>
          </w:tcPr>
          <w:p w14:paraId="0AD09464" w14:textId="09DC2666" w:rsidR="006E2E3D" w:rsidRDefault="006E2E3D"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経済産業省</w:t>
            </w:r>
          </w:p>
        </w:tc>
      </w:tr>
      <w:tr w:rsidR="006E2E3D" w14:paraId="7002EB9A" w14:textId="77777777" w:rsidTr="007963E0">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9935ED" w14:textId="77777777" w:rsidR="006E2E3D" w:rsidRPr="00205841" w:rsidRDefault="006E2E3D"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lastRenderedPageBreak/>
              <w:br w:type="page"/>
            </w:r>
            <w:r>
              <w:rPr>
                <w:rFonts w:ascii="ＭＳ Ｐゴシック" w:eastAsia="ＭＳ Ｐゴシック" w:hAnsi="ＭＳ Ｐゴシック" w:cs="ＭＳ Ｐゴシック"/>
                <w:kern w:val="0"/>
                <w:szCs w:val="21"/>
              </w:rPr>
              <w:br w:type="page"/>
            </w:r>
            <w:r w:rsidRPr="00F3695C">
              <w:rPr>
                <w:rFonts w:ascii="ＭＳ Ｐゴシック" w:eastAsia="ＭＳ Ｐゴシック" w:hAnsi="ＭＳ Ｐゴシック" w:cs="ＭＳ Ｐゴシック" w:hint="eastAsia"/>
                <w:b/>
                <w:bCs/>
                <w:kern w:val="0"/>
                <w:szCs w:val="21"/>
              </w:rPr>
              <w:t>業</w:t>
            </w:r>
            <w:r>
              <w:rPr>
                <w:rFonts w:ascii="ＭＳ Ｐゴシック" w:eastAsia="ＭＳ Ｐゴシック" w:hAnsi="ＭＳ Ｐゴシック" w:cs="ＭＳ Ｐゴシック" w:hint="eastAsia"/>
                <w:b/>
                <w:bCs/>
                <w:kern w:val="0"/>
                <w:szCs w:val="21"/>
              </w:rPr>
              <w:t xml:space="preserve">　</w:t>
            </w:r>
            <w:r w:rsidRPr="00F3695C">
              <w:rPr>
                <w:rFonts w:ascii="ＭＳ Ｐゴシック" w:eastAsia="ＭＳ Ｐゴシック" w:hAnsi="ＭＳ Ｐゴシック" w:cs="ＭＳ Ｐゴシック" w:hint="eastAsia"/>
                <w:b/>
                <w:bCs/>
                <w:kern w:val="0"/>
                <w:szCs w:val="21"/>
              </w:rPr>
              <w:t>種</w:t>
            </w:r>
          </w:p>
        </w:tc>
        <w:tc>
          <w:tcPr>
            <w:tcW w:w="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B66F5C" w14:textId="77777777" w:rsidR="006E2E3D" w:rsidRDefault="006E2E3D"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類型</w:t>
            </w:r>
          </w:p>
        </w:tc>
        <w:tc>
          <w:tcPr>
            <w:tcW w:w="2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DAE0FC" w14:textId="77777777" w:rsidR="006E2E3D" w:rsidRPr="00205841" w:rsidRDefault="006E2E3D"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業種小分類</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F5DEBD" w14:textId="77777777" w:rsidR="006E2E3D" w:rsidRPr="00205841" w:rsidRDefault="006E2E3D"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社会的役割</w:t>
            </w:r>
          </w:p>
        </w:tc>
        <w:tc>
          <w:tcPr>
            <w:tcW w:w="2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6EE588" w14:textId="77777777" w:rsidR="006E2E3D" w:rsidRPr="00205841" w:rsidRDefault="006E2E3D"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　　務</w:t>
            </w:r>
          </w:p>
        </w:tc>
        <w:tc>
          <w:tcPr>
            <w:tcW w:w="9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686954" w14:textId="77777777" w:rsidR="006E2E3D" w:rsidRDefault="006E2E3D" w:rsidP="007963E0">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担当</w:t>
            </w:r>
          </w:p>
          <w:p w14:paraId="4B9D639A" w14:textId="77777777" w:rsidR="006E2E3D" w:rsidRDefault="006E2E3D"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省庁</w:t>
            </w:r>
          </w:p>
        </w:tc>
      </w:tr>
      <w:tr w:rsidR="006E2E3D" w14:paraId="69861DD7" w14:textId="77777777" w:rsidTr="007963E0">
        <w:tc>
          <w:tcPr>
            <w:tcW w:w="1134" w:type="dxa"/>
            <w:tcBorders>
              <w:top w:val="single" w:sz="4" w:space="0" w:color="auto"/>
              <w:left w:val="single" w:sz="4" w:space="0" w:color="auto"/>
              <w:bottom w:val="single" w:sz="4" w:space="0" w:color="auto"/>
              <w:right w:val="single" w:sz="4" w:space="0" w:color="auto"/>
            </w:tcBorders>
            <w:shd w:val="clear" w:color="auto" w:fill="auto"/>
          </w:tcPr>
          <w:p w14:paraId="3B1558EC" w14:textId="74C30FE2" w:rsidR="006E2E3D" w:rsidRPr="00A60F3B" w:rsidRDefault="00A17EB3"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食料品製造業</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3D0137D1" w14:textId="1736BA09" w:rsidR="006E2E3D" w:rsidRPr="00A60F3B" w:rsidRDefault="00A17EB3"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Ｂ－５</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0E02DE1B" w14:textId="77777777" w:rsidR="00A17EB3" w:rsidRPr="008A7362" w:rsidRDefault="00A17EB3" w:rsidP="00A17EB3">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缶詰・農産保存食料品製造業</w:t>
            </w:r>
          </w:p>
          <w:p w14:paraId="1F0F5CD2" w14:textId="77777777" w:rsidR="00A17EB3" w:rsidRPr="008A7362" w:rsidRDefault="00A17EB3" w:rsidP="00A17EB3">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精穀・製粉業</w:t>
            </w:r>
          </w:p>
          <w:p w14:paraId="369682DE" w14:textId="77777777" w:rsidR="00A17EB3" w:rsidRDefault="00A17EB3" w:rsidP="00A17EB3">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パン・菓子製造業</w:t>
            </w:r>
          </w:p>
          <w:p w14:paraId="4C925CE5" w14:textId="77777777" w:rsidR="00A17EB3" w:rsidRDefault="00A17EB3" w:rsidP="00A17EB3">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レトルト食品製造業</w:t>
            </w:r>
          </w:p>
          <w:p w14:paraId="2B68A1CF" w14:textId="47E58E56" w:rsidR="00A17EB3" w:rsidRPr="008A7362" w:rsidRDefault="00A17EB3" w:rsidP="00A17EB3">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冷凍食品製造業</w:t>
            </w:r>
          </w:p>
          <w:p w14:paraId="68143A8B" w14:textId="77777777" w:rsidR="00A17EB3" w:rsidRPr="008A7362" w:rsidRDefault="00A17EB3" w:rsidP="00A17EB3">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めん類製造業</w:t>
            </w:r>
          </w:p>
          <w:p w14:paraId="72C71DD8" w14:textId="6B16D71C" w:rsidR="006E2E3D" w:rsidRPr="00A60F3B" w:rsidRDefault="00A17EB3" w:rsidP="00A17EB3">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処理牛乳・乳飲料製造業（育児用調整粉乳に限る）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D0EE43" w14:textId="6B258987" w:rsidR="006E2E3D" w:rsidRPr="00A60F3B" w:rsidRDefault="00A17EB3"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新型インフルエンザ等発生時における最低限の食料品の供給</w:t>
            </w:r>
          </w:p>
        </w:tc>
        <w:tc>
          <w:tcPr>
            <w:tcW w:w="2037" w:type="dxa"/>
            <w:tcBorders>
              <w:top w:val="single" w:sz="4" w:space="0" w:color="auto"/>
              <w:left w:val="single" w:sz="4" w:space="0" w:color="auto"/>
              <w:bottom w:val="single" w:sz="4" w:space="0" w:color="auto"/>
              <w:right w:val="single" w:sz="4" w:space="0" w:color="auto"/>
            </w:tcBorders>
            <w:shd w:val="clear" w:color="auto" w:fill="auto"/>
          </w:tcPr>
          <w:p w14:paraId="795177D9" w14:textId="72E780E4" w:rsidR="006E2E3D" w:rsidRPr="00A60F3B" w:rsidRDefault="00A17EB3"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最低限の食料品の製造、資材調達、出荷業務</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456FB52B" w14:textId="283A9FD5" w:rsidR="006E2E3D" w:rsidRPr="00A60F3B" w:rsidRDefault="00A17EB3"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農林水産省</w:t>
            </w:r>
          </w:p>
        </w:tc>
      </w:tr>
      <w:tr w:rsidR="006E2E3D" w14:paraId="19126BBC" w14:textId="77777777" w:rsidTr="007963E0">
        <w:tc>
          <w:tcPr>
            <w:tcW w:w="1134" w:type="dxa"/>
            <w:tcBorders>
              <w:top w:val="single" w:sz="4" w:space="0" w:color="auto"/>
              <w:left w:val="single" w:sz="4" w:space="0" w:color="auto"/>
              <w:bottom w:val="single" w:sz="4" w:space="0" w:color="auto"/>
              <w:right w:val="single" w:sz="4" w:space="0" w:color="auto"/>
            </w:tcBorders>
          </w:tcPr>
          <w:p w14:paraId="5933BE89" w14:textId="0183E06C" w:rsidR="006E2E3D" w:rsidRPr="00205841" w:rsidRDefault="00A17EB3"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8A7362">
              <w:rPr>
                <w:rFonts w:ascii="ＭＳ Ｐゴシック" w:eastAsia="ＭＳ Ｐゴシック" w:hAnsi="ＭＳ Ｐゴシック" w:cs="ＭＳ Ｐゴシック" w:hint="eastAsia"/>
                <w:kern w:val="0"/>
                <w:szCs w:val="21"/>
              </w:rPr>
              <w:t>飲食料品卸売業</w:t>
            </w:r>
          </w:p>
        </w:tc>
        <w:tc>
          <w:tcPr>
            <w:tcW w:w="895" w:type="dxa"/>
            <w:tcBorders>
              <w:top w:val="single" w:sz="4" w:space="0" w:color="auto"/>
              <w:left w:val="single" w:sz="4" w:space="0" w:color="auto"/>
              <w:bottom w:val="single" w:sz="4" w:space="0" w:color="auto"/>
              <w:right w:val="single" w:sz="4" w:space="0" w:color="auto"/>
            </w:tcBorders>
          </w:tcPr>
          <w:p w14:paraId="69F258F2" w14:textId="335154D8" w:rsidR="006E2E3D" w:rsidRDefault="00A17EB3"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Ｂ－５</w:t>
            </w:r>
          </w:p>
        </w:tc>
        <w:tc>
          <w:tcPr>
            <w:tcW w:w="2743" w:type="dxa"/>
            <w:tcBorders>
              <w:top w:val="single" w:sz="4" w:space="0" w:color="auto"/>
              <w:left w:val="single" w:sz="4" w:space="0" w:color="auto"/>
              <w:bottom w:val="single" w:sz="4" w:space="0" w:color="auto"/>
              <w:right w:val="single" w:sz="4" w:space="0" w:color="auto"/>
            </w:tcBorders>
          </w:tcPr>
          <w:p w14:paraId="2D6FE339" w14:textId="77777777" w:rsidR="00A17EB3" w:rsidRDefault="00A17EB3" w:rsidP="00A17EB3">
            <w:pPr>
              <w:autoSpaceDE w:val="0"/>
              <w:autoSpaceDN w:val="0"/>
              <w:spacing w:before="85"/>
              <w:ind w:firstLineChars="0" w:firstLine="0"/>
              <w:rPr>
                <w:rFonts w:ascii="ＭＳ Ｐゴシック" w:eastAsia="ＭＳ Ｐゴシック" w:hAnsi="ＭＳ Ｐゴシック" w:cs="ＭＳ Ｐゴシック"/>
                <w:kern w:val="0"/>
                <w:szCs w:val="21"/>
              </w:rPr>
            </w:pPr>
            <w:r w:rsidRPr="00B22BE4">
              <w:rPr>
                <w:rFonts w:ascii="ＭＳ Ｐゴシック" w:eastAsia="ＭＳ Ｐゴシック" w:hAnsi="ＭＳ Ｐゴシック" w:cs="ＭＳ Ｐゴシック" w:hint="eastAsia"/>
                <w:kern w:val="0"/>
                <w:szCs w:val="21"/>
              </w:rPr>
              <w:t>食料・飲料卸売業</w:t>
            </w:r>
          </w:p>
          <w:p w14:paraId="114B22A5" w14:textId="386CC046" w:rsidR="006E2E3D" w:rsidRPr="00205841" w:rsidRDefault="00A17EB3" w:rsidP="00A17EB3">
            <w:pPr>
              <w:autoSpaceDE w:val="0"/>
              <w:autoSpaceDN w:val="0"/>
              <w:spacing w:before="85"/>
              <w:ind w:firstLineChars="0" w:firstLine="0"/>
              <w:rPr>
                <w:rFonts w:ascii="ＭＳ Ｐゴシック" w:eastAsia="ＭＳ Ｐゴシック" w:hAnsi="ＭＳ Ｐゴシック" w:cs="ＭＳ Ｐゴシック"/>
                <w:kern w:val="0"/>
                <w:szCs w:val="21"/>
              </w:rPr>
            </w:pPr>
            <w:r w:rsidRPr="00B22BE4">
              <w:rPr>
                <w:rFonts w:ascii="ＭＳ Ｐゴシック" w:eastAsia="ＭＳ Ｐゴシック" w:hAnsi="ＭＳ Ｐゴシック" w:cs="ＭＳ Ｐゴシック" w:hint="eastAsia"/>
                <w:kern w:val="0"/>
                <w:szCs w:val="21"/>
              </w:rPr>
              <w:t>卸売市場関係者</w:t>
            </w:r>
          </w:p>
        </w:tc>
        <w:tc>
          <w:tcPr>
            <w:tcW w:w="1276" w:type="dxa"/>
            <w:tcBorders>
              <w:top w:val="single" w:sz="4" w:space="0" w:color="auto"/>
              <w:left w:val="single" w:sz="4" w:space="0" w:color="auto"/>
              <w:bottom w:val="single" w:sz="4" w:space="0" w:color="auto"/>
              <w:right w:val="single" w:sz="4" w:space="0" w:color="auto"/>
            </w:tcBorders>
          </w:tcPr>
          <w:p w14:paraId="0A7CC88B" w14:textId="471610B4" w:rsidR="006E2E3D" w:rsidRPr="00205841" w:rsidRDefault="0053251D"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B22BE4">
              <w:rPr>
                <w:rFonts w:ascii="ＭＳ Ｐゴシック" w:eastAsia="ＭＳ Ｐゴシック" w:hAnsi="ＭＳ Ｐゴシック" w:cs="ＭＳ Ｐゴシック" w:hint="eastAsia"/>
                <w:kern w:val="0"/>
                <w:szCs w:val="21"/>
              </w:rPr>
              <w:t>新型インフルエンザ等発生時における最低限の食料品及び食料品を製造するための原材料の供給</w:t>
            </w:r>
          </w:p>
        </w:tc>
        <w:tc>
          <w:tcPr>
            <w:tcW w:w="2037" w:type="dxa"/>
            <w:tcBorders>
              <w:top w:val="single" w:sz="4" w:space="0" w:color="auto"/>
              <w:left w:val="single" w:sz="4" w:space="0" w:color="auto"/>
              <w:bottom w:val="single" w:sz="4" w:space="0" w:color="auto"/>
              <w:right w:val="single" w:sz="4" w:space="0" w:color="auto"/>
            </w:tcBorders>
          </w:tcPr>
          <w:p w14:paraId="7026439A" w14:textId="0C8DBD89" w:rsidR="006E2E3D" w:rsidRPr="00205841" w:rsidRDefault="0053251D"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B22BE4">
              <w:rPr>
                <w:rFonts w:ascii="ＭＳ Ｐゴシック" w:eastAsia="ＭＳ Ｐゴシック" w:hAnsi="ＭＳ Ｐゴシック" w:cs="ＭＳ Ｐゴシック" w:hint="eastAsia"/>
                <w:kern w:val="0"/>
                <w:szCs w:val="21"/>
              </w:rPr>
              <w:t>食料品・原材料の調達・配達・販売業務</w:t>
            </w:r>
          </w:p>
        </w:tc>
        <w:tc>
          <w:tcPr>
            <w:tcW w:w="905" w:type="dxa"/>
            <w:tcBorders>
              <w:top w:val="single" w:sz="4" w:space="0" w:color="auto"/>
              <w:left w:val="single" w:sz="4" w:space="0" w:color="auto"/>
              <w:bottom w:val="single" w:sz="4" w:space="0" w:color="auto"/>
              <w:right w:val="single" w:sz="4" w:space="0" w:color="auto"/>
            </w:tcBorders>
          </w:tcPr>
          <w:p w14:paraId="06FC5340" w14:textId="5BA42802" w:rsidR="006E2E3D" w:rsidRDefault="0053251D"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B22BE4">
              <w:rPr>
                <w:rFonts w:ascii="ＭＳ Ｐゴシック" w:eastAsia="ＭＳ Ｐゴシック" w:hAnsi="ＭＳ Ｐゴシック" w:cs="ＭＳ Ｐゴシック" w:hint="eastAsia"/>
                <w:kern w:val="0"/>
                <w:szCs w:val="21"/>
              </w:rPr>
              <w:t>農林水産省</w:t>
            </w:r>
          </w:p>
        </w:tc>
      </w:tr>
      <w:tr w:rsidR="006E2E3D" w14:paraId="301EC095" w14:textId="77777777" w:rsidTr="007963E0">
        <w:tc>
          <w:tcPr>
            <w:tcW w:w="1134" w:type="dxa"/>
            <w:tcBorders>
              <w:top w:val="single" w:sz="4" w:space="0" w:color="auto"/>
              <w:left w:val="single" w:sz="4" w:space="0" w:color="auto"/>
              <w:bottom w:val="single" w:sz="4" w:space="0" w:color="auto"/>
              <w:right w:val="single" w:sz="4" w:space="0" w:color="auto"/>
            </w:tcBorders>
          </w:tcPr>
          <w:p w14:paraId="72BBC896" w14:textId="5CE22904" w:rsidR="006E2E3D" w:rsidRPr="00205841" w:rsidRDefault="0053251D"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B22BE4">
              <w:rPr>
                <w:rFonts w:ascii="ＭＳ Ｐゴシック" w:eastAsia="ＭＳ Ｐゴシック" w:hAnsi="ＭＳ Ｐゴシック" w:cs="ＭＳ Ｐゴシック" w:hint="eastAsia"/>
                <w:kern w:val="0"/>
                <w:szCs w:val="21"/>
              </w:rPr>
              <w:t>石油事業者</w:t>
            </w:r>
          </w:p>
        </w:tc>
        <w:tc>
          <w:tcPr>
            <w:tcW w:w="895" w:type="dxa"/>
            <w:tcBorders>
              <w:top w:val="single" w:sz="4" w:space="0" w:color="auto"/>
              <w:left w:val="single" w:sz="4" w:space="0" w:color="auto"/>
              <w:bottom w:val="single" w:sz="4" w:space="0" w:color="auto"/>
              <w:right w:val="single" w:sz="4" w:space="0" w:color="auto"/>
            </w:tcBorders>
          </w:tcPr>
          <w:p w14:paraId="28D7B417" w14:textId="4680EBE1" w:rsidR="006E2E3D" w:rsidRDefault="0053251D"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Ｂ－５</w:t>
            </w:r>
          </w:p>
        </w:tc>
        <w:tc>
          <w:tcPr>
            <w:tcW w:w="2743" w:type="dxa"/>
            <w:tcBorders>
              <w:top w:val="single" w:sz="4" w:space="0" w:color="auto"/>
              <w:left w:val="single" w:sz="4" w:space="0" w:color="auto"/>
              <w:bottom w:val="single" w:sz="4" w:space="0" w:color="auto"/>
              <w:right w:val="single" w:sz="4" w:space="0" w:color="auto"/>
            </w:tcBorders>
          </w:tcPr>
          <w:p w14:paraId="73B15793" w14:textId="33BF01EC" w:rsidR="006E2E3D" w:rsidRPr="00205841" w:rsidRDefault="0053251D"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B22BE4">
              <w:rPr>
                <w:rFonts w:ascii="ＭＳ Ｐゴシック" w:eastAsia="ＭＳ Ｐゴシック" w:hAnsi="ＭＳ Ｐゴシック" w:cs="ＭＳ Ｐゴシック" w:hint="eastAsia"/>
                <w:kern w:val="0"/>
                <w:szCs w:val="21"/>
              </w:rPr>
              <w:t>燃料小売業（</w:t>
            </w:r>
            <w:r>
              <w:rPr>
                <w:rFonts w:ascii="ＭＳ Ｐゴシック" w:eastAsia="ＭＳ Ｐゴシック" w:hAnsi="ＭＳ Ｐゴシック" w:cs="ＭＳ Ｐゴシック" w:hint="eastAsia"/>
                <w:kern w:val="0"/>
                <w:szCs w:val="21"/>
              </w:rPr>
              <w:t>ＬＰ</w:t>
            </w:r>
            <w:r w:rsidRPr="00B22BE4">
              <w:rPr>
                <w:rFonts w:ascii="ＭＳ Ｐゴシック" w:eastAsia="ＭＳ Ｐゴシック" w:hAnsi="ＭＳ Ｐゴシック" w:cs="ＭＳ Ｐゴシック" w:hint="eastAsia"/>
                <w:kern w:val="0"/>
                <w:szCs w:val="21"/>
              </w:rPr>
              <w:t>ガス、ガソリンスタンド）</w:t>
            </w:r>
          </w:p>
        </w:tc>
        <w:tc>
          <w:tcPr>
            <w:tcW w:w="1276" w:type="dxa"/>
            <w:tcBorders>
              <w:top w:val="single" w:sz="4" w:space="0" w:color="auto"/>
              <w:left w:val="single" w:sz="4" w:space="0" w:color="auto"/>
              <w:bottom w:val="single" w:sz="4" w:space="0" w:color="auto"/>
              <w:right w:val="single" w:sz="4" w:space="0" w:color="auto"/>
            </w:tcBorders>
          </w:tcPr>
          <w:p w14:paraId="75798754" w14:textId="63CBECFE" w:rsidR="006E2E3D" w:rsidRPr="00205841" w:rsidRDefault="0053251D"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新型インフルエンザ等発生時における</w:t>
            </w:r>
            <w:r w:rsidR="00DC4697">
              <w:rPr>
                <w:rFonts w:ascii="ＭＳ Ｐゴシック" w:eastAsia="ＭＳ Ｐゴシック" w:hAnsi="ＭＳ Ｐゴシック" w:cs="ＭＳ Ｐゴシック" w:hint="eastAsia"/>
                <w:kern w:val="0"/>
                <w:szCs w:val="21"/>
              </w:rPr>
              <w:t>ＬＰ</w:t>
            </w:r>
            <w:r w:rsidRPr="00040237">
              <w:rPr>
                <w:rFonts w:ascii="ＭＳ Ｐゴシック" w:eastAsia="ＭＳ Ｐゴシック" w:hAnsi="ＭＳ Ｐゴシック" w:cs="ＭＳ Ｐゴシック" w:hint="eastAsia"/>
                <w:kern w:val="0"/>
                <w:szCs w:val="21"/>
              </w:rPr>
              <w:t>ガス、石油製品の供給</w:t>
            </w:r>
          </w:p>
        </w:tc>
        <w:tc>
          <w:tcPr>
            <w:tcW w:w="2037" w:type="dxa"/>
            <w:tcBorders>
              <w:top w:val="single" w:sz="4" w:space="0" w:color="auto"/>
              <w:left w:val="single" w:sz="4" w:space="0" w:color="auto"/>
              <w:bottom w:val="single" w:sz="4" w:space="0" w:color="auto"/>
              <w:right w:val="single" w:sz="4" w:space="0" w:color="auto"/>
            </w:tcBorders>
          </w:tcPr>
          <w:p w14:paraId="52499521" w14:textId="5154AD98" w:rsidR="006E2E3D" w:rsidRPr="00205841" w:rsidRDefault="0053251D"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オートガススタンドにおける</w:t>
            </w:r>
            <w:r>
              <w:rPr>
                <w:rFonts w:ascii="ＭＳ Ｐゴシック" w:eastAsia="ＭＳ Ｐゴシック" w:hAnsi="ＭＳ Ｐゴシック" w:cs="ＭＳ Ｐゴシック" w:hint="eastAsia"/>
                <w:kern w:val="0"/>
                <w:szCs w:val="21"/>
              </w:rPr>
              <w:t>ＬＰ</w:t>
            </w:r>
            <w:r w:rsidRPr="00040237">
              <w:rPr>
                <w:rFonts w:ascii="ＭＳ Ｐゴシック" w:eastAsia="ＭＳ Ｐゴシック" w:hAnsi="ＭＳ Ｐゴシック" w:cs="ＭＳ Ｐゴシック" w:hint="eastAsia"/>
                <w:kern w:val="0"/>
                <w:szCs w:val="21"/>
              </w:rPr>
              <w:t>ガスの受入・保管・販売・保安点検サービスステーションにおける石油製品の受入・保管・配送・販売・保安点検</w:t>
            </w:r>
          </w:p>
        </w:tc>
        <w:tc>
          <w:tcPr>
            <w:tcW w:w="905" w:type="dxa"/>
            <w:tcBorders>
              <w:top w:val="single" w:sz="4" w:space="0" w:color="auto"/>
              <w:left w:val="single" w:sz="4" w:space="0" w:color="auto"/>
              <w:bottom w:val="single" w:sz="4" w:space="0" w:color="auto"/>
              <w:right w:val="single" w:sz="4" w:space="0" w:color="auto"/>
            </w:tcBorders>
          </w:tcPr>
          <w:p w14:paraId="6BEAF751" w14:textId="09DC19FD" w:rsidR="006E2E3D" w:rsidRDefault="0053251D"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経済産業省</w:t>
            </w:r>
          </w:p>
        </w:tc>
      </w:tr>
      <w:tr w:rsidR="006E2E3D" w14:paraId="1584BBD6" w14:textId="77777777" w:rsidTr="007963E0">
        <w:tc>
          <w:tcPr>
            <w:tcW w:w="1134" w:type="dxa"/>
            <w:tcBorders>
              <w:top w:val="single" w:sz="4" w:space="0" w:color="auto"/>
              <w:left w:val="single" w:sz="4" w:space="0" w:color="auto"/>
              <w:bottom w:val="single" w:sz="4" w:space="0" w:color="auto"/>
              <w:right w:val="single" w:sz="4" w:space="0" w:color="auto"/>
            </w:tcBorders>
          </w:tcPr>
          <w:p w14:paraId="26CEEC2C" w14:textId="4324F8C1" w:rsidR="006E2E3D" w:rsidRPr="00205841" w:rsidRDefault="0053251D"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その他の生活関連サー</w:t>
            </w:r>
            <w:r>
              <w:rPr>
                <w:rFonts w:ascii="ＭＳ Ｐゴシック" w:eastAsia="ＭＳ Ｐゴシック" w:hAnsi="ＭＳ Ｐゴシック" w:cs="ＭＳ Ｐゴシック" w:hint="eastAsia"/>
                <w:kern w:val="0"/>
                <w:szCs w:val="21"/>
              </w:rPr>
              <w:t>ビス業</w:t>
            </w:r>
          </w:p>
        </w:tc>
        <w:tc>
          <w:tcPr>
            <w:tcW w:w="895" w:type="dxa"/>
            <w:tcBorders>
              <w:top w:val="single" w:sz="4" w:space="0" w:color="auto"/>
              <w:left w:val="single" w:sz="4" w:space="0" w:color="auto"/>
              <w:bottom w:val="single" w:sz="4" w:space="0" w:color="auto"/>
              <w:right w:val="single" w:sz="4" w:space="0" w:color="auto"/>
            </w:tcBorders>
          </w:tcPr>
          <w:p w14:paraId="216B8F38" w14:textId="6BE9AF73" w:rsidR="006E2E3D" w:rsidRDefault="0053251D" w:rsidP="007963E0">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Ｂ－５</w:t>
            </w:r>
          </w:p>
        </w:tc>
        <w:tc>
          <w:tcPr>
            <w:tcW w:w="2743" w:type="dxa"/>
            <w:tcBorders>
              <w:top w:val="single" w:sz="4" w:space="0" w:color="auto"/>
              <w:left w:val="single" w:sz="4" w:space="0" w:color="auto"/>
              <w:bottom w:val="single" w:sz="4" w:space="0" w:color="auto"/>
              <w:right w:val="single" w:sz="4" w:space="0" w:color="auto"/>
            </w:tcBorders>
          </w:tcPr>
          <w:p w14:paraId="36621CA7" w14:textId="573A46B6" w:rsidR="006E2E3D" w:rsidRPr="00205841" w:rsidRDefault="0053251D"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火葬・墓地管理業</w:t>
            </w:r>
          </w:p>
        </w:tc>
        <w:tc>
          <w:tcPr>
            <w:tcW w:w="1276" w:type="dxa"/>
            <w:tcBorders>
              <w:top w:val="single" w:sz="4" w:space="0" w:color="auto"/>
              <w:left w:val="single" w:sz="4" w:space="0" w:color="auto"/>
              <w:bottom w:val="single" w:sz="4" w:space="0" w:color="auto"/>
              <w:right w:val="single" w:sz="4" w:space="0" w:color="auto"/>
            </w:tcBorders>
          </w:tcPr>
          <w:p w14:paraId="6CF20D2E" w14:textId="0095438B" w:rsidR="006E2E3D" w:rsidRPr="00205841" w:rsidRDefault="0053251D"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火葬の実施</w:t>
            </w:r>
          </w:p>
        </w:tc>
        <w:tc>
          <w:tcPr>
            <w:tcW w:w="2037" w:type="dxa"/>
            <w:tcBorders>
              <w:top w:val="single" w:sz="4" w:space="0" w:color="auto"/>
              <w:left w:val="single" w:sz="4" w:space="0" w:color="auto"/>
              <w:bottom w:val="single" w:sz="4" w:space="0" w:color="auto"/>
              <w:right w:val="single" w:sz="4" w:space="0" w:color="auto"/>
            </w:tcBorders>
          </w:tcPr>
          <w:p w14:paraId="1CF087BD" w14:textId="609511D9" w:rsidR="006E2E3D" w:rsidRPr="00205841" w:rsidRDefault="0053251D" w:rsidP="007963E0">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遺体の火葬業務</w:t>
            </w:r>
          </w:p>
        </w:tc>
        <w:tc>
          <w:tcPr>
            <w:tcW w:w="905" w:type="dxa"/>
            <w:tcBorders>
              <w:top w:val="single" w:sz="4" w:space="0" w:color="auto"/>
              <w:left w:val="single" w:sz="4" w:space="0" w:color="auto"/>
              <w:bottom w:val="single" w:sz="4" w:space="0" w:color="auto"/>
              <w:right w:val="single" w:sz="4" w:space="0" w:color="auto"/>
            </w:tcBorders>
          </w:tcPr>
          <w:p w14:paraId="52941209" w14:textId="0926861E" w:rsidR="006E2E3D" w:rsidRDefault="0053251D" w:rsidP="0053251D">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厚生労働省</w:t>
            </w:r>
          </w:p>
        </w:tc>
      </w:tr>
    </w:tbl>
    <w:p w14:paraId="2026CF0B" w14:textId="77777777" w:rsidR="006E2E3D" w:rsidRDefault="006E2E3D" w:rsidP="006E2E3D">
      <w:pPr>
        <w:widowControl/>
        <w:ind w:firstLine="210"/>
        <w:rPr>
          <w:rFonts w:ascii="ＭＳ Ｐゴシック" w:eastAsia="ＭＳ Ｐゴシック" w:hAnsi="ＭＳ Ｐゴシック" w:cs="ＭＳ Ｐゴシック"/>
          <w:kern w:val="0"/>
          <w:szCs w:val="21"/>
        </w:rPr>
      </w:pPr>
    </w:p>
    <w:p w14:paraId="06FC1408" w14:textId="77777777" w:rsidR="006E2E3D" w:rsidRDefault="006E2E3D" w:rsidP="006E2E3D">
      <w:pPr>
        <w:widowControl/>
        <w:ind w:firstLine="210"/>
        <w:rPr>
          <w:rFonts w:ascii="ＭＳ Ｐゴシック" w:eastAsia="ＭＳ Ｐゴシック" w:hAnsi="ＭＳ Ｐゴシック" w:cs="ＭＳ Ｐゴシック"/>
          <w:kern w:val="0"/>
          <w:szCs w:val="21"/>
        </w:rPr>
      </w:pPr>
    </w:p>
    <w:p w14:paraId="54B635F1" w14:textId="5E7ACDD7" w:rsidR="00C070CA" w:rsidRDefault="008A7362" w:rsidP="00F3695C">
      <w:pPr>
        <w:widowControl/>
        <w:spacing w:line="400" w:lineRule="exact"/>
        <w:ind w:firstLineChars="0" w:firstLine="0"/>
        <w:rPr>
          <w:rFonts w:ascii="ＭＳ Ｐゴシック" w:eastAsia="ＭＳ Ｐゴシック" w:hAnsi="ＭＳ Ｐゴシック" w:cs="Arial"/>
          <w:sz w:val="16"/>
          <w:szCs w:val="16"/>
        </w:rPr>
      </w:pPr>
      <w:r>
        <w:rPr>
          <w:rFonts w:ascii="ＭＳ Ｐゴシック" w:eastAsia="ＭＳ Ｐゴシック" w:hAnsi="ＭＳ Ｐゴシック" w:cs="Arial"/>
          <w:sz w:val="16"/>
          <w:szCs w:val="16"/>
        </w:rPr>
        <w:br w:type="page"/>
      </w:r>
    </w:p>
    <w:tbl>
      <w:tblPr>
        <w:tblW w:w="8990" w:type="dxa"/>
        <w:tblInd w:w="250" w:type="dxa"/>
        <w:tblLayout w:type="fixed"/>
        <w:tblLook w:val="04A0" w:firstRow="1" w:lastRow="0" w:firstColumn="1" w:lastColumn="0" w:noHBand="0" w:noVBand="1"/>
      </w:tblPr>
      <w:tblGrid>
        <w:gridCol w:w="1134"/>
        <w:gridCol w:w="895"/>
        <w:gridCol w:w="2743"/>
        <w:gridCol w:w="1276"/>
        <w:gridCol w:w="2037"/>
        <w:gridCol w:w="905"/>
      </w:tblGrid>
      <w:tr w:rsidR="006F071F" w14:paraId="0924FEA3" w14:textId="77777777" w:rsidTr="00A17491">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CB1D37" w14:textId="77777777" w:rsidR="006F071F" w:rsidRPr="00205841" w:rsidRDefault="006F071F" w:rsidP="00A17491">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lastRenderedPageBreak/>
              <w:br w:type="page"/>
            </w:r>
            <w:r>
              <w:rPr>
                <w:rFonts w:ascii="ＭＳ Ｐゴシック" w:eastAsia="ＭＳ Ｐゴシック" w:hAnsi="ＭＳ Ｐゴシック" w:cs="ＭＳ Ｐゴシック"/>
                <w:kern w:val="0"/>
                <w:szCs w:val="21"/>
              </w:rPr>
              <w:br w:type="page"/>
            </w:r>
            <w:r w:rsidRPr="00F3695C">
              <w:rPr>
                <w:rFonts w:ascii="ＭＳ Ｐゴシック" w:eastAsia="ＭＳ Ｐゴシック" w:hAnsi="ＭＳ Ｐゴシック" w:cs="ＭＳ Ｐゴシック" w:hint="eastAsia"/>
                <w:b/>
                <w:bCs/>
                <w:kern w:val="0"/>
                <w:szCs w:val="21"/>
              </w:rPr>
              <w:t>業</w:t>
            </w:r>
            <w:r>
              <w:rPr>
                <w:rFonts w:ascii="ＭＳ Ｐゴシック" w:eastAsia="ＭＳ Ｐゴシック" w:hAnsi="ＭＳ Ｐゴシック" w:cs="ＭＳ Ｐゴシック" w:hint="eastAsia"/>
                <w:b/>
                <w:bCs/>
                <w:kern w:val="0"/>
                <w:szCs w:val="21"/>
              </w:rPr>
              <w:t xml:space="preserve">　</w:t>
            </w:r>
            <w:r w:rsidRPr="00F3695C">
              <w:rPr>
                <w:rFonts w:ascii="ＭＳ Ｐゴシック" w:eastAsia="ＭＳ Ｐゴシック" w:hAnsi="ＭＳ Ｐゴシック" w:cs="ＭＳ Ｐゴシック" w:hint="eastAsia"/>
                <w:b/>
                <w:bCs/>
                <w:kern w:val="0"/>
                <w:szCs w:val="21"/>
              </w:rPr>
              <w:t>種</w:t>
            </w:r>
          </w:p>
        </w:tc>
        <w:tc>
          <w:tcPr>
            <w:tcW w:w="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2C9235" w14:textId="77777777" w:rsidR="006F071F" w:rsidRDefault="006F071F" w:rsidP="00A17491">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類型</w:t>
            </w:r>
          </w:p>
        </w:tc>
        <w:tc>
          <w:tcPr>
            <w:tcW w:w="2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F1E32E" w14:textId="77777777" w:rsidR="006F071F" w:rsidRPr="00205841" w:rsidRDefault="006F071F" w:rsidP="00A17491">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業種小分類</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A53314" w14:textId="77777777" w:rsidR="006F071F" w:rsidRPr="00205841" w:rsidRDefault="006F071F" w:rsidP="00A17491">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社会的役割</w:t>
            </w:r>
          </w:p>
        </w:tc>
        <w:tc>
          <w:tcPr>
            <w:tcW w:w="20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A55829" w14:textId="77777777" w:rsidR="006F071F" w:rsidRPr="00205841" w:rsidRDefault="006F071F" w:rsidP="00A17491">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業　　務</w:t>
            </w:r>
          </w:p>
        </w:tc>
        <w:tc>
          <w:tcPr>
            <w:tcW w:w="9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340B30" w14:textId="77777777" w:rsidR="006F071F" w:rsidRDefault="006F071F" w:rsidP="00A17491">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担当</w:t>
            </w:r>
          </w:p>
          <w:p w14:paraId="619E18A9" w14:textId="77777777" w:rsidR="006F071F" w:rsidRDefault="006F071F" w:rsidP="00A17491">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省庁</w:t>
            </w:r>
          </w:p>
        </w:tc>
      </w:tr>
      <w:tr w:rsidR="006F071F" w:rsidRPr="00A60F3B" w14:paraId="47386710" w14:textId="77777777" w:rsidTr="00A17491">
        <w:tc>
          <w:tcPr>
            <w:tcW w:w="1134" w:type="dxa"/>
            <w:tcBorders>
              <w:top w:val="single" w:sz="4" w:space="0" w:color="auto"/>
              <w:left w:val="single" w:sz="4" w:space="0" w:color="auto"/>
              <w:bottom w:val="single" w:sz="4" w:space="0" w:color="auto"/>
              <w:right w:val="single" w:sz="4" w:space="0" w:color="auto"/>
            </w:tcBorders>
            <w:shd w:val="clear" w:color="auto" w:fill="auto"/>
          </w:tcPr>
          <w:p w14:paraId="6B4974A0" w14:textId="1E72DC8B" w:rsidR="006F071F" w:rsidRPr="00A60F3B" w:rsidRDefault="006F071F" w:rsidP="00A17491">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その他の生活関連サービス業</w:t>
            </w:r>
          </w:p>
        </w:tc>
        <w:tc>
          <w:tcPr>
            <w:tcW w:w="895" w:type="dxa"/>
            <w:tcBorders>
              <w:top w:val="single" w:sz="4" w:space="0" w:color="auto"/>
              <w:left w:val="single" w:sz="4" w:space="0" w:color="auto"/>
              <w:bottom w:val="single" w:sz="4" w:space="0" w:color="auto"/>
              <w:right w:val="single" w:sz="4" w:space="0" w:color="auto"/>
            </w:tcBorders>
            <w:shd w:val="clear" w:color="auto" w:fill="auto"/>
          </w:tcPr>
          <w:p w14:paraId="7C0C0DEA" w14:textId="77777777" w:rsidR="006F071F" w:rsidRPr="00A60F3B" w:rsidRDefault="006F071F" w:rsidP="00A17491">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Ｂ－５</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7AE8C269" w14:textId="7FCE2534" w:rsidR="006F071F" w:rsidRPr="00A60F3B" w:rsidRDefault="006F071F" w:rsidP="00A17491">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冠婚葬祭業</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772497" w14:textId="68A61363" w:rsidR="006F071F" w:rsidRPr="00A60F3B" w:rsidRDefault="006F071F" w:rsidP="00A17491">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遺体の死後処置</w:t>
            </w:r>
          </w:p>
        </w:tc>
        <w:tc>
          <w:tcPr>
            <w:tcW w:w="2037" w:type="dxa"/>
            <w:tcBorders>
              <w:top w:val="single" w:sz="4" w:space="0" w:color="auto"/>
              <w:left w:val="single" w:sz="4" w:space="0" w:color="auto"/>
              <w:bottom w:val="single" w:sz="4" w:space="0" w:color="auto"/>
              <w:right w:val="single" w:sz="4" w:space="0" w:color="auto"/>
            </w:tcBorders>
            <w:shd w:val="clear" w:color="auto" w:fill="auto"/>
          </w:tcPr>
          <w:p w14:paraId="4BC384CE" w14:textId="56323FE8" w:rsidR="006F071F" w:rsidRPr="00A60F3B" w:rsidRDefault="006F071F" w:rsidP="00A17491">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遺体の死後処理に際して、直接遺体に触れる作業（創傷の手当・身体の清拭・詰め物・着衣の装着）</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6CAA569" w14:textId="6B244332" w:rsidR="006F071F" w:rsidRPr="00A60F3B" w:rsidRDefault="006F071F" w:rsidP="00A17491">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経済産業省</w:t>
            </w:r>
          </w:p>
        </w:tc>
      </w:tr>
      <w:tr w:rsidR="006F071F" w14:paraId="43149D21" w14:textId="77777777" w:rsidTr="00A17491">
        <w:tc>
          <w:tcPr>
            <w:tcW w:w="1134" w:type="dxa"/>
            <w:tcBorders>
              <w:top w:val="single" w:sz="4" w:space="0" w:color="auto"/>
              <w:left w:val="single" w:sz="4" w:space="0" w:color="auto"/>
              <w:bottom w:val="single" w:sz="4" w:space="0" w:color="auto"/>
              <w:right w:val="single" w:sz="4" w:space="0" w:color="auto"/>
            </w:tcBorders>
          </w:tcPr>
          <w:p w14:paraId="59D6BA4F" w14:textId="3B3B9D8A" w:rsidR="006F071F" w:rsidRPr="00205841" w:rsidRDefault="006F071F" w:rsidP="00A17491">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その他小売業</w:t>
            </w:r>
          </w:p>
        </w:tc>
        <w:tc>
          <w:tcPr>
            <w:tcW w:w="895" w:type="dxa"/>
            <w:tcBorders>
              <w:top w:val="single" w:sz="4" w:space="0" w:color="auto"/>
              <w:left w:val="single" w:sz="4" w:space="0" w:color="auto"/>
              <w:bottom w:val="single" w:sz="4" w:space="0" w:color="auto"/>
              <w:right w:val="single" w:sz="4" w:space="0" w:color="auto"/>
            </w:tcBorders>
          </w:tcPr>
          <w:p w14:paraId="1DB65F50" w14:textId="77777777" w:rsidR="006F071F" w:rsidRDefault="006F071F" w:rsidP="00A17491">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Ｂ－５</w:t>
            </w:r>
          </w:p>
        </w:tc>
        <w:tc>
          <w:tcPr>
            <w:tcW w:w="2743" w:type="dxa"/>
            <w:tcBorders>
              <w:top w:val="single" w:sz="4" w:space="0" w:color="auto"/>
              <w:left w:val="single" w:sz="4" w:space="0" w:color="auto"/>
              <w:bottom w:val="single" w:sz="4" w:space="0" w:color="auto"/>
              <w:right w:val="single" w:sz="4" w:space="0" w:color="auto"/>
            </w:tcBorders>
          </w:tcPr>
          <w:p w14:paraId="79A3833D" w14:textId="5C5933E7" w:rsidR="006F071F" w:rsidRPr="00205841" w:rsidRDefault="006F071F" w:rsidP="00A17491">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ドラッグストア</w:t>
            </w:r>
          </w:p>
        </w:tc>
        <w:tc>
          <w:tcPr>
            <w:tcW w:w="1276" w:type="dxa"/>
            <w:tcBorders>
              <w:top w:val="single" w:sz="4" w:space="0" w:color="auto"/>
              <w:left w:val="single" w:sz="4" w:space="0" w:color="auto"/>
              <w:bottom w:val="single" w:sz="4" w:space="0" w:color="auto"/>
              <w:right w:val="single" w:sz="4" w:space="0" w:color="auto"/>
            </w:tcBorders>
          </w:tcPr>
          <w:p w14:paraId="10EEA63C" w14:textId="5E0F2B29" w:rsidR="006F071F" w:rsidRPr="00205841" w:rsidRDefault="006F071F" w:rsidP="00A17491">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新型インフルエンザ等発生時における最低限の生活必需品の販売</w:t>
            </w:r>
          </w:p>
        </w:tc>
        <w:tc>
          <w:tcPr>
            <w:tcW w:w="2037" w:type="dxa"/>
            <w:tcBorders>
              <w:top w:val="single" w:sz="4" w:space="0" w:color="auto"/>
              <w:left w:val="single" w:sz="4" w:space="0" w:color="auto"/>
              <w:bottom w:val="single" w:sz="4" w:space="0" w:color="auto"/>
              <w:right w:val="single" w:sz="4" w:space="0" w:color="auto"/>
            </w:tcBorders>
          </w:tcPr>
          <w:p w14:paraId="2E6C1501" w14:textId="0C60271D" w:rsidR="006F071F" w:rsidRPr="00205841" w:rsidRDefault="006F071F" w:rsidP="00A17491">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生活必需品の調達・配達、消費者への販売業務</w:t>
            </w:r>
          </w:p>
        </w:tc>
        <w:tc>
          <w:tcPr>
            <w:tcW w:w="905" w:type="dxa"/>
            <w:tcBorders>
              <w:top w:val="single" w:sz="4" w:space="0" w:color="auto"/>
              <w:left w:val="single" w:sz="4" w:space="0" w:color="auto"/>
              <w:bottom w:val="single" w:sz="4" w:space="0" w:color="auto"/>
              <w:right w:val="single" w:sz="4" w:space="0" w:color="auto"/>
            </w:tcBorders>
          </w:tcPr>
          <w:p w14:paraId="5BC77A42" w14:textId="77777777" w:rsidR="006F071F" w:rsidRDefault="006F071F" w:rsidP="006F071F">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経済産業省</w:t>
            </w:r>
          </w:p>
          <w:p w14:paraId="036E8C9A" w14:textId="0EAA1AAF" w:rsidR="006F071F" w:rsidRDefault="006F071F" w:rsidP="006F071F">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厚生労働省</w:t>
            </w:r>
          </w:p>
        </w:tc>
      </w:tr>
      <w:tr w:rsidR="006F071F" w14:paraId="0831959E" w14:textId="77777777" w:rsidTr="00A17491">
        <w:tc>
          <w:tcPr>
            <w:tcW w:w="1134" w:type="dxa"/>
            <w:tcBorders>
              <w:top w:val="single" w:sz="4" w:space="0" w:color="auto"/>
              <w:left w:val="single" w:sz="4" w:space="0" w:color="auto"/>
              <w:bottom w:val="single" w:sz="4" w:space="0" w:color="auto"/>
              <w:right w:val="single" w:sz="4" w:space="0" w:color="auto"/>
            </w:tcBorders>
          </w:tcPr>
          <w:p w14:paraId="08DCC2C6" w14:textId="3BBF786E" w:rsidR="006F071F" w:rsidRPr="00205841" w:rsidRDefault="006F071F" w:rsidP="00A17491">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廃棄物処理業</w:t>
            </w:r>
          </w:p>
        </w:tc>
        <w:tc>
          <w:tcPr>
            <w:tcW w:w="895" w:type="dxa"/>
            <w:tcBorders>
              <w:top w:val="single" w:sz="4" w:space="0" w:color="auto"/>
              <w:left w:val="single" w:sz="4" w:space="0" w:color="auto"/>
              <w:bottom w:val="single" w:sz="4" w:space="0" w:color="auto"/>
              <w:right w:val="single" w:sz="4" w:space="0" w:color="auto"/>
            </w:tcBorders>
          </w:tcPr>
          <w:p w14:paraId="1828D9DC" w14:textId="77777777" w:rsidR="006F071F" w:rsidRDefault="006F071F" w:rsidP="00A17491">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Ｂ－５</w:t>
            </w:r>
          </w:p>
        </w:tc>
        <w:tc>
          <w:tcPr>
            <w:tcW w:w="2743" w:type="dxa"/>
            <w:tcBorders>
              <w:top w:val="single" w:sz="4" w:space="0" w:color="auto"/>
              <w:left w:val="single" w:sz="4" w:space="0" w:color="auto"/>
              <w:bottom w:val="single" w:sz="4" w:space="0" w:color="auto"/>
              <w:right w:val="single" w:sz="4" w:space="0" w:color="auto"/>
            </w:tcBorders>
          </w:tcPr>
          <w:p w14:paraId="723A7BAD" w14:textId="77A12D57" w:rsidR="006F071F" w:rsidRPr="00205841" w:rsidRDefault="006F071F" w:rsidP="00A17491">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産業廃棄物処理業</w:t>
            </w:r>
          </w:p>
        </w:tc>
        <w:tc>
          <w:tcPr>
            <w:tcW w:w="1276" w:type="dxa"/>
            <w:tcBorders>
              <w:top w:val="single" w:sz="4" w:space="0" w:color="auto"/>
              <w:left w:val="single" w:sz="4" w:space="0" w:color="auto"/>
              <w:bottom w:val="single" w:sz="4" w:space="0" w:color="auto"/>
              <w:right w:val="single" w:sz="4" w:space="0" w:color="auto"/>
            </w:tcBorders>
          </w:tcPr>
          <w:p w14:paraId="48A782E0" w14:textId="6516B3D5" w:rsidR="006F071F" w:rsidRPr="00205841" w:rsidRDefault="006F071F" w:rsidP="00A17491">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医療廃棄物の処理</w:t>
            </w:r>
          </w:p>
        </w:tc>
        <w:tc>
          <w:tcPr>
            <w:tcW w:w="2037" w:type="dxa"/>
            <w:tcBorders>
              <w:top w:val="single" w:sz="4" w:space="0" w:color="auto"/>
              <w:left w:val="single" w:sz="4" w:space="0" w:color="auto"/>
              <w:bottom w:val="single" w:sz="4" w:space="0" w:color="auto"/>
              <w:right w:val="single" w:sz="4" w:space="0" w:color="auto"/>
            </w:tcBorders>
          </w:tcPr>
          <w:p w14:paraId="5D549BEC" w14:textId="5D885019" w:rsidR="006F071F" w:rsidRPr="00205841" w:rsidRDefault="006F071F" w:rsidP="00A17491">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医療機関からの廃棄物の収集運搬、焼却処理</w:t>
            </w:r>
          </w:p>
        </w:tc>
        <w:tc>
          <w:tcPr>
            <w:tcW w:w="905" w:type="dxa"/>
            <w:tcBorders>
              <w:top w:val="single" w:sz="4" w:space="0" w:color="auto"/>
              <w:left w:val="single" w:sz="4" w:space="0" w:color="auto"/>
              <w:bottom w:val="single" w:sz="4" w:space="0" w:color="auto"/>
              <w:right w:val="single" w:sz="4" w:space="0" w:color="auto"/>
            </w:tcBorders>
          </w:tcPr>
          <w:p w14:paraId="11EE90B1" w14:textId="5BC86368" w:rsidR="006F071F" w:rsidRDefault="00883A88" w:rsidP="00A17491">
            <w:pPr>
              <w:autoSpaceDE w:val="0"/>
              <w:autoSpaceDN w:val="0"/>
              <w:spacing w:before="85"/>
              <w:ind w:firstLineChars="0" w:firstLine="0"/>
              <w:rPr>
                <w:rFonts w:ascii="ＭＳ Ｐゴシック" w:eastAsia="ＭＳ Ｐゴシック" w:hAnsi="ＭＳ Ｐゴシック" w:cs="ＭＳ Ｐゴシック"/>
                <w:kern w:val="0"/>
                <w:szCs w:val="21"/>
              </w:rPr>
            </w:pPr>
            <w:r w:rsidRPr="00040237">
              <w:rPr>
                <w:rFonts w:ascii="ＭＳ Ｐゴシック" w:eastAsia="ＭＳ Ｐゴシック" w:hAnsi="ＭＳ Ｐゴシック" w:cs="ＭＳ Ｐゴシック" w:hint="eastAsia"/>
                <w:kern w:val="0"/>
                <w:szCs w:val="21"/>
              </w:rPr>
              <w:t>環境省</w:t>
            </w:r>
          </w:p>
        </w:tc>
      </w:tr>
    </w:tbl>
    <w:p w14:paraId="1C6D9052" w14:textId="77777777" w:rsidR="00883A88" w:rsidRPr="004229C8" w:rsidRDefault="00883A88" w:rsidP="00883A88">
      <w:pPr>
        <w:widowControl/>
        <w:spacing w:line="400" w:lineRule="exact"/>
        <w:ind w:leftChars="100" w:left="210" w:firstLineChars="0" w:firstLine="0"/>
        <w:rPr>
          <w:rFonts w:ascii="ＭＳ Ｐゴシック" w:eastAsia="ＭＳ Ｐゴシック" w:hAnsi="ＭＳ Ｐゴシック" w:cs="Arial"/>
          <w:sz w:val="22"/>
          <w:szCs w:val="22"/>
        </w:rPr>
      </w:pPr>
      <w:r w:rsidRPr="004229C8">
        <w:rPr>
          <w:rFonts w:ascii="ＭＳ Ｐゴシック" w:eastAsia="ＭＳ Ｐゴシック" w:hAnsi="ＭＳ Ｐゴシック" w:cs="Arial" w:hint="eastAsia"/>
          <w:sz w:val="22"/>
          <w:szCs w:val="22"/>
        </w:rPr>
        <w:t>（注２）業種名は、原則として日本標準産業分類上の整理とする。</w:t>
      </w:r>
    </w:p>
    <w:p w14:paraId="3EC75190" w14:textId="7C0D5132" w:rsidR="00883A88" w:rsidRPr="004229C8" w:rsidRDefault="00883A88" w:rsidP="000C2D99">
      <w:pPr>
        <w:widowControl/>
        <w:spacing w:line="400" w:lineRule="exact"/>
        <w:ind w:leftChars="100" w:left="870" w:hangingChars="300" w:hanging="660"/>
        <w:rPr>
          <w:rFonts w:ascii="ＭＳ Ｐゴシック" w:eastAsia="ＭＳ Ｐゴシック" w:hAnsi="ＭＳ Ｐゴシック" w:cs="Arial"/>
          <w:sz w:val="22"/>
          <w:szCs w:val="22"/>
        </w:rPr>
      </w:pPr>
      <w:r w:rsidRPr="004229C8">
        <w:rPr>
          <w:rFonts w:ascii="ＭＳ Ｐゴシック" w:eastAsia="ＭＳ Ｐゴシック" w:hAnsi="ＭＳ Ｐゴシック" w:cs="Arial" w:hint="eastAsia"/>
          <w:sz w:val="22"/>
          <w:szCs w:val="22"/>
        </w:rPr>
        <w:t>（注３）上記の標準産業分類には該当しないが、特定接種対象業種と同様の社会的役割を担う事業所については同様の社会的役割を担っている日本標準産業分類に該当する事業所として整理する。</w:t>
      </w:r>
    </w:p>
    <w:p w14:paraId="7F90D2AE" w14:textId="77777777" w:rsidR="00883A88" w:rsidRPr="00A438F4" w:rsidRDefault="00883A88" w:rsidP="00883A88">
      <w:pPr>
        <w:widowControl/>
        <w:spacing w:line="400" w:lineRule="exact"/>
        <w:ind w:leftChars="100" w:left="210" w:firstLineChars="0" w:firstLine="0"/>
        <w:rPr>
          <w:rFonts w:ascii="ＭＳ Ｐゴシック" w:eastAsia="ＭＳ Ｐゴシック" w:hAnsi="ＭＳ Ｐゴシック" w:cs="Arial"/>
          <w:sz w:val="22"/>
          <w:szCs w:val="22"/>
        </w:rPr>
      </w:pPr>
      <w:r w:rsidRPr="00A438F4">
        <w:rPr>
          <w:rFonts w:ascii="ＭＳ Ｐゴシック" w:eastAsia="ＭＳ Ｐゴシック" w:hAnsi="ＭＳ Ｐゴシック" w:cs="Arial" w:hint="eastAsia"/>
          <w:sz w:val="22"/>
          <w:szCs w:val="22"/>
        </w:rPr>
        <w:t>（注４）水先業及びタグ事業については、水運業の一体型外部事業者とする。</w:t>
      </w:r>
    </w:p>
    <w:p w14:paraId="1E5A74E9" w14:textId="7A6B0286" w:rsidR="00040237" w:rsidRDefault="00883A88" w:rsidP="000C2D99">
      <w:pPr>
        <w:widowControl/>
        <w:spacing w:line="400" w:lineRule="exact"/>
        <w:ind w:leftChars="100" w:left="870" w:hangingChars="300" w:hanging="660"/>
        <w:rPr>
          <w:rFonts w:ascii="ＭＳ Ｐゴシック" w:eastAsia="ＭＳ Ｐゴシック" w:hAnsi="ＭＳ Ｐゴシック" w:cs="Arial"/>
          <w:sz w:val="16"/>
          <w:szCs w:val="16"/>
        </w:rPr>
      </w:pPr>
      <w:r w:rsidRPr="00A438F4">
        <w:rPr>
          <w:rFonts w:ascii="ＭＳ Ｐゴシック" w:eastAsia="ＭＳ Ｐゴシック" w:hAnsi="ＭＳ Ｐゴシック" w:cs="Arial" w:hint="eastAsia"/>
          <w:sz w:val="22"/>
          <w:szCs w:val="22"/>
        </w:rPr>
        <w:t>（注５）倉庫業、港湾運送業、貨物利用運送業については、取り扱う物資によって公益性が変化するため、緊急物資の運送業務に必要な事業者については、外部事業者とする。また、緊急物資について荷主企業や運送事業者と長期的（恒常的）な契約を結ぶなど、一体的な業務を行っているところは一体型外部事業者として処理し、これらと短期的な契約を行っている事業者は、一般の外部事業者とする。</w:t>
      </w:r>
    </w:p>
    <w:p w14:paraId="6E70256D" w14:textId="757331AB" w:rsidR="00EC597D" w:rsidRDefault="00EC597D" w:rsidP="00EC597D">
      <w:pPr>
        <w:widowControl/>
        <w:spacing w:line="400" w:lineRule="exact"/>
        <w:ind w:leftChars="100" w:left="210" w:firstLineChars="250" w:firstLine="550"/>
        <w:rPr>
          <w:rFonts w:ascii="ＭＳ Ｐゴシック" w:eastAsia="ＭＳ Ｐゴシック" w:hAnsi="ＭＳ Ｐゴシック" w:cs="Arial"/>
          <w:sz w:val="22"/>
          <w:szCs w:val="22"/>
        </w:rPr>
      </w:pPr>
      <w:r>
        <w:rPr>
          <w:rFonts w:ascii="ＭＳ Ｐゴシック" w:eastAsia="ＭＳ Ｐゴシック" w:hAnsi="ＭＳ Ｐゴシック" w:cs="Arial"/>
          <w:sz w:val="22"/>
          <w:szCs w:val="22"/>
        </w:rPr>
        <w:br w:type="page"/>
      </w:r>
    </w:p>
    <w:p w14:paraId="778BEA6F" w14:textId="77777777" w:rsidR="00EC597D" w:rsidRDefault="00EC597D" w:rsidP="00EC597D">
      <w:pPr>
        <w:widowControl/>
        <w:spacing w:line="400" w:lineRule="exact"/>
        <w:ind w:firstLineChars="300" w:firstLine="600"/>
        <w:rPr>
          <w:rFonts w:ascii="ＭＳ Ｐゴシック" w:eastAsia="ＭＳ Ｐゴシック" w:hAnsi="ＭＳ Ｐゴシック" w:cs="ＭＳ Ｐゴシック"/>
          <w:kern w:val="0"/>
          <w:szCs w:val="21"/>
        </w:rPr>
      </w:pPr>
      <w:r>
        <w:rPr>
          <w:noProof/>
          <w:sz w:val="20"/>
        </w:rPr>
        <w:lastRenderedPageBreak/>
        <mc:AlternateContent>
          <mc:Choice Requires="wps">
            <w:drawing>
              <wp:anchor distT="0" distB="0" distL="0" distR="0" simplePos="0" relativeHeight="251633664" behindDoc="1" locked="0" layoutInCell="1" allowOverlap="1" wp14:anchorId="23AFF820" wp14:editId="416549A6">
                <wp:simplePos x="0" y="0"/>
                <wp:positionH relativeFrom="page">
                  <wp:posOffset>1130300</wp:posOffset>
                </wp:positionH>
                <wp:positionV relativeFrom="paragraph">
                  <wp:posOffset>-5715</wp:posOffset>
                </wp:positionV>
                <wp:extent cx="3905250" cy="215900"/>
                <wp:effectExtent l="0" t="0" r="19050" b="12700"/>
                <wp:wrapTopAndBottom/>
                <wp:docPr id="60"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0" cy="215900"/>
                        </a:xfrm>
                        <a:prstGeom prst="rect">
                          <a:avLst/>
                        </a:prstGeom>
                        <a:ln w="6095">
                          <a:solidFill>
                            <a:srgbClr val="000000"/>
                          </a:solidFill>
                          <a:prstDash val="solid"/>
                        </a:ln>
                      </wps:spPr>
                      <wps:txbx>
                        <w:txbxContent>
                          <w:p w14:paraId="46D22593" w14:textId="69E8AFA3" w:rsidR="00EC597D" w:rsidRDefault="00EC597D" w:rsidP="00EC597D">
                            <w:pPr>
                              <w:pStyle w:val="af3"/>
                              <w:spacing w:before="3"/>
                            </w:pPr>
                            <w:r>
                              <w:t>（</w:t>
                            </w:r>
                            <w:r>
                              <w:rPr>
                                <w:rFonts w:hint="eastAsia"/>
                                <w:spacing w:val="-22"/>
                              </w:rPr>
                              <w:t>２</w:t>
                            </w:r>
                            <w:r>
                              <w:t>）</w:t>
                            </w:r>
                            <w:r>
                              <w:rPr>
                                <w:spacing w:val="19"/>
                              </w:rPr>
                              <w:t>特定接種の</w:t>
                            </w:r>
                            <w:r>
                              <w:rPr>
                                <w:rFonts w:hint="eastAsia"/>
                                <w:spacing w:val="19"/>
                              </w:rPr>
                              <w:t>対象となり得る国家公務員及び地方公務員</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3AFF820" id="_x0000_s1068" type="#_x0000_t202" style="position:absolute;left:0;text-align:left;margin-left:89pt;margin-top:-.45pt;width:307.5pt;height:17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" filled="f" strokeweight=".16931mm">
                <v:path arrowok="t"/>
                <v:textbox inset="0,0,0,0">
                  <w:txbxContent>
                    <w:p w14:paraId="46D22593" w14:textId="69E8AFA3" w:rsidR="00EC597D" w:rsidRDefault="00EC597D" w:rsidP="00EC597D">
                      <w:pPr>
                        <w:pStyle w:val="af3"/>
                        <w:spacing w:before="3"/>
                      </w:pPr>
                      <w:r>
                        <w:t>（</w:t>
                      </w:r>
                      <w:r>
                        <w:rPr>
                          <w:rFonts w:hint="eastAsia"/>
                          <w:spacing w:val="-22"/>
                        </w:rPr>
                        <w:t>２</w:t>
                      </w:r>
                      <w:r>
                        <w:t>）</w:t>
                      </w:r>
                      <w:r>
                        <w:rPr>
                          <w:spacing w:val="19"/>
                        </w:rPr>
                        <w:t>特定接種の</w:t>
                      </w:r>
                      <w:r>
                        <w:rPr>
                          <w:rFonts w:hint="eastAsia"/>
                          <w:spacing w:val="19"/>
                        </w:rPr>
                        <w:t>対象となり得る国家公務員及び地方公務員</w:t>
                      </w:r>
                    </w:p>
                  </w:txbxContent>
                </v:textbox>
                <w10:wrap type="topAndBottom" anchorx="page"/>
              </v:shape>
            </w:pict>
          </mc:Fallback>
        </mc:AlternateContent>
      </w:r>
      <w:r>
        <w:rPr>
          <w:rFonts w:ascii="ＭＳ Ｐゴシック" w:eastAsia="ＭＳ Ｐゴシック" w:hAnsi="ＭＳ Ｐゴシック" w:cs="ＭＳ Ｐゴシック" w:hint="eastAsia"/>
          <w:kern w:val="0"/>
          <w:szCs w:val="21"/>
        </w:rPr>
        <w:t>特定</w:t>
      </w:r>
      <w:r w:rsidRPr="00EC597D">
        <w:rPr>
          <w:rFonts w:ascii="ＭＳ Ｐゴシック" w:eastAsia="ＭＳ Ｐゴシック" w:hAnsi="ＭＳ Ｐゴシック" w:cs="ＭＳ Ｐゴシック" w:hint="eastAsia"/>
          <w:kern w:val="0"/>
          <w:szCs w:val="21"/>
        </w:rPr>
        <w:t>接種の対象となり得る新型インフルエンザ等対策の職務は以下のいずれかに該当する</w:t>
      </w:r>
    </w:p>
    <w:p w14:paraId="65B0B5B6" w14:textId="6F42A7E8" w:rsidR="00C070CA" w:rsidRDefault="00EC597D" w:rsidP="00EC597D">
      <w:pPr>
        <w:widowControl/>
        <w:spacing w:line="400" w:lineRule="exact"/>
        <w:ind w:firstLineChars="197" w:firstLine="414"/>
        <w:rPr>
          <w:rFonts w:ascii="ＭＳ Ｐゴシック" w:eastAsia="ＭＳ Ｐゴシック" w:hAnsi="ＭＳ Ｐゴシック" w:cs="ＭＳ Ｐゴシック"/>
          <w:kern w:val="0"/>
          <w:szCs w:val="21"/>
        </w:rPr>
      </w:pPr>
      <w:r w:rsidRPr="00EC597D">
        <w:rPr>
          <w:rFonts w:ascii="ＭＳ Ｐゴシック" w:eastAsia="ＭＳ Ｐゴシック" w:hAnsi="ＭＳ Ｐゴシック" w:cs="ＭＳ Ｐゴシック" w:hint="eastAsia"/>
          <w:kern w:val="0"/>
          <w:szCs w:val="21"/>
        </w:rPr>
        <w:t>者である</w:t>
      </w:r>
      <w:r>
        <w:rPr>
          <w:rFonts w:ascii="ＭＳ Ｐゴシック" w:eastAsia="ＭＳ Ｐゴシック" w:hAnsi="ＭＳ Ｐゴシック" w:cs="ＭＳ Ｐゴシック" w:hint="eastAsia"/>
          <w:kern w:val="0"/>
          <w:szCs w:val="21"/>
        </w:rPr>
        <w:t>。</w:t>
      </w:r>
    </w:p>
    <w:p w14:paraId="7A9E33CD" w14:textId="3D040979" w:rsidR="00EC597D" w:rsidRPr="00EC597D" w:rsidRDefault="00EC597D" w:rsidP="005A6726">
      <w:pPr>
        <w:widowControl/>
        <w:spacing w:line="400" w:lineRule="exact"/>
        <w:ind w:firstLineChars="297" w:firstLine="624"/>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r w:rsidR="005A6726">
        <w:rPr>
          <w:rFonts w:ascii="ＭＳ Ｐゴシック" w:eastAsia="ＭＳ Ｐゴシック" w:hAnsi="ＭＳ Ｐゴシック" w:cs="ＭＳ Ｐゴシック" w:hint="eastAsia"/>
          <w:kern w:val="0"/>
          <w:szCs w:val="21"/>
        </w:rPr>
        <w:t>：</w:t>
      </w:r>
      <w:r w:rsidRPr="00EC597D">
        <w:rPr>
          <w:rFonts w:ascii="ＭＳ Ｐゴシック" w:eastAsia="ＭＳ Ｐゴシック" w:hAnsi="ＭＳ Ｐゴシック" w:cs="ＭＳ Ｐゴシック" w:hint="eastAsia"/>
          <w:kern w:val="0"/>
          <w:szCs w:val="21"/>
        </w:rPr>
        <w:t>新型インフルエンザ等の発生により対応が必要となる職務</w:t>
      </w:r>
    </w:p>
    <w:p w14:paraId="22363D5B" w14:textId="77777777" w:rsidR="00EC597D" w:rsidRPr="00EC597D" w:rsidRDefault="00EC597D" w:rsidP="005A6726">
      <w:pPr>
        <w:widowControl/>
        <w:spacing w:line="400" w:lineRule="exact"/>
        <w:ind w:firstLineChars="597" w:firstLine="1254"/>
        <w:rPr>
          <w:rFonts w:ascii="ＭＳ Ｐゴシック" w:eastAsia="ＭＳ Ｐゴシック" w:hAnsi="ＭＳ Ｐゴシック" w:cs="ＭＳ Ｐゴシック"/>
          <w:kern w:val="0"/>
          <w:szCs w:val="21"/>
        </w:rPr>
      </w:pPr>
      <w:r w:rsidRPr="00EC597D">
        <w:rPr>
          <w:rFonts w:ascii="ＭＳ Ｐゴシック" w:eastAsia="ＭＳ Ｐゴシック" w:hAnsi="ＭＳ Ｐゴシック" w:cs="ＭＳ Ｐゴシック" w:hint="eastAsia"/>
          <w:kern w:val="0"/>
          <w:szCs w:val="21"/>
        </w:rPr>
        <w:t xml:space="preserve">（＝新型インフルエンザ等の発生により生ずる又は増加する職務） </w:t>
      </w:r>
    </w:p>
    <w:p w14:paraId="15DC8588" w14:textId="473E9DE7" w:rsidR="00EC597D" w:rsidRPr="00EC597D" w:rsidRDefault="00EC597D" w:rsidP="005A6726">
      <w:pPr>
        <w:widowControl/>
        <w:spacing w:line="400" w:lineRule="exact"/>
        <w:ind w:leftChars="297" w:left="1254" w:hangingChars="300" w:hanging="630"/>
        <w:rPr>
          <w:rFonts w:ascii="ＭＳ Ｐゴシック" w:eastAsia="ＭＳ Ｐゴシック" w:hAnsi="ＭＳ Ｐゴシック" w:cs="ＭＳ Ｐゴシック"/>
          <w:kern w:val="0"/>
          <w:szCs w:val="21"/>
        </w:rPr>
      </w:pPr>
      <w:r w:rsidRPr="00EC597D">
        <w:rPr>
          <w:rFonts w:ascii="ＭＳ Ｐゴシック" w:eastAsia="ＭＳ Ｐゴシック" w:hAnsi="ＭＳ Ｐゴシック" w:cs="ＭＳ Ｐゴシック" w:hint="eastAsia"/>
          <w:kern w:val="0"/>
          <w:szCs w:val="21"/>
        </w:rPr>
        <w:t>区分２：新型インフルエンザ等の発生に関わりなく、行政による継続的な実施が強く求められ</w:t>
      </w:r>
      <w:r w:rsidR="00D40986">
        <w:rPr>
          <w:rFonts w:ascii="ＭＳ Ｐゴシック" w:eastAsia="ＭＳ Ｐゴシック" w:hAnsi="ＭＳ Ｐゴシック" w:cs="ＭＳ Ｐゴシック" w:hint="eastAsia"/>
          <w:kern w:val="0"/>
          <w:szCs w:val="21"/>
        </w:rPr>
        <w:t>る</w:t>
      </w:r>
      <w:r w:rsidRPr="00EC597D">
        <w:rPr>
          <w:rFonts w:ascii="ＭＳ Ｐゴシック" w:eastAsia="ＭＳ Ｐゴシック" w:hAnsi="ＭＳ Ｐゴシック" w:cs="ＭＳ Ｐゴシック" w:hint="eastAsia"/>
          <w:kern w:val="0"/>
          <w:szCs w:val="21"/>
        </w:rPr>
        <w:t>国民の緊急の生命保護と秩序の維持を目的とする業務や国家の危機管理に関する職務</w:t>
      </w:r>
    </w:p>
    <w:p w14:paraId="6F11B610" w14:textId="1B9E30E5" w:rsidR="00C070CA" w:rsidRDefault="00EC597D" w:rsidP="005A6726">
      <w:pPr>
        <w:widowControl/>
        <w:spacing w:line="400" w:lineRule="exact"/>
        <w:ind w:firstLineChars="297" w:firstLine="624"/>
        <w:rPr>
          <w:rFonts w:ascii="ＭＳ Ｐゴシック" w:eastAsia="ＭＳ Ｐゴシック" w:hAnsi="ＭＳ Ｐゴシック" w:cs="Arial"/>
          <w:sz w:val="16"/>
          <w:szCs w:val="16"/>
        </w:rPr>
      </w:pPr>
      <w:r w:rsidRPr="00EC597D">
        <w:rPr>
          <w:rFonts w:ascii="ＭＳ Ｐゴシック" w:eastAsia="ＭＳ Ｐゴシック" w:hAnsi="ＭＳ Ｐゴシック" w:cs="ＭＳ Ｐゴシック" w:hint="eastAsia"/>
          <w:kern w:val="0"/>
          <w:szCs w:val="21"/>
        </w:rPr>
        <w:t>区分３</w:t>
      </w:r>
      <w:r w:rsidR="005A6726">
        <w:rPr>
          <w:rFonts w:ascii="ＭＳ Ｐゴシック" w:eastAsia="ＭＳ Ｐゴシック" w:hAnsi="ＭＳ Ｐゴシック" w:cs="ＭＳ Ｐゴシック" w:hint="eastAsia"/>
          <w:kern w:val="0"/>
          <w:szCs w:val="21"/>
        </w:rPr>
        <w:t>：</w:t>
      </w:r>
      <w:r w:rsidRPr="00EC597D">
        <w:rPr>
          <w:rFonts w:ascii="ＭＳ Ｐゴシック" w:eastAsia="ＭＳ Ｐゴシック" w:hAnsi="ＭＳ Ｐゴシック" w:cs="ＭＳ Ｐゴシック" w:hint="eastAsia"/>
          <w:kern w:val="0"/>
          <w:szCs w:val="21"/>
        </w:rPr>
        <w:t>民間の登録事業者と同様の職務</w:t>
      </w:r>
    </w:p>
    <w:p w14:paraId="47B105FF" w14:textId="6D3FF0AF" w:rsidR="00C070CA" w:rsidRDefault="00C070CA" w:rsidP="00F3695C">
      <w:pPr>
        <w:widowControl/>
        <w:spacing w:line="400" w:lineRule="exact"/>
        <w:ind w:firstLineChars="0" w:firstLine="0"/>
        <w:rPr>
          <w:rFonts w:ascii="ＭＳ Ｐゴシック" w:eastAsia="ＭＳ Ｐゴシック" w:hAnsi="ＭＳ Ｐゴシック" w:cs="Arial"/>
          <w:sz w:val="16"/>
          <w:szCs w:val="16"/>
        </w:rPr>
      </w:pPr>
    </w:p>
    <w:p w14:paraId="1534AE3F" w14:textId="3CA05FA0" w:rsidR="00D40986" w:rsidRDefault="00D40986" w:rsidP="005A6726">
      <w:pPr>
        <w:pStyle w:val="af3"/>
        <w:spacing w:after="44"/>
        <w:ind w:firstLineChars="150" w:firstLine="345"/>
      </w:pPr>
      <w:r>
        <w:rPr>
          <w:spacing w:val="10"/>
        </w:rPr>
        <w:t>区分１：新型インフルエンザ等の発生により対応が必要となる職務</w:t>
      </w:r>
    </w:p>
    <w:tbl>
      <w:tblPr>
        <w:tblW w:w="8789" w:type="dxa"/>
        <w:tblInd w:w="250" w:type="dxa"/>
        <w:tblLayout w:type="fixed"/>
        <w:tblLook w:val="04A0" w:firstRow="1" w:lastRow="0" w:firstColumn="1" w:lastColumn="0" w:noHBand="0" w:noVBand="1"/>
      </w:tblPr>
      <w:tblGrid>
        <w:gridCol w:w="4253"/>
        <w:gridCol w:w="2268"/>
        <w:gridCol w:w="850"/>
        <w:gridCol w:w="1418"/>
      </w:tblGrid>
      <w:tr w:rsidR="00D40986" w:rsidRPr="004738FB" w14:paraId="41064F5C" w14:textId="77777777" w:rsidTr="00222329">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35BC1B" w14:textId="182A48C7" w:rsidR="00D40986" w:rsidRPr="00D62781" w:rsidRDefault="00D40986" w:rsidP="005A6726">
            <w:pPr>
              <w:autoSpaceDE w:val="0"/>
              <w:autoSpaceDN w:val="0"/>
              <w:spacing w:before="85"/>
              <w:ind w:firstLineChars="0" w:firstLine="0"/>
              <w:jc w:val="center"/>
              <w:rPr>
                <w:rFonts w:ascii="ＭＳ Ｐゴシック" w:eastAsia="ＭＳ Ｐゴシック" w:hAnsi="ＭＳ Ｐゴシック" w:cs="ＭＳ Ｐゴシック"/>
                <w:kern w:val="0"/>
                <w:szCs w:val="21"/>
              </w:rPr>
            </w:pPr>
            <w:bookmarkStart w:id="63" w:name="_Hlk224200434"/>
            <w:r w:rsidRPr="00D40986">
              <w:rPr>
                <w:rFonts w:ascii="ＭＳ Ｐゴシック" w:eastAsia="ＭＳ Ｐゴシック" w:hAnsi="ＭＳ Ｐゴシック" w:cs="ＭＳ Ｐゴシック" w:hint="eastAsia"/>
                <w:b/>
                <w:bCs/>
                <w:kern w:val="0"/>
                <w:szCs w:val="21"/>
              </w:rPr>
              <w:t>特定接種の対象となり得る職務</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2C505F" w14:textId="402B8223" w:rsidR="00D40986" w:rsidRPr="00D62781" w:rsidRDefault="00D40986" w:rsidP="005A6726">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職</w:t>
            </w:r>
            <w:r w:rsidR="005A6726">
              <w:rPr>
                <w:rFonts w:ascii="ＭＳ Ｐゴシック" w:eastAsia="ＭＳ Ｐゴシック" w:hAnsi="ＭＳ Ｐゴシック" w:cs="ＭＳ Ｐゴシック" w:hint="eastAsia"/>
                <w:b/>
                <w:bCs/>
                <w:kern w:val="0"/>
                <w:szCs w:val="21"/>
              </w:rPr>
              <w:t xml:space="preserve">　　</w:t>
            </w:r>
            <w:r>
              <w:rPr>
                <w:rFonts w:ascii="ＭＳ Ｐゴシック" w:eastAsia="ＭＳ Ｐゴシック" w:hAnsi="ＭＳ Ｐゴシック" w:cs="ＭＳ Ｐゴシック" w:hint="eastAsia"/>
                <w:b/>
                <w:bCs/>
                <w:kern w:val="0"/>
                <w:szCs w:val="21"/>
              </w:rPr>
              <w:t>種</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141617" w14:textId="7EA2FEBB" w:rsidR="00D40986" w:rsidRPr="00D62781" w:rsidRDefault="00D40986" w:rsidP="005A6726">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区分</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6D5944" w14:textId="3BB1CB8C" w:rsidR="00D40986" w:rsidRPr="00D40986" w:rsidRDefault="00D40986" w:rsidP="005A6726">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担当省庁</w:t>
            </w:r>
          </w:p>
        </w:tc>
      </w:tr>
      <w:tr w:rsidR="00D40986" w:rsidRPr="00A60F3B" w14:paraId="5A3DC128" w14:textId="77777777" w:rsidTr="00222329">
        <w:trPr>
          <w:trHeight w:val="684"/>
        </w:trPr>
        <w:tc>
          <w:tcPr>
            <w:tcW w:w="4253" w:type="dxa"/>
            <w:tcBorders>
              <w:top w:val="single" w:sz="4" w:space="0" w:color="auto"/>
              <w:left w:val="single" w:sz="4" w:space="0" w:color="auto"/>
              <w:bottom w:val="single" w:sz="4" w:space="0" w:color="auto"/>
              <w:right w:val="single" w:sz="4" w:space="0" w:color="auto"/>
            </w:tcBorders>
          </w:tcPr>
          <w:p w14:paraId="2A1F451B" w14:textId="0211797D" w:rsidR="00D40986" w:rsidRPr="00D11DE2" w:rsidRDefault="00D40986"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sidRPr="00D40986">
              <w:rPr>
                <w:rFonts w:ascii="ＭＳ Ｐゴシック" w:eastAsia="ＭＳ Ｐゴシック" w:hAnsi="ＭＳ Ｐゴシック" w:cs="ＭＳ Ｐゴシック" w:hint="eastAsia"/>
                <w:kern w:val="0"/>
                <w:szCs w:val="21"/>
              </w:rPr>
              <w:t>政府対策本部の意思決定、総合調整等に関する事務</w:t>
            </w:r>
          </w:p>
        </w:tc>
        <w:tc>
          <w:tcPr>
            <w:tcW w:w="2268" w:type="dxa"/>
            <w:tcBorders>
              <w:top w:val="single" w:sz="4" w:space="0" w:color="auto"/>
              <w:left w:val="single" w:sz="4" w:space="0" w:color="auto"/>
              <w:bottom w:val="single" w:sz="4" w:space="0" w:color="auto"/>
              <w:right w:val="single" w:sz="4" w:space="0" w:color="auto"/>
            </w:tcBorders>
          </w:tcPr>
          <w:p w14:paraId="6E238479" w14:textId="08AE7D6D" w:rsidR="00D40986" w:rsidRPr="00D11DE2" w:rsidRDefault="00D40986"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sidRPr="00D40986">
              <w:rPr>
                <w:rFonts w:ascii="ＭＳ Ｐゴシック" w:eastAsia="ＭＳ Ｐゴシック" w:hAnsi="ＭＳ Ｐゴシック" w:cs="ＭＳ Ｐゴシック" w:hint="eastAsia"/>
                <w:kern w:val="0"/>
                <w:szCs w:val="21"/>
              </w:rPr>
              <w:t>政府対策本部員</w:t>
            </w:r>
          </w:p>
        </w:tc>
        <w:tc>
          <w:tcPr>
            <w:tcW w:w="850" w:type="dxa"/>
            <w:tcBorders>
              <w:top w:val="single" w:sz="4" w:space="0" w:color="auto"/>
              <w:left w:val="single" w:sz="4" w:space="0" w:color="auto"/>
              <w:bottom w:val="single" w:sz="4" w:space="0" w:color="auto"/>
              <w:right w:val="single" w:sz="4" w:space="0" w:color="auto"/>
            </w:tcBorders>
          </w:tcPr>
          <w:p w14:paraId="639E08E5" w14:textId="2C14B4ED" w:rsidR="00D40986" w:rsidRPr="00D11DE2" w:rsidRDefault="00D40986"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w:t>
            </w:r>
            <w:r w:rsidR="00644119">
              <w:rPr>
                <w:rFonts w:ascii="ＭＳ Ｐゴシック" w:eastAsia="ＭＳ Ｐゴシック" w:hAnsi="ＭＳ Ｐゴシック" w:cs="ＭＳ Ｐゴシック" w:hint="eastAsia"/>
                <w:kern w:val="0"/>
                <w:szCs w:val="21"/>
              </w:rPr>
              <w:t>１</w:t>
            </w:r>
          </w:p>
        </w:tc>
        <w:tc>
          <w:tcPr>
            <w:tcW w:w="1418" w:type="dxa"/>
            <w:tcBorders>
              <w:top w:val="single" w:sz="4" w:space="0" w:color="auto"/>
              <w:left w:val="single" w:sz="4" w:space="0" w:color="auto"/>
              <w:bottom w:val="single" w:sz="4" w:space="0" w:color="auto"/>
              <w:right w:val="single" w:sz="4" w:space="0" w:color="auto"/>
            </w:tcBorders>
          </w:tcPr>
          <w:p w14:paraId="40C82B9B" w14:textId="6B3BA31A" w:rsidR="00D40986" w:rsidRDefault="00644119"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統括</w:t>
            </w:r>
            <w:r w:rsidR="00D40986">
              <w:rPr>
                <w:rFonts w:ascii="ＭＳ Ｐゴシック" w:eastAsia="ＭＳ Ｐゴシック" w:hAnsi="ＭＳ Ｐゴシック" w:cs="ＭＳ Ｐゴシック" w:hint="eastAsia"/>
                <w:kern w:val="0"/>
                <w:szCs w:val="21"/>
              </w:rPr>
              <w:t>庁</w:t>
            </w:r>
          </w:p>
        </w:tc>
      </w:tr>
      <w:tr w:rsidR="00D40986" w:rsidRPr="00A60F3B" w14:paraId="5A58C568" w14:textId="77777777" w:rsidTr="00222329">
        <w:trPr>
          <w:trHeight w:val="50"/>
        </w:trPr>
        <w:tc>
          <w:tcPr>
            <w:tcW w:w="4253" w:type="dxa"/>
            <w:tcBorders>
              <w:top w:val="single" w:sz="4" w:space="0" w:color="auto"/>
              <w:left w:val="single" w:sz="4" w:space="0" w:color="auto"/>
              <w:bottom w:val="single" w:sz="4" w:space="0" w:color="auto"/>
              <w:right w:val="single" w:sz="4" w:space="0" w:color="auto"/>
            </w:tcBorders>
          </w:tcPr>
          <w:p w14:paraId="0E28124C" w14:textId="156CD3F1" w:rsidR="00D40986" w:rsidRPr="00D11DE2" w:rsidRDefault="00D40986"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sidRPr="00D40986">
              <w:rPr>
                <w:rFonts w:ascii="ＭＳ Ｐゴシック" w:eastAsia="ＭＳ Ｐゴシック" w:hAnsi="ＭＳ Ｐゴシック" w:cs="ＭＳ Ｐゴシック" w:hint="eastAsia"/>
                <w:kern w:val="0"/>
                <w:szCs w:val="21"/>
              </w:rPr>
              <w:t>政府対策本部の事務</w:t>
            </w:r>
          </w:p>
        </w:tc>
        <w:tc>
          <w:tcPr>
            <w:tcW w:w="2268" w:type="dxa"/>
            <w:tcBorders>
              <w:top w:val="single" w:sz="4" w:space="0" w:color="auto"/>
              <w:left w:val="single" w:sz="4" w:space="0" w:color="auto"/>
              <w:bottom w:val="single" w:sz="4" w:space="0" w:color="auto"/>
              <w:right w:val="single" w:sz="4" w:space="0" w:color="auto"/>
            </w:tcBorders>
          </w:tcPr>
          <w:p w14:paraId="7F052CB8" w14:textId="61E846AA" w:rsidR="00D40986" w:rsidRPr="00D11DE2" w:rsidRDefault="00D40986"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sidRPr="00D40986">
              <w:rPr>
                <w:rFonts w:ascii="ＭＳ Ｐゴシック" w:eastAsia="ＭＳ Ｐゴシック" w:hAnsi="ＭＳ Ｐゴシック" w:cs="ＭＳ Ｐゴシック" w:hint="eastAsia"/>
                <w:kern w:val="0"/>
                <w:szCs w:val="21"/>
              </w:rPr>
              <w:t>政府対策本部事務局職員</w:t>
            </w:r>
          </w:p>
        </w:tc>
        <w:tc>
          <w:tcPr>
            <w:tcW w:w="850" w:type="dxa"/>
            <w:tcBorders>
              <w:top w:val="single" w:sz="4" w:space="0" w:color="auto"/>
              <w:left w:val="single" w:sz="4" w:space="0" w:color="auto"/>
              <w:bottom w:val="single" w:sz="4" w:space="0" w:color="auto"/>
              <w:right w:val="single" w:sz="4" w:space="0" w:color="auto"/>
            </w:tcBorders>
          </w:tcPr>
          <w:p w14:paraId="049196B1" w14:textId="09DE6E35" w:rsidR="00D40986" w:rsidRPr="00D11DE2" w:rsidRDefault="00D40986"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48BECA04" w14:textId="31B438F4" w:rsidR="00D40986" w:rsidRDefault="00644119"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統括</w:t>
            </w:r>
            <w:r w:rsidR="00D40986">
              <w:rPr>
                <w:rFonts w:ascii="ＭＳ Ｐゴシック" w:eastAsia="ＭＳ Ｐゴシック" w:hAnsi="ＭＳ Ｐゴシック" w:cs="ＭＳ Ｐゴシック" w:hint="eastAsia"/>
                <w:kern w:val="0"/>
                <w:szCs w:val="21"/>
              </w:rPr>
              <w:t>庁</w:t>
            </w:r>
          </w:p>
        </w:tc>
      </w:tr>
      <w:tr w:rsidR="00D40986" w:rsidRPr="00A60F3B" w14:paraId="0E2F6C31" w14:textId="77777777" w:rsidTr="00222329">
        <w:trPr>
          <w:trHeight w:val="298"/>
        </w:trPr>
        <w:tc>
          <w:tcPr>
            <w:tcW w:w="4253" w:type="dxa"/>
            <w:tcBorders>
              <w:top w:val="single" w:sz="4" w:space="0" w:color="auto"/>
              <w:left w:val="single" w:sz="4" w:space="0" w:color="auto"/>
              <w:bottom w:val="single" w:sz="4" w:space="0" w:color="auto"/>
              <w:right w:val="single" w:sz="4" w:space="0" w:color="auto"/>
            </w:tcBorders>
          </w:tcPr>
          <w:p w14:paraId="5F1B69BC" w14:textId="5F9D87C0" w:rsidR="00D40986" w:rsidRPr="00D40986" w:rsidRDefault="00D40986"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sidRPr="00D40986">
              <w:rPr>
                <w:rFonts w:ascii="ＭＳ Ｐゴシック" w:eastAsia="ＭＳ Ｐゴシック" w:hAnsi="ＭＳ Ｐゴシック" w:cs="ＭＳ Ｐゴシック" w:hint="eastAsia"/>
                <w:kern w:val="0"/>
                <w:szCs w:val="21"/>
              </w:rPr>
              <w:t>政府が行う意思決定・重要政策の企画立案に関わる業務、閣議関係事務</w:t>
            </w:r>
          </w:p>
        </w:tc>
        <w:tc>
          <w:tcPr>
            <w:tcW w:w="2268" w:type="dxa"/>
            <w:tcBorders>
              <w:top w:val="single" w:sz="4" w:space="0" w:color="auto"/>
              <w:left w:val="single" w:sz="4" w:space="0" w:color="auto"/>
              <w:bottom w:val="single" w:sz="4" w:space="0" w:color="auto"/>
              <w:right w:val="single" w:sz="4" w:space="0" w:color="auto"/>
            </w:tcBorders>
          </w:tcPr>
          <w:p w14:paraId="39B44908" w14:textId="75B49AF7" w:rsidR="00D40986" w:rsidRPr="00D40986" w:rsidRDefault="00222329" w:rsidP="00222329">
            <w:pPr>
              <w:autoSpaceDE w:val="0"/>
              <w:autoSpaceDN w:val="0"/>
              <w:spacing w:before="85"/>
              <w:ind w:firstLineChars="0" w:firstLine="0"/>
              <w:rPr>
                <w:rFonts w:ascii="ＭＳ Ｐゴシック" w:eastAsia="ＭＳ Ｐゴシック" w:hAnsi="ＭＳ Ｐゴシック" w:cs="ＭＳ Ｐゴシック"/>
                <w:kern w:val="0"/>
                <w:szCs w:val="21"/>
              </w:rPr>
            </w:pPr>
            <w:r w:rsidRPr="00222329">
              <w:rPr>
                <w:rFonts w:ascii="ＭＳ Ｐゴシック" w:eastAsia="ＭＳ Ｐゴシック" w:hAnsi="ＭＳ Ｐゴシック" w:cs="ＭＳ Ｐゴシック" w:hint="eastAsia"/>
                <w:kern w:val="0"/>
                <w:szCs w:val="21"/>
              </w:rPr>
              <w:t>内閣官房職員（官邸・閣議関係職員）</w:t>
            </w:r>
          </w:p>
        </w:tc>
        <w:tc>
          <w:tcPr>
            <w:tcW w:w="850" w:type="dxa"/>
            <w:tcBorders>
              <w:top w:val="single" w:sz="4" w:space="0" w:color="auto"/>
              <w:left w:val="single" w:sz="4" w:space="0" w:color="auto"/>
              <w:bottom w:val="single" w:sz="4" w:space="0" w:color="auto"/>
              <w:right w:val="single" w:sz="4" w:space="0" w:color="auto"/>
            </w:tcBorders>
          </w:tcPr>
          <w:p w14:paraId="54629BC9" w14:textId="613E023D" w:rsidR="00D40986" w:rsidRDefault="00D40986"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65FF4CBA" w14:textId="4C75DFDF" w:rsidR="00D40986" w:rsidRDefault="00644119"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統括</w:t>
            </w:r>
            <w:r w:rsidR="00D40986">
              <w:rPr>
                <w:rFonts w:ascii="ＭＳ Ｐゴシック" w:eastAsia="ＭＳ Ｐゴシック" w:hAnsi="ＭＳ Ｐゴシック" w:cs="ＭＳ Ｐゴシック" w:hint="eastAsia"/>
                <w:kern w:val="0"/>
                <w:szCs w:val="21"/>
              </w:rPr>
              <w:t>庁</w:t>
            </w:r>
          </w:p>
        </w:tc>
      </w:tr>
      <w:tr w:rsidR="00D40986" w:rsidRPr="00A60F3B" w14:paraId="2111CE59" w14:textId="77777777" w:rsidTr="00222329">
        <w:trPr>
          <w:trHeight w:val="298"/>
        </w:trPr>
        <w:tc>
          <w:tcPr>
            <w:tcW w:w="4253" w:type="dxa"/>
            <w:tcBorders>
              <w:top w:val="single" w:sz="4" w:space="0" w:color="auto"/>
              <w:left w:val="single" w:sz="4" w:space="0" w:color="auto"/>
              <w:bottom w:val="single" w:sz="4" w:space="0" w:color="auto"/>
              <w:right w:val="single" w:sz="4" w:space="0" w:color="auto"/>
            </w:tcBorders>
          </w:tcPr>
          <w:p w14:paraId="474AEEB8" w14:textId="573D9010" w:rsidR="00D40986" w:rsidRPr="00D40986" w:rsidRDefault="00222329" w:rsidP="00222329">
            <w:pPr>
              <w:autoSpaceDE w:val="0"/>
              <w:autoSpaceDN w:val="0"/>
              <w:spacing w:before="85"/>
              <w:ind w:firstLineChars="0" w:firstLine="0"/>
              <w:rPr>
                <w:rFonts w:ascii="ＭＳ Ｐゴシック" w:eastAsia="ＭＳ Ｐゴシック" w:hAnsi="ＭＳ Ｐゴシック" w:cs="ＭＳ Ｐゴシック"/>
                <w:kern w:val="0"/>
                <w:szCs w:val="21"/>
              </w:rPr>
            </w:pPr>
            <w:r w:rsidRPr="00222329">
              <w:rPr>
                <w:rFonts w:ascii="ＭＳ Ｐゴシック" w:eastAsia="ＭＳ Ｐゴシック" w:hAnsi="ＭＳ Ｐゴシック" w:cs="ＭＳ Ｐゴシック" w:hint="eastAsia"/>
                <w:kern w:val="0"/>
                <w:szCs w:val="21"/>
              </w:rPr>
              <w:t>政府対策本部の意思決定に必要な専門的知見の提供</w:t>
            </w:r>
          </w:p>
        </w:tc>
        <w:tc>
          <w:tcPr>
            <w:tcW w:w="2268" w:type="dxa"/>
            <w:tcBorders>
              <w:top w:val="single" w:sz="4" w:space="0" w:color="auto"/>
              <w:left w:val="single" w:sz="4" w:space="0" w:color="auto"/>
              <w:bottom w:val="single" w:sz="4" w:space="0" w:color="auto"/>
              <w:right w:val="single" w:sz="4" w:space="0" w:color="auto"/>
            </w:tcBorders>
          </w:tcPr>
          <w:p w14:paraId="20B4D5DF" w14:textId="0E98B412" w:rsidR="00D40986" w:rsidRPr="00D40986" w:rsidRDefault="00222329"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sidRPr="00222329">
              <w:rPr>
                <w:rFonts w:ascii="ＭＳ Ｐゴシック" w:eastAsia="ＭＳ Ｐゴシック" w:hAnsi="ＭＳ Ｐゴシック" w:cs="ＭＳ Ｐゴシック" w:hint="eastAsia"/>
                <w:kern w:val="0"/>
                <w:szCs w:val="21"/>
              </w:rPr>
              <w:t>推進会議委員</w:t>
            </w:r>
          </w:p>
        </w:tc>
        <w:tc>
          <w:tcPr>
            <w:tcW w:w="850" w:type="dxa"/>
            <w:tcBorders>
              <w:top w:val="single" w:sz="4" w:space="0" w:color="auto"/>
              <w:left w:val="single" w:sz="4" w:space="0" w:color="auto"/>
              <w:bottom w:val="single" w:sz="4" w:space="0" w:color="auto"/>
              <w:right w:val="single" w:sz="4" w:space="0" w:color="auto"/>
            </w:tcBorders>
          </w:tcPr>
          <w:p w14:paraId="547D9B5C" w14:textId="313DD6D8" w:rsidR="00D40986" w:rsidRDefault="00D40986"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71BDFFF8" w14:textId="4F100268" w:rsidR="00D40986" w:rsidRDefault="00644119"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統括</w:t>
            </w:r>
            <w:r w:rsidR="00D40986">
              <w:rPr>
                <w:rFonts w:ascii="ＭＳ Ｐゴシック" w:eastAsia="ＭＳ Ｐゴシック" w:hAnsi="ＭＳ Ｐゴシック" w:cs="ＭＳ Ｐゴシック" w:hint="eastAsia"/>
                <w:kern w:val="0"/>
                <w:szCs w:val="21"/>
              </w:rPr>
              <w:t>庁</w:t>
            </w:r>
          </w:p>
        </w:tc>
      </w:tr>
      <w:tr w:rsidR="00D40986" w:rsidRPr="00A60F3B" w14:paraId="2B5AC764" w14:textId="77777777" w:rsidTr="00222329">
        <w:trPr>
          <w:trHeight w:val="298"/>
        </w:trPr>
        <w:tc>
          <w:tcPr>
            <w:tcW w:w="4253" w:type="dxa"/>
            <w:tcBorders>
              <w:top w:val="single" w:sz="4" w:space="0" w:color="auto"/>
              <w:left w:val="single" w:sz="4" w:space="0" w:color="auto"/>
              <w:bottom w:val="single" w:sz="4" w:space="0" w:color="auto"/>
              <w:right w:val="single" w:sz="4" w:space="0" w:color="auto"/>
            </w:tcBorders>
          </w:tcPr>
          <w:p w14:paraId="5F7B546C" w14:textId="491273B6" w:rsidR="00D40986" w:rsidRPr="00D40986" w:rsidRDefault="00222329"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sidRPr="00222329">
              <w:rPr>
                <w:rFonts w:ascii="ＭＳ Ｐゴシック" w:eastAsia="ＭＳ Ｐゴシック" w:hAnsi="ＭＳ Ｐゴシック" w:cs="ＭＳ Ｐゴシック" w:hint="eastAsia"/>
                <w:kern w:val="0"/>
                <w:szCs w:val="21"/>
              </w:rPr>
              <w:t>各省庁の意思決定・総合調整に関する事務（秘書業務を含む。）</w:t>
            </w:r>
          </w:p>
        </w:tc>
        <w:tc>
          <w:tcPr>
            <w:tcW w:w="2268" w:type="dxa"/>
            <w:tcBorders>
              <w:top w:val="single" w:sz="4" w:space="0" w:color="auto"/>
              <w:left w:val="single" w:sz="4" w:space="0" w:color="auto"/>
              <w:bottom w:val="single" w:sz="4" w:space="0" w:color="auto"/>
              <w:right w:val="single" w:sz="4" w:space="0" w:color="auto"/>
            </w:tcBorders>
          </w:tcPr>
          <w:p w14:paraId="11688FCE" w14:textId="013E08FA" w:rsidR="00222329" w:rsidRPr="00222329" w:rsidRDefault="00222329" w:rsidP="00222329">
            <w:pPr>
              <w:autoSpaceDE w:val="0"/>
              <w:autoSpaceDN w:val="0"/>
              <w:spacing w:before="85"/>
              <w:ind w:firstLineChars="0" w:firstLine="0"/>
              <w:rPr>
                <w:rFonts w:ascii="ＭＳ Ｐゴシック" w:eastAsia="ＭＳ Ｐゴシック" w:hAnsi="ＭＳ Ｐゴシック" w:cs="ＭＳ Ｐゴシック"/>
                <w:kern w:val="0"/>
                <w:szCs w:val="21"/>
              </w:rPr>
            </w:pPr>
            <w:r w:rsidRPr="00222329">
              <w:rPr>
                <w:rFonts w:ascii="ＭＳ Ｐゴシック" w:eastAsia="ＭＳ Ｐゴシック" w:hAnsi="ＭＳ Ｐゴシック" w:cs="ＭＳ Ｐゴシック" w:hint="eastAsia"/>
                <w:kern w:val="0"/>
                <w:szCs w:val="21"/>
              </w:rPr>
              <w:t xml:space="preserve">各省庁政務三役（大臣・副大臣・大臣政務官） </w:t>
            </w:r>
          </w:p>
          <w:p w14:paraId="196299BD" w14:textId="7361927F" w:rsidR="00D40986" w:rsidRPr="00D40986" w:rsidRDefault="00222329" w:rsidP="00222329">
            <w:pPr>
              <w:autoSpaceDE w:val="0"/>
              <w:autoSpaceDN w:val="0"/>
              <w:spacing w:before="85"/>
              <w:ind w:firstLineChars="0" w:firstLine="0"/>
              <w:rPr>
                <w:rFonts w:ascii="ＭＳ Ｐゴシック" w:eastAsia="ＭＳ Ｐゴシック" w:hAnsi="ＭＳ Ｐゴシック" w:cs="ＭＳ Ｐゴシック"/>
                <w:kern w:val="0"/>
                <w:szCs w:val="21"/>
              </w:rPr>
            </w:pPr>
            <w:r w:rsidRPr="00222329">
              <w:rPr>
                <w:rFonts w:ascii="ＭＳ Ｐゴシック" w:eastAsia="ＭＳ Ｐゴシック" w:hAnsi="ＭＳ Ｐゴシック" w:cs="ＭＳ Ｐゴシック" w:hint="eastAsia"/>
                <w:kern w:val="0"/>
                <w:szCs w:val="21"/>
              </w:rPr>
              <w:t>秘書官</w:t>
            </w:r>
          </w:p>
        </w:tc>
        <w:tc>
          <w:tcPr>
            <w:tcW w:w="850" w:type="dxa"/>
            <w:tcBorders>
              <w:top w:val="single" w:sz="4" w:space="0" w:color="auto"/>
              <w:left w:val="single" w:sz="4" w:space="0" w:color="auto"/>
              <w:bottom w:val="single" w:sz="4" w:space="0" w:color="auto"/>
              <w:right w:val="single" w:sz="4" w:space="0" w:color="auto"/>
            </w:tcBorders>
          </w:tcPr>
          <w:p w14:paraId="76B0ADB7" w14:textId="38CA142D" w:rsidR="00D40986" w:rsidRDefault="00D40986"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73053F50" w14:textId="7EA94F3D" w:rsidR="00D40986" w:rsidRDefault="00222329"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各省</w:t>
            </w:r>
            <w:r w:rsidR="00D40986">
              <w:rPr>
                <w:rFonts w:ascii="ＭＳ Ｐゴシック" w:eastAsia="ＭＳ Ｐゴシック" w:hAnsi="ＭＳ Ｐゴシック" w:cs="ＭＳ Ｐゴシック" w:hint="eastAsia"/>
                <w:kern w:val="0"/>
                <w:szCs w:val="21"/>
              </w:rPr>
              <w:t>庁</w:t>
            </w:r>
          </w:p>
        </w:tc>
      </w:tr>
      <w:tr w:rsidR="00D40986" w:rsidRPr="00A60F3B" w14:paraId="5FE1EDD7" w14:textId="77777777" w:rsidTr="00222329">
        <w:trPr>
          <w:trHeight w:val="298"/>
        </w:trPr>
        <w:tc>
          <w:tcPr>
            <w:tcW w:w="4253" w:type="dxa"/>
            <w:tcBorders>
              <w:top w:val="single" w:sz="4" w:space="0" w:color="auto"/>
              <w:left w:val="single" w:sz="4" w:space="0" w:color="auto"/>
              <w:bottom w:val="single" w:sz="4" w:space="0" w:color="auto"/>
              <w:right w:val="single" w:sz="4" w:space="0" w:color="auto"/>
            </w:tcBorders>
          </w:tcPr>
          <w:p w14:paraId="5B6DFBE0" w14:textId="77777777" w:rsidR="00222329" w:rsidRPr="00222329" w:rsidRDefault="00222329" w:rsidP="00222329">
            <w:pPr>
              <w:autoSpaceDE w:val="0"/>
              <w:autoSpaceDN w:val="0"/>
              <w:spacing w:before="85"/>
              <w:ind w:firstLineChars="0" w:firstLine="0"/>
              <w:rPr>
                <w:rFonts w:ascii="ＭＳ Ｐゴシック" w:eastAsia="ＭＳ Ｐゴシック" w:hAnsi="ＭＳ Ｐゴシック" w:cs="ＭＳ Ｐゴシック"/>
                <w:kern w:val="0"/>
                <w:szCs w:val="21"/>
              </w:rPr>
            </w:pPr>
            <w:r w:rsidRPr="00222329">
              <w:rPr>
                <w:rFonts w:ascii="ＭＳ Ｐゴシック" w:eastAsia="ＭＳ Ｐゴシック" w:hAnsi="ＭＳ Ｐゴシック" w:cs="ＭＳ Ｐゴシック" w:hint="eastAsia"/>
                <w:kern w:val="0"/>
                <w:szCs w:val="21"/>
              </w:rPr>
              <w:t>各省庁の新型インフルエンザ等対策の中核を担う本部事務</w:t>
            </w:r>
          </w:p>
          <w:p w14:paraId="25649FE9" w14:textId="77777777" w:rsidR="00222329" w:rsidRPr="00222329" w:rsidRDefault="00222329" w:rsidP="00222329">
            <w:pPr>
              <w:autoSpaceDE w:val="0"/>
              <w:autoSpaceDN w:val="0"/>
              <w:spacing w:before="85"/>
              <w:ind w:firstLineChars="0" w:firstLine="0"/>
              <w:rPr>
                <w:rFonts w:ascii="ＭＳ Ｐゴシック" w:eastAsia="ＭＳ Ｐゴシック" w:hAnsi="ＭＳ Ｐゴシック" w:cs="ＭＳ Ｐゴシック"/>
                <w:kern w:val="0"/>
                <w:szCs w:val="21"/>
              </w:rPr>
            </w:pPr>
            <w:r w:rsidRPr="00222329">
              <w:rPr>
                <w:rFonts w:ascii="ＭＳ Ｐゴシック" w:eastAsia="ＭＳ Ｐゴシック" w:hAnsi="ＭＳ Ｐゴシック" w:cs="ＭＳ Ｐゴシック" w:hint="eastAsia"/>
                <w:kern w:val="0"/>
                <w:szCs w:val="21"/>
              </w:rPr>
              <w:t>具体的な本部事務の考え方は、以下のとおり。</w:t>
            </w:r>
          </w:p>
          <w:p w14:paraId="205777D3" w14:textId="6EB6FE18" w:rsidR="00222329" w:rsidRPr="00222329" w:rsidRDefault="00222329" w:rsidP="001B707A">
            <w:pPr>
              <w:autoSpaceDE w:val="0"/>
              <w:autoSpaceDN w:val="0"/>
              <w:spacing w:before="85"/>
              <w:ind w:left="105" w:hangingChars="50" w:hanging="105"/>
              <w:rPr>
                <w:rFonts w:ascii="ＭＳ Ｐゴシック" w:eastAsia="ＭＳ Ｐゴシック" w:hAnsi="ＭＳ Ｐゴシック" w:cs="ＭＳ Ｐゴシック"/>
                <w:kern w:val="0"/>
                <w:szCs w:val="21"/>
              </w:rPr>
            </w:pPr>
            <w:r>
              <w:rPr>
                <w:rFonts w:ascii="Segoe UI Emoji" w:eastAsia="ＭＳ Ｐゴシック" w:hAnsi="Segoe UI Emoji" w:cs="Segoe UI Emoji" w:hint="eastAsia"/>
                <w:kern w:val="0"/>
                <w:szCs w:val="21"/>
              </w:rPr>
              <w:t>・</w:t>
            </w:r>
            <w:r w:rsidRPr="00222329">
              <w:rPr>
                <w:rFonts w:ascii="ＭＳ Ｐゴシック" w:eastAsia="ＭＳ Ｐゴシック" w:hAnsi="ＭＳ Ｐゴシック" w:cs="ＭＳ Ｐゴシック" w:hint="eastAsia"/>
                <w:kern w:val="0"/>
                <w:szCs w:val="21"/>
              </w:rPr>
              <w:t>対策本部構成員、幹事会構成員、事務局員のみを対象</w:t>
            </w:r>
          </w:p>
          <w:p w14:paraId="11699664" w14:textId="06979699" w:rsidR="00D40986" w:rsidRPr="00D40986" w:rsidRDefault="00222329" w:rsidP="001B707A">
            <w:pPr>
              <w:autoSpaceDE w:val="0"/>
              <w:autoSpaceDN w:val="0"/>
              <w:spacing w:before="85"/>
              <w:ind w:left="105" w:hangingChars="50" w:hanging="105"/>
              <w:rPr>
                <w:rFonts w:ascii="ＭＳ Ｐゴシック" w:eastAsia="ＭＳ Ｐゴシック" w:hAnsi="ＭＳ Ｐゴシック" w:cs="ＭＳ Ｐゴシック"/>
                <w:kern w:val="0"/>
                <w:szCs w:val="21"/>
              </w:rPr>
            </w:pPr>
            <w:r w:rsidRPr="00222329">
              <w:rPr>
                <w:rFonts w:ascii="ＭＳ Ｐゴシック" w:eastAsia="ＭＳ Ｐゴシック" w:hAnsi="ＭＳ Ｐゴシック" w:cs="ＭＳ Ｐゴシック" w:hint="eastAsia"/>
                <w:kern w:val="0"/>
                <w:szCs w:val="21"/>
              </w:rPr>
              <w:t>・事務局員については、新型インフルエンザ等対策事務局事務に専従する者のみ</w:t>
            </w:r>
          </w:p>
        </w:tc>
        <w:tc>
          <w:tcPr>
            <w:tcW w:w="2268" w:type="dxa"/>
            <w:tcBorders>
              <w:top w:val="single" w:sz="4" w:space="0" w:color="auto"/>
              <w:left w:val="single" w:sz="4" w:space="0" w:color="auto"/>
              <w:bottom w:val="single" w:sz="4" w:space="0" w:color="auto"/>
              <w:right w:val="single" w:sz="4" w:space="0" w:color="auto"/>
            </w:tcBorders>
          </w:tcPr>
          <w:p w14:paraId="2CD39C86" w14:textId="77777777" w:rsidR="00222329" w:rsidRPr="00222329" w:rsidRDefault="00222329" w:rsidP="00222329">
            <w:pPr>
              <w:autoSpaceDE w:val="0"/>
              <w:autoSpaceDN w:val="0"/>
              <w:spacing w:before="85"/>
              <w:ind w:firstLineChars="0" w:firstLine="0"/>
              <w:rPr>
                <w:rFonts w:ascii="ＭＳ Ｐゴシック" w:eastAsia="ＭＳ Ｐゴシック" w:hAnsi="ＭＳ Ｐゴシック" w:cs="ＭＳ Ｐゴシック"/>
                <w:kern w:val="0"/>
                <w:szCs w:val="21"/>
              </w:rPr>
            </w:pPr>
            <w:r w:rsidRPr="00222329">
              <w:rPr>
                <w:rFonts w:ascii="ＭＳ Ｐゴシック" w:eastAsia="ＭＳ Ｐゴシック" w:hAnsi="ＭＳ Ｐゴシック" w:cs="ＭＳ Ｐゴシック" w:hint="eastAsia"/>
                <w:kern w:val="0"/>
                <w:szCs w:val="21"/>
              </w:rPr>
              <w:t>各省庁対策本部構成員</w:t>
            </w:r>
          </w:p>
          <w:p w14:paraId="4D289952" w14:textId="77777777" w:rsidR="00222329" w:rsidRPr="00222329" w:rsidRDefault="00222329" w:rsidP="00222329">
            <w:pPr>
              <w:autoSpaceDE w:val="0"/>
              <w:autoSpaceDN w:val="0"/>
              <w:spacing w:before="85"/>
              <w:ind w:firstLineChars="0" w:firstLine="0"/>
              <w:rPr>
                <w:rFonts w:ascii="ＭＳ Ｐゴシック" w:eastAsia="ＭＳ Ｐゴシック" w:hAnsi="ＭＳ Ｐゴシック" w:cs="ＭＳ Ｐゴシック"/>
                <w:kern w:val="0"/>
                <w:szCs w:val="21"/>
              </w:rPr>
            </w:pPr>
            <w:r w:rsidRPr="00222329">
              <w:rPr>
                <w:rFonts w:ascii="ＭＳ Ｐゴシック" w:eastAsia="ＭＳ Ｐゴシック" w:hAnsi="ＭＳ Ｐゴシック" w:cs="ＭＳ Ｐゴシック" w:hint="eastAsia"/>
                <w:kern w:val="0"/>
                <w:szCs w:val="21"/>
              </w:rPr>
              <w:t>各省庁対策幹事会構成員</w:t>
            </w:r>
          </w:p>
          <w:p w14:paraId="1ABB3E84" w14:textId="298EB40F" w:rsidR="00D40986" w:rsidRPr="00D40986" w:rsidRDefault="00222329" w:rsidP="00222329">
            <w:pPr>
              <w:autoSpaceDE w:val="0"/>
              <w:autoSpaceDN w:val="0"/>
              <w:spacing w:before="85"/>
              <w:ind w:firstLineChars="0" w:firstLine="0"/>
              <w:rPr>
                <w:rFonts w:ascii="ＭＳ Ｐゴシック" w:eastAsia="ＭＳ Ｐゴシック" w:hAnsi="ＭＳ Ｐゴシック" w:cs="ＭＳ Ｐゴシック"/>
                <w:kern w:val="0"/>
                <w:szCs w:val="21"/>
              </w:rPr>
            </w:pPr>
            <w:r w:rsidRPr="00222329">
              <w:rPr>
                <w:rFonts w:ascii="ＭＳ Ｐゴシック" w:eastAsia="ＭＳ Ｐゴシック" w:hAnsi="ＭＳ Ｐゴシック" w:cs="ＭＳ Ｐゴシック" w:hint="eastAsia"/>
                <w:kern w:val="0"/>
                <w:szCs w:val="21"/>
              </w:rPr>
              <w:t>各省庁対策本部事務局担当者</w:t>
            </w:r>
          </w:p>
        </w:tc>
        <w:tc>
          <w:tcPr>
            <w:tcW w:w="850" w:type="dxa"/>
            <w:tcBorders>
              <w:top w:val="single" w:sz="4" w:space="0" w:color="auto"/>
              <w:left w:val="single" w:sz="4" w:space="0" w:color="auto"/>
              <w:bottom w:val="single" w:sz="4" w:space="0" w:color="auto"/>
              <w:right w:val="single" w:sz="4" w:space="0" w:color="auto"/>
            </w:tcBorders>
          </w:tcPr>
          <w:p w14:paraId="1C5A0CAC" w14:textId="031E806E" w:rsidR="00D40986" w:rsidRDefault="00D40986"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45A4D73C" w14:textId="1A551AAE" w:rsidR="00D40986" w:rsidRDefault="00222329"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sidRPr="00222329">
              <w:rPr>
                <w:rFonts w:ascii="ＭＳ Ｐゴシック" w:eastAsia="ＭＳ Ｐゴシック" w:hAnsi="ＭＳ Ｐゴシック" w:cs="ＭＳ Ｐゴシック" w:hint="eastAsia"/>
                <w:kern w:val="0"/>
                <w:szCs w:val="21"/>
              </w:rPr>
              <w:t>各省庁</w:t>
            </w:r>
          </w:p>
        </w:tc>
      </w:tr>
      <w:tr w:rsidR="00D40986" w:rsidRPr="00A60F3B" w14:paraId="5DE537FE" w14:textId="77777777" w:rsidTr="00222329">
        <w:trPr>
          <w:trHeight w:val="298"/>
        </w:trPr>
        <w:tc>
          <w:tcPr>
            <w:tcW w:w="4253" w:type="dxa"/>
            <w:tcBorders>
              <w:top w:val="single" w:sz="4" w:space="0" w:color="auto"/>
              <w:left w:val="single" w:sz="4" w:space="0" w:color="auto"/>
              <w:bottom w:val="single" w:sz="4" w:space="0" w:color="auto"/>
              <w:right w:val="single" w:sz="4" w:space="0" w:color="auto"/>
            </w:tcBorders>
          </w:tcPr>
          <w:p w14:paraId="3238F9C9" w14:textId="1D7330B3" w:rsidR="00D40986" w:rsidRPr="00D40986" w:rsidRDefault="00222329"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sidRPr="00222329">
              <w:rPr>
                <w:rFonts w:ascii="ＭＳ Ｐゴシック" w:eastAsia="ＭＳ Ｐゴシック" w:hAnsi="ＭＳ Ｐゴシック" w:cs="ＭＳ Ｐゴシック" w:hint="eastAsia"/>
                <w:kern w:val="0"/>
                <w:szCs w:val="21"/>
              </w:rPr>
              <w:t>諸外国との連絡調整、在外邦人支援</w:t>
            </w:r>
          </w:p>
        </w:tc>
        <w:tc>
          <w:tcPr>
            <w:tcW w:w="2268" w:type="dxa"/>
            <w:tcBorders>
              <w:top w:val="single" w:sz="4" w:space="0" w:color="auto"/>
              <w:left w:val="single" w:sz="4" w:space="0" w:color="auto"/>
              <w:bottom w:val="single" w:sz="4" w:space="0" w:color="auto"/>
              <w:right w:val="single" w:sz="4" w:space="0" w:color="auto"/>
            </w:tcBorders>
          </w:tcPr>
          <w:p w14:paraId="4ED3707B" w14:textId="23B90FB3" w:rsidR="00D40986" w:rsidRPr="00D40986" w:rsidRDefault="00222329"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sidRPr="00222329">
              <w:rPr>
                <w:rFonts w:ascii="ＭＳ Ｐゴシック" w:eastAsia="ＭＳ Ｐゴシック" w:hAnsi="ＭＳ Ｐゴシック" w:cs="ＭＳ Ｐゴシック" w:hint="eastAsia"/>
                <w:kern w:val="0"/>
                <w:szCs w:val="21"/>
              </w:rPr>
              <w:t>在外公館職員</w:t>
            </w:r>
          </w:p>
        </w:tc>
        <w:tc>
          <w:tcPr>
            <w:tcW w:w="850" w:type="dxa"/>
            <w:tcBorders>
              <w:top w:val="single" w:sz="4" w:space="0" w:color="auto"/>
              <w:left w:val="single" w:sz="4" w:space="0" w:color="auto"/>
              <w:bottom w:val="single" w:sz="4" w:space="0" w:color="auto"/>
              <w:right w:val="single" w:sz="4" w:space="0" w:color="auto"/>
            </w:tcBorders>
          </w:tcPr>
          <w:p w14:paraId="208EFE12" w14:textId="5B7880B7" w:rsidR="00D40986" w:rsidRDefault="00D40986"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28B5B4C8" w14:textId="43FA95F5" w:rsidR="00D40986" w:rsidRDefault="00222329" w:rsidP="00D40986">
            <w:pPr>
              <w:autoSpaceDE w:val="0"/>
              <w:autoSpaceDN w:val="0"/>
              <w:spacing w:before="85"/>
              <w:ind w:firstLineChars="0" w:firstLine="0"/>
              <w:rPr>
                <w:rFonts w:ascii="ＭＳ Ｐゴシック" w:eastAsia="ＭＳ Ｐゴシック" w:hAnsi="ＭＳ Ｐゴシック" w:cs="ＭＳ Ｐゴシック"/>
                <w:kern w:val="0"/>
                <w:szCs w:val="21"/>
              </w:rPr>
            </w:pPr>
            <w:r w:rsidRPr="00222329">
              <w:rPr>
                <w:rFonts w:ascii="ＭＳ Ｐゴシック" w:eastAsia="ＭＳ Ｐゴシック" w:hAnsi="ＭＳ Ｐゴシック" w:cs="ＭＳ Ｐゴシック" w:hint="eastAsia"/>
                <w:kern w:val="0"/>
                <w:szCs w:val="21"/>
              </w:rPr>
              <w:t>外務省</w:t>
            </w:r>
          </w:p>
        </w:tc>
      </w:tr>
      <w:bookmarkEnd w:id="63"/>
    </w:tbl>
    <w:p w14:paraId="49015CBD" w14:textId="2F9AFB69" w:rsidR="00222329" w:rsidRDefault="00222329" w:rsidP="00F3695C">
      <w:pPr>
        <w:widowControl/>
        <w:spacing w:line="400" w:lineRule="exact"/>
        <w:ind w:firstLineChars="0" w:firstLine="0"/>
        <w:rPr>
          <w:rFonts w:ascii="ＭＳ Ｐゴシック" w:eastAsia="ＭＳ Ｐゴシック" w:hAnsi="ＭＳ Ｐゴシック" w:cs="Arial"/>
          <w:sz w:val="16"/>
          <w:szCs w:val="16"/>
        </w:rPr>
      </w:pPr>
      <w:r>
        <w:rPr>
          <w:rFonts w:ascii="ＭＳ Ｐゴシック" w:eastAsia="ＭＳ Ｐゴシック" w:hAnsi="ＭＳ Ｐゴシック" w:cs="Arial"/>
          <w:sz w:val="16"/>
          <w:szCs w:val="16"/>
        </w:rPr>
        <w:br w:type="page"/>
      </w:r>
    </w:p>
    <w:tbl>
      <w:tblPr>
        <w:tblW w:w="8789" w:type="dxa"/>
        <w:tblInd w:w="250" w:type="dxa"/>
        <w:tblLayout w:type="fixed"/>
        <w:tblLook w:val="04A0" w:firstRow="1" w:lastRow="0" w:firstColumn="1" w:lastColumn="0" w:noHBand="0" w:noVBand="1"/>
      </w:tblPr>
      <w:tblGrid>
        <w:gridCol w:w="4253"/>
        <w:gridCol w:w="2268"/>
        <w:gridCol w:w="850"/>
        <w:gridCol w:w="1418"/>
      </w:tblGrid>
      <w:tr w:rsidR="00222329" w:rsidRPr="004738FB" w14:paraId="0894EEAE" w14:textId="77777777" w:rsidTr="007326E3">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FE4202" w14:textId="77777777" w:rsidR="00222329" w:rsidRPr="00D62781" w:rsidRDefault="00222329" w:rsidP="001B707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D40986">
              <w:rPr>
                <w:rFonts w:ascii="ＭＳ Ｐゴシック" w:eastAsia="ＭＳ Ｐゴシック" w:hAnsi="ＭＳ Ｐゴシック" w:cs="ＭＳ Ｐゴシック" w:hint="eastAsia"/>
                <w:b/>
                <w:bCs/>
                <w:kern w:val="0"/>
                <w:szCs w:val="21"/>
              </w:rPr>
              <w:lastRenderedPageBreak/>
              <w:t>特定接種の対象となり得る職務</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371DA5" w14:textId="3F1431DE" w:rsidR="00222329" w:rsidRPr="00D62781" w:rsidRDefault="00222329" w:rsidP="001B707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職</w:t>
            </w:r>
            <w:r w:rsidR="001B707A">
              <w:rPr>
                <w:rFonts w:ascii="ＭＳ Ｐゴシック" w:eastAsia="ＭＳ Ｐゴシック" w:hAnsi="ＭＳ Ｐゴシック" w:cs="ＭＳ Ｐゴシック" w:hint="eastAsia"/>
                <w:b/>
                <w:bCs/>
                <w:kern w:val="0"/>
                <w:szCs w:val="21"/>
              </w:rPr>
              <w:t xml:space="preserve">　　</w:t>
            </w:r>
            <w:r>
              <w:rPr>
                <w:rFonts w:ascii="ＭＳ Ｐゴシック" w:eastAsia="ＭＳ Ｐゴシック" w:hAnsi="ＭＳ Ｐゴシック" w:cs="ＭＳ Ｐゴシック" w:hint="eastAsia"/>
                <w:b/>
                <w:bCs/>
                <w:kern w:val="0"/>
                <w:szCs w:val="21"/>
              </w:rPr>
              <w:t>種</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791163" w14:textId="77777777" w:rsidR="00222329" w:rsidRPr="00D62781" w:rsidRDefault="00222329" w:rsidP="001B707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区分</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9D09FD" w14:textId="77777777" w:rsidR="00222329" w:rsidRPr="00D40986" w:rsidRDefault="00222329" w:rsidP="001B707A">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担当省庁</w:t>
            </w:r>
          </w:p>
        </w:tc>
      </w:tr>
      <w:tr w:rsidR="00222329" w:rsidRPr="00A60F3B" w14:paraId="093F1B51" w14:textId="77777777" w:rsidTr="007326E3">
        <w:trPr>
          <w:trHeight w:val="684"/>
        </w:trPr>
        <w:tc>
          <w:tcPr>
            <w:tcW w:w="4253" w:type="dxa"/>
            <w:tcBorders>
              <w:top w:val="single" w:sz="4" w:space="0" w:color="auto"/>
              <w:left w:val="single" w:sz="4" w:space="0" w:color="auto"/>
              <w:bottom w:val="single" w:sz="4" w:space="0" w:color="auto"/>
              <w:right w:val="single" w:sz="4" w:space="0" w:color="auto"/>
            </w:tcBorders>
          </w:tcPr>
          <w:p w14:paraId="54952C6D" w14:textId="1BA58C36" w:rsidR="00222329" w:rsidRPr="00D11DE2" w:rsidRDefault="00222329" w:rsidP="004B07B3">
            <w:pPr>
              <w:autoSpaceDE w:val="0"/>
              <w:autoSpaceDN w:val="0"/>
              <w:spacing w:before="85"/>
              <w:ind w:firstLineChars="0" w:firstLine="0"/>
              <w:rPr>
                <w:rFonts w:ascii="ＭＳ Ｐゴシック" w:eastAsia="ＭＳ Ｐゴシック" w:hAnsi="ＭＳ Ｐゴシック" w:cs="ＭＳ Ｐゴシック"/>
                <w:kern w:val="0"/>
                <w:szCs w:val="21"/>
              </w:rPr>
            </w:pPr>
            <w:r w:rsidRPr="00222329">
              <w:rPr>
                <w:rFonts w:ascii="ＭＳ Ｐゴシック" w:eastAsia="ＭＳ Ｐゴシック" w:hAnsi="ＭＳ Ｐゴシック" w:cs="ＭＳ Ｐゴシック" w:hint="eastAsia"/>
                <w:kern w:val="0"/>
                <w:szCs w:val="21"/>
              </w:rPr>
              <w:t>検疫・動物検疫・入国管理・税関の強化（検疫実施空港・港における水際対策・</w:t>
            </w:r>
            <w:r>
              <w:rPr>
                <w:rFonts w:ascii="ＭＳ Ｐゴシック" w:eastAsia="ＭＳ Ｐゴシック" w:hAnsi="ＭＳ Ｐゴシック" w:cs="ＭＳ Ｐゴシック" w:hint="eastAsia"/>
                <w:kern w:val="0"/>
                <w:szCs w:val="21"/>
              </w:rPr>
              <w:t>検疫事務）</w:t>
            </w:r>
          </w:p>
        </w:tc>
        <w:tc>
          <w:tcPr>
            <w:tcW w:w="2268" w:type="dxa"/>
            <w:tcBorders>
              <w:top w:val="single" w:sz="4" w:space="0" w:color="auto"/>
              <w:left w:val="single" w:sz="4" w:space="0" w:color="auto"/>
              <w:bottom w:val="single" w:sz="4" w:space="0" w:color="auto"/>
              <w:right w:val="single" w:sz="4" w:space="0" w:color="auto"/>
            </w:tcBorders>
          </w:tcPr>
          <w:p w14:paraId="3D560157" w14:textId="77777777" w:rsidR="005653D2" w:rsidRP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検疫所職員</w:t>
            </w:r>
          </w:p>
          <w:p w14:paraId="55FB72C1" w14:textId="77777777" w:rsidR="00222329"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動物検疫所職員</w:t>
            </w:r>
          </w:p>
          <w:p w14:paraId="7DA51956" w14:textId="77777777" w:rsidR="005653D2" w:rsidRP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入国管理局職員</w:t>
            </w:r>
          </w:p>
          <w:p w14:paraId="79D639AB" w14:textId="41CA0389" w:rsidR="005653D2" w:rsidRPr="00D11DE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税関職員</w:t>
            </w:r>
          </w:p>
        </w:tc>
        <w:tc>
          <w:tcPr>
            <w:tcW w:w="850" w:type="dxa"/>
            <w:tcBorders>
              <w:top w:val="single" w:sz="4" w:space="0" w:color="auto"/>
              <w:left w:val="single" w:sz="4" w:space="0" w:color="auto"/>
              <w:bottom w:val="single" w:sz="4" w:space="0" w:color="auto"/>
              <w:right w:val="single" w:sz="4" w:space="0" w:color="auto"/>
            </w:tcBorders>
          </w:tcPr>
          <w:p w14:paraId="2A6F60CA" w14:textId="77777777" w:rsidR="00222329" w:rsidRPr="00D11DE2" w:rsidRDefault="00222329"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48F4FE34" w14:textId="77777777" w:rsidR="005653D2" w:rsidRP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厚生労働省</w:t>
            </w:r>
          </w:p>
          <w:p w14:paraId="4B6BA479" w14:textId="77777777" w:rsidR="00222329"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農林水産省</w:t>
            </w:r>
          </w:p>
          <w:p w14:paraId="485F2363" w14:textId="77777777" w:rsidR="005653D2" w:rsidRP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法務省</w:t>
            </w:r>
          </w:p>
          <w:p w14:paraId="0DE0EF0A" w14:textId="04DD57BF" w:rsid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財務省</w:t>
            </w:r>
          </w:p>
        </w:tc>
      </w:tr>
      <w:tr w:rsidR="00222329" w:rsidRPr="00A60F3B" w14:paraId="01452374" w14:textId="77777777" w:rsidTr="007326E3">
        <w:trPr>
          <w:trHeight w:val="50"/>
        </w:trPr>
        <w:tc>
          <w:tcPr>
            <w:tcW w:w="4253" w:type="dxa"/>
            <w:tcBorders>
              <w:top w:val="single" w:sz="4" w:space="0" w:color="auto"/>
              <w:left w:val="single" w:sz="4" w:space="0" w:color="auto"/>
              <w:bottom w:val="single" w:sz="4" w:space="0" w:color="auto"/>
              <w:right w:val="single" w:sz="4" w:space="0" w:color="auto"/>
            </w:tcBorders>
          </w:tcPr>
          <w:p w14:paraId="5507AD3E" w14:textId="39FA5203" w:rsidR="00222329" w:rsidRPr="00D11DE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国内外の情報収集・検査体制の整備・ワクチン製造株の開発・作製</w:t>
            </w:r>
          </w:p>
        </w:tc>
        <w:tc>
          <w:tcPr>
            <w:tcW w:w="2268" w:type="dxa"/>
            <w:tcBorders>
              <w:top w:val="single" w:sz="4" w:space="0" w:color="auto"/>
              <w:left w:val="single" w:sz="4" w:space="0" w:color="auto"/>
              <w:bottom w:val="single" w:sz="4" w:space="0" w:color="auto"/>
              <w:right w:val="single" w:sz="4" w:space="0" w:color="auto"/>
            </w:tcBorders>
          </w:tcPr>
          <w:p w14:paraId="228E13EB" w14:textId="69310BD2" w:rsidR="00222329" w:rsidRPr="00D11DE2" w:rsidRDefault="006A3507"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ＪＩＨＳ</w:t>
            </w:r>
            <w:r w:rsidR="005653D2">
              <w:rPr>
                <w:rFonts w:ascii="ＭＳ Ｐゴシック" w:eastAsia="ＭＳ Ｐゴシック" w:hAnsi="ＭＳ Ｐゴシック" w:cs="ＭＳ Ｐゴシック" w:hint="eastAsia"/>
                <w:kern w:val="0"/>
                <w:szCs w:val="21"/>
              </w:rPr>
              <w:t>職員</w:t>
            </w:r>
          </w:p>
        </w:tc>
        <w:tc>
          <w:tcPr>
            <w:tcW w:w="850" w:type="dxa"/>
            <w:tcBorders>
              <w:top w:val="single" w:sz="4" w:space="0" w:color="auto"/>
              <w:left w:val="single" w:sz="4" w:space="0" w:color="auto"/>
              <w:bottom w:val="single" w:sz="4" w:space="0" w:color="auto"/>
              <w:right w:val="single" w:sz="4" w:space="0" w:color="auto"/>
            </w:tcBorders>
          </w:tcPr>
          <w:p w14:paraId="3F9EE388" w14:textId="77777777" w:rsidR="00222329" w:rsidRPr="00D11DE2" w:rsidRDefault="00222329"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4D8BA4FC" w14:textId="19A05ED5" w:rsidR="00222329" w:rsidRDefault="005653D2"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厚生労働省</w:t>
            </w:r>
          </w:p>
        </w:tc>
      </w:tr>
      <w:tr w:rsidR="00222329" w:rsidRPr="00A60F3B" w14:paraId="5CC20E54"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546DCCB1" w14:textId="0867644E" w:rsidR="00222329" w:rsidRPr="00D40986" w:rsidRDefault="005653D2" w:rsidP="004B07B3">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緊急の改正が必要な法令の審査、解釈（行政府</w:t>
            </w:r>
            <w:r>
              <w:rPr>
                <w:rFonts w:ascii="ＭＳ Ｐゴシック" w:eastAsia="ＭＳ Ｐゴシック" w:hAnsi="ＭＳ Ｐゴシック" w:cs="ＭＳ Ｐゴシック" w:hint="eastAsia"/>
                <w:kern w:val="0"/>
                <w:szCs w:val="21"/>
              </w:rPr>
              <w:t>）</w:t>
            </w:r>
          </w:p>
        </w:tc>
        <w:tc>
          <w:tcPr>
            <w:tcW w:w="2268" w:type="dxa"/>
            <w:tcBorders>
              <w:top w:val="single" w:sz="4" w:space="0" w:color="auto"/>
              <w:left w:val="single" w:sz="4" w:space="0" w:color="auto"/>
              <w:bottom w:val="single" w:sz="4" w:space="0" w:color="auto"/>
              <w:right w:val="single" w:sz="4" w:space="0" w:color="auto"/>
            </w:tcBorders>
          </w:tcPr>
          <w:p w14:paraId="13527AF2" w14:textId="3E6139A3" w:rsidR="00222329" w:rsidRPr="00D40986" w:rsidRDefault="005653D2"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内閣法制局職員</w:t>
            </w:r>
          </w:p>
        </w:tc>
        <w:tc>
          <w:tcPr>
            <w:tcW w:w="850" w:type="dxa"/>
            <w:tcBorders>
              <w:top w:val="single" w:sz="4" w:space="0" w:color="auto"/>
              <w:left w:val="single" w:sz="4" w:space="0" w:color="auto"/>
              <w:bottom w:val="single" w:sz="4" w:space="0" w:color="auto"/>
              <w:right w:val="single" w:sz="4" w:space="0" w:color="auto"/>
            </w:tcBorders>
          </w:tcPr>
          <w:p w14:paraId="5E435048" w14:textId="77777777" w:rsidR="00222329" w:rsidRDefault="00222329"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576BC71A" w14:textId="7245A8AA" w:rsidR="00222329" w:rsidRDefault="005653D2"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内閣法制局</w:t>
            </w:r>
          </w:p>
        </w:tc>
      </w:tr>
      <w:tr w:rsidR="00222329" w:rsidRPr="00A60F3B" w14:paraId="08BD338A"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1BAC9D36" w14:textId="3ED37D37" w:rsidR="00222329" w:rsidRPr="00D40986"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都道府県対策本部の意思決定、総合調整等に関する事務</w:t>
            </w:r>
          </w:p>
        </w:tc>
        <w:tc>
          <w:tcPr>
            <w:tcW w:w="2268" w:type="dxa"/>
            <w:tcBorders>
              <w:top w:val="single" w:sz="4" w:space="0" w:color="auto"/>
              <w:left w:val="single" w:sz="4" w:space="0" w:color="auto"/>
              <w:bottom w:val="single" w:sz="4" w:space="0" w:color="auto"/>
              <w:right w:val="single" w:sz="4" w:space="0" w:color="auto"/>
            </w:tcBorders>
          </w:tcPr>
          <w:p w14:paraId="4817DB49" w14:textId="4DDD3DA4" w:rsidR="00222329" w:rsidRPr="00D40986"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都道府県対策本部員</w:t>
            </w:r>
          </w:p>
        </w:tc>
        <w:tc>
          <w:tcPr>
            <w:tcW w:w="850" w:type="dxa"/>
            <w:tcBorders>
              <w:top w:val="single" w:sz="4" w:space="0" w:color="auto"/>
              <w:left w:val="single" w:sz="4" w:space="0" w:color="auto"/>
              <w:bottom w:val="single" w:sz="4" w:space="0" w:color="auto"/>
              <w:right w:val="single" w:sz="4" w:space="0" w:color="auto"/>
            </w:tcBorders>
          </w:tcPr>
          <w:p w14:paraId="564461F9" w14:textId="77777777" w:rsidR="00222329" w:rsidRDefault="00222329"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186F8139" w14:textId="76ABF5D8" w:rsidR="00222329" w:rsidRDefault="005653D2"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p>
        </w:tc>
      </w:tr>
      <w:tr w:rsidR="005653D2" w:rsidRPr="00A60F3B" w14:paraId="0495EE5C"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5D6EE1B7" w14:textId="5130C95B" w:rsidR="005653D2" w:rsidRPr="00D40986"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都道府県対策本部の事務</w:t>
            </w:r>
          </w:p>
        </w:tc>
        <w:tc>
          <w:tcPr>
            <w:tcW w:w="2268" w:type="dxa"/>
            <w:tcBorders>
              <w:top w:val="single" w:sz="4" w:space="0" w:color="auto"/>
              <w:left w:val="single" w:sz="4" w:space="0" w:color="auto"/>
              <w:bottom w:val="single" w:sz="4" w:space="0" w:color="auto"/>
              <w:right w:val="single" w:sz="4" w:space="0" w:color="auto"/>
            </w:tcBorders>
          </w:tcPr>
          <w:p w14:paraId="0ABA4D6C" w14:textId="4D4FE172" w:rsidR="005653D2" w:rsidRPr="00D40986"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都道府県対策本部事務局職員</w:t>
            </w:r>
          </w:p>
        </w:tc>
        <w:tc>
          <w:tcPr>
            <w:tcW w:w="850" w:type="dxa"/>
            <w:tcBorders>
              <w:top w:val="single" w:sz="4" w:space="0" w:color="auto"/>
              <w:left w:val="single" w:sz="4" w:space="0" w:color="auto"/>
              <w:bottom w:val="single" w:sz="4" w:space="0" w:color="auto"/>
              <w:right w:val="single" w:sz="4" w:space="0" w:color="auto"/>
            </w:tcBorders>
          </w:tcPr>
          <w:p w14:paraId="2838D3FF" w14:textId="2760E1DE" w:rsid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2729AB1B" w14:textId="1EB9932D" w:rsid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p>
        </w:tc>
      </w:tr>
      <w:tr w:rsidR="005653D2" w:rsidRPr="00A60F3B" w14:paraId="53B60231"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73A6D9F3" w14:textId="786301A0" w:rsidR="005653D2" w:rsidRPr="00D40986"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市町村対策本部の意思決定、総合調整等に関する事務</w:t>
            </w:r>
          </w:p>
        </w:tc>
        <w:tc>
          <w:tcPr>
            <w:tcW w:w="2268" w:type="dxa"/>
            <w:tcBorders>
              <w:top w:val="single" w:sz="4" w:space="0" w:color="auto"/>
              <w:left w:val="single" w:sz="4" w:space="0" w:color="auto"/>
              <w:bottom w:val="single" w:sz="4" w:space="0" w:color="auto"/>
              <w:right w:val="single" w:sz="4" w:space="0" w:color="auto"/>
            </w:tcBorders>
          </w:tcPr>
          <w:p w14:paraId="3DAA696A" w14:textId="7907F445" w:rsidR="005653D2" w:rsidRPr="00D40986"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市町村対策本部員</w:t>
            </w:r>
          </w:p>
        </w:tc>
        <w:tc>
          <w:tcPr>
            <w:tcW w:w="850" w:type="dxa"/>
            <w:tcBorders>
              <w:top w:val="single" w:sz="4" w:space="0" w:color="auto"/>
              <w:left w:val="single" w:sz="4" w:space="0" w:color="auto"/>
              <w:bottom w:val="single" w:sz="4" w:space="0" w:color="auto"/>
              <w:right w:val="single" w:sz="4" w:space="0" w:color="auto"/>
            </w:tcBorders>
          </w:tcPr>
          <w:p w14:paraId="4D9AE5D8" w14:textId="6651006A" w:rsid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4A705D3E" w14:textId="6069762F" w:rsid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p>
        </w:tc>
      </w:tr>
      <w:tr w:rsidR="005653D2" w:rsidRPr="00A60F3B" w14:paraId="085BA819"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087EF682" w14:textId="0D61060F" w:rsidR="005653D2" w:rsidRPr="00D40986"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市町村対策本部の事務</w:t>
            </w:r>
          </w:p>
        </w:tc>
        <w:tc>
          <w:tcPr>
            <w:tcW w:w="2268" w:type="dxa"/>
            <w:tcBorders>
              <w:top w:val="single" w:sz="4" w:space="0" w:color="auto"/>
              <w:left w:val="single" w:sz="4" w:space="0" w:color="auto"/>
              <w:bottom w:val="single" w:sz="4" w:space="0" w:color="auto"/>
              <w:right w:val="single" w:sz="4" w:space="0" w:color="auto"/>
            </w:tcBorders>
          </w:tcPr>
          <w:p w14:paraId="09C39180" w14:textId="0BF174C8" w:rsidR="005653D2" w:rsidRPr="00D40986"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市町村対策本部事務局職員</w:t>
            </w:r>
          </w:p>
        </w:tc>
        <w:tc>
          <w:tcPr>
            <w:tcW w:w="850" w:type="dxa"/>
            <w:tcBorders>
              <w:top w:val="single" w:sz="4" w:space="0" w:color="auto"/>
              <w:left w:val="single" w:sz="4" w:space="0" w:color="auto"/>
              <w:bottom w:val="single" w:sz="4" w:space="0" w:color="auto"/>
              <w:right w:val="single" w:sz="4" w:space="0" w:color="auto"/>
            </w:tcBorders>
          </w:tcPr>
          <w:p w14:paraId="2EB19EC9" w14:textId="3A96511E" w:rsid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6F256334" w14:textId="6CFF6DD4" w:rsid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p>
        </w:tc>
      </w:tr>
      <w:tr w:rsidR="005653D2" w:rsidRPr="00A60F3B" w14:paraId="6F3DBE8D"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2512FD30" w14:textId="2AD564E4" w:rsidR="005653D2" w:rsidRP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新型インフルエンザウイルス性状解析、抗原解析、遺伝子解析、発生流行状況の把握</w:t>
            </w:r>
          </w:p>
        </w:tc>
        <w:tc>
          <w:tcPr>
            <w:tcW w:w="2268" w:type="dxa"/>
            <w:tcBorders>
              <w:top w:val="single" w:sz="4" w:space="0" w:color="auto"/>
              <w:left w:val="single" w:sz="4" w:space="0" w:color="auto"/>
              <w:bottom w:val="single" w:sz="4" w:space="0" w:color="auto"/>
              <w:right w:val="single" w:sz="4" w:space="0" w:color="auto"/>
            </w:tcBorders>
          </w:tcPr>
          <w:p w14:paraId="6487D2DB" w14:textId="2FB9F70A" w:rsidR="005653D2" w:rsidRP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地方衛生研究所職員</w:t>
            </w:r>
          </w:p>
        </w:tc>
        <w:tc>
          <w:tcPr>
            <w:tcW w:w="850" w:type="dxa"/>
            <w:tcBorders>
              <w:top w:val="single" w:sz="4" w:space="0" w:color="auto"/>
              <w:left w:val="single" w:sz="4" w:space="0" w:color="auto"/>
              <w:bottom w:val="single" w:sz="4" w:space="0" w:color="auto"/>
              <w:right w:val="single" w:sz="4" w:space="0" w:color="auto"/>
            </w:tcBorders>
          </w:tcPr>
          <w:p w14:paraId="49B11325" w14:textId="70D18B6B" w:rsid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29384863" w14:textId="31DE87B3" w:rsid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p>
        </w:tc>
      </w:tr>
      <w:tr w:rsidR="005653D2" w:rsidRPr="00A60F3B" w14:paraId="46E3AB19"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59810844" w14:textId="43326338" w:rsidR="005653D2" w:rsidRP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住民への予防接種、協定指定医療機関との調整、疫学的調査、検体の採取</w:t>
            </w:r>
          </w:p>
        </w:tc>
        <w:tc>
          <w:tcPr>
            <w:tcW w:w="2268" w:type="dxa"/>
            <w:tcBorders>
              <w:top w:val="single" w:sz="4" w:space="0" w:color="auto"/>
              <w:left w:val="single" w:sz="4" w:space="0" w:color="auto"/>
              <w:bottom w:val="single" w:sz="4" w:space="0" w:color="auto"/>
              <w:right w:val="single" w:sz="4" w:space="0" w:color="auto"/>
            </w:tcBorders>
          </w:tcPr>
          <w:p w14:paraId="0AAE4528" w14:textId="77777777" w:rsid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保健所職員</w:t>
            </w:r>
          </w:p>
          <w:p w14:paraId="5966858F" w14:textId="4210698E" w:rsidR="005653D2" w:rsidRP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市町村保健師</w:t>
            </w:r>
          </w:p>
          <w:p w14:paraId="4627025A" w14:textId="1BB6783E" w:rsidR="005653D2" w:rsidRPr="005653D2" w:rsidRDefault="005653D2" w:rsidP="007F23BF">
            <w:pPr>
              <w:autoSpaceDE w:val="0"/>
              <w:autoSpaceDN w:val="0"/>
              <w:spacing w:before="85"/>
              <w:ind w:firstLineChars="0" w:firstLine="0"/>
              <w:rPr>
                <w:rFonts w:ascii="ＭＳ Ｐゴシック" w:eastAsia="ＭＳ Ｐゴシック" w:hAnsi="ＭＳ Ｐゴシック" w:cs="ＭＳ Ｐゴシック"/>
                <w:kern w:val="0"/>
                <w:szCs w:val="21"/>
              </w:rPr>
            </w:pPr>
            <w:r w:rsidRPr="005653D2">
              <w:rPr>
                <w:rFonts w:ascii="ＭＳ Ｐゴシック" w:eastAsia="ＭＳ Ｐゴシック" w:hAnsi="ＭＳ Ｐゴシック" w:cs="ＭＳ Ｐゴシック" w:hint="eastAsia"/>
                <w:kern w:val="0"/>
                <w:szCs w:val="21"/>
              </w:rPr>
              <w:t>市町村保健センター職員</w:t>
            </w:r>
          </w:p>
        </w:tc>
        <w:tc>
          <w:tcPr>
            <w:tcW w:w="850" w:type="dxa"/>
            <w:tcBorders>
              <w:top w:val="single" w:sz="4" w:space="0" w:color="auto"/>
              <w:left w:val="single" w:sz="4" w:space="0" w:color="auto"/>
              <w:bottom w:val="single" w:sz="4" w:space="0" w:color="auto"/>
              <w:right w:val="single" w:sz="4" w:space="0" w:color="auto"/>
            </w:tcBorders>
          </w:tcPr>
          <w:p w14:paraId="619214E1" w14:textId="018CFEBE" w:rsid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3C37E1F1" w14:textId="191576C6" w:rsid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p>
        </w:tc>
      </w:tr>
      <w:tr w:rsidR="005653D2" w:rsidRPr="00A60F3B" w14:paraId="658EA7A3"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787099B1" w14:textId="220C8326" w:rsidR="005653D2" w:rsidRPr="005653D2" w:rsidRDefault="00C238EC"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新型インフルエンザ等対策に必要な法律の制定・改正、予算の議決、国会報告に係る審議（秘書業務を含む。）</w:t>
            </w:r>
          </w:p>
        </w:tc>
        <w:tc>
          <w:tcPr>
            <w:tcW w:w="2268" w:type="dxa"/>
            <w:tcBorders>
              <w:top w:val="single" w:sz="4" w:space="0" w:color="auto"/>
              <w:left w:val="single" w:sz="4" w:space="0" w:color="auto"/>
              <w:bottom w:val="single" w:sz="4" w:space="0" w:color="auto"/>
              <w:right w:val="single" w:sz="4" w:space="0" w:color="auto"/>
            </w:tcBorders>
          </w:tcPr>
          <w:p w14:paraId="5BF31B05" w14:textId="77777777" w:rsidR="00C238EC" w:rsidRPr="00C238EC"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国会議員</w:t>
            </w:r>
          </w:p>
          <w:p w14:paraId="18606B0E" w14:textId="77777777" w:rsidR="00C238EC" w:rsidRPr="00C238EC"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国会議員公設秘書</w:t>
            </w:r>
          </w:p>
          <w:p w14:paraId="12C521A6" w14:textId="4CEFFD48" w:rsidR="005653D2" w:rsidRPr="005653D2"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（政策担当秘書、公設第一秘書、公設第二秘書）</w:t>
            </w:r>
          </w:p>
        </w:tc>
        <w:tc>
          <w:tcPr>
            <w:tcW w:w="850" w:type="dxa"/>
            <w:tcBorders>
              <w:top w:val="single" w:sz="4" w:space="0" w:color="auto"/>
              <w:left w:val="single" w:sz="4" w:space="0" w:color="auto"/>
              <w:bottom w:val="single" w:sz="4" w:space="0" w:color="auto"/>
              <w:right w:val="single" w:sz="4" w:space="0" w:color="auto"/>
            </w:tcBorders>
          </w:tcPr>
          <w:p w14:paraId="2FA8AB02" w14:textId="32438FC5" w:rsid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74B52D10" w14:textId="64EF4B83" w:rsid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p>
        </w:tc>
      </w:tr>
      <w:tr w:rsidR="005653D2" w:rsidRPr="00A60F3B" w14:paraId="72986360"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3622C0DD" w14:textId="465B096C" w:rsidR="005653D2" w:rsidRPr="005653D2"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新型インフルエンザ等対策に必要な都道府県、市町村の予算の議決、議会への報告</w:t>
            </w:r>
          </w:p>
        </w:tc>
        <w:tc>
          <w:tcPr>
            <w:tcW w:w="2268" w:type="dxa"/>
            <w:tcBorders>
              <w:top w:val="single" w:sz="4" w:space="0" w:color="auto"/>
              <w:left w:val="single" w:sz="4" w:space="0" w:color="auto"/>
              <w:bottom w:val="single" w:sz="4" w:space="0" w:color="auto"/>
              <w:right w:val="single" w:sz="4" w:space="0" w:color="auto"/>
            </w:tcBorders>
          </w:tcPr>
          <w:p w14:paraId="6E4DBDD1" w14:textId="31970908" w:rsidR="005653D2" w:rsidRPr="005653D2" w:rsidRDefault="00C238EC"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地方議会議員</w:t>
            </w:r>
          </w:p>
        </w:tc>
        <w:tc>
          <w:tcPr>
            <w:tcW w:w="850" w:type="dxa"/>
            <w:tcBorders>
              <w:top w:val="single" w:sz="4" w:space="0" w:color="auto"/>
              <w:left w:val="single" w:sz="4" w:space="0" w:color="auto"/>
              <w:bottom w:val="single" w:sz="4" w:space="0" w:color="auto"/>
              <w:right w:val="single" w:sz="4" w:space="0" w:color="auto"/>
            </w:tcBorders>
          </w:tcPr>
          <w:p w14:paraId="3777EB78" w14:textId="638644FA" w:rsid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0E912DD8" w14:textId="311107A8" w:rsidR="005653D2" w:rsidRDefault="005653D2"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p>
        </w:tc>
      </w:tr>
      <w:tr w:rsidR="007F23BF" w:rsidRPr="00A60F3B" w14:paraId="7F3C2DF0"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3621415B" w14:textId="7728EC43" w:rsidR="007F23BF" w:rsidRPr="00C238EC" w:rsidRDefault="007F23BF"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国会の運営</w:t>
            </w:r>
          </w:p>
        </w:tc>
        <w:tc>
          <w:tcPr>
            <w:tcW w:w="2268" w:type="dxa"/>
            <w:tcBorders>
              <w:top w:val="single" w:sz="4" w:space="0" w:color="auto"/>
              <w:left w:val="single" w:sz="4" w:space="0" w:color="auto"/>
              <w:bottom w:val="single" w:sz="4" w:space="0" w:color="auto"/>
              <w:right w:val="single" w:sz="4" w:space="0" w:color="auto"/>
            </w:tcBorders>
          </w:tcPr>
          <w:p w14:paraId="322B197E" w14:textId="77777777" w:rsidR="007F23BF" w:rsidRPr="00C238EC" w:rsidRDefault="007F23BF" w:rsidP="007F23BF">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衆議院事務局職員</w:t>
            </w:r>
          </w:p>
          <w:p w14:paraId="34D50E5C" w14:textId="3A7DCEE4" w:rsidR="007F23BF" w:rsidRPr="00C238EC" w:rsidRDefault="007F23BF" w:rsidP="007F23BF">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参議院事務局職員</w:t>
            </w:r>
          </w:p>
        </w:tc>
        <w:tc>
          <w:tcPr>
            <w:tcW w:w="850" w:type="dxa"/>
            <w:tcBorders>
              <w:top w:val="single" w:sz="4" w:space="0" w:color="auto"/>
              <w:left w:val="single" w:sz="4" w:space="0" w:color="auto"/>
              <w:bottom w:val="single" w:sz="4" w:space="0" w:color="auto"/>
              <w:right w:val="single" w:sz="4" w:space="0" w:color="auto"/>
            </w:tcBorders>
          </w:tcPr>
          <w:p w14:paraId="6C94B224" w14:textId="13DD5D16" w:rsidR="007F23BF" w:rsidRDefault="007F23BF"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1F82FD4D" w14:textId="51DF8732" w:rsidR="007F23BF" w:rsidRDefault="007F23BF" w:rsidP="005653D2">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p>
        </w:tc>
      </w:tr>
    </w:tbl>
    <w:p w14:paraId="67ABC787" w14:textId="145874EB" w:rsidR="00C238EC" w:rsidRDefault="00C238EC" w:rsidP="00F3695C">
      <w:pPr>
        <w:widowControl/>
        <w:spacing w:line="400" w:lineRule="exact"/>
        <w:ind w:firstLineChars="0" w:firstLine="0"/>
        <w:rPr>
          <w:rFonts w:ascii="ＭＳ Ｐゴシック" w:eastAsia="ＭＳ Ｐゴシック" w:hAnsi="ＭＳ Ｐゴシック" w:cs="Arial"/>
          <w:sz w:val="16"/>
          <w:szCs w:val="16"/>
        </w:rPr>
      </w:pPr>
      <w:r>
        <w:rPr>
          <w:rFonts w:ascii="ＭＳ Ｐゴシック" w:eastAsia="ＭＳ Ｐゴシック" w:hAnsi="ＭＳ Ｐゴシック" w:cs="Arial"/>
          <w:sz w:val="16"/>
          <w:szCs w:val="16"/>
        </w:rPr>
        <w:br w:type="page"/>
      </w:r>
    </w:p>
    <w:tbl>
      <w:tblPr>
        <w:tblW w:w="8789" w:type="dxa"/>
        <w:tblInd w:w="250" w:type="dxa"/>
        <w:tblLayout w:type="fixed"/>
        <w:tblLook w:val="04A0" w:firstRow="1" w:lastRow="0" w:firstColumn="1" w:lastColumn="0" w:noHBand="0" w:noVBand="1"/>
      </w:tblPr>
      <w:tblGrid>
        <w:gridCol w:w="4253"/>
        <w:gridCol w:w="2268"/>
        <w:gridCol w:w="850"/>
        <w:gridCol w:w="1418"/>
      </w:tblGrid>
      <w:tr w:rsidR="00C238EC" w:rsidRPr="004738FB" w14:paraId="34E6D071" w14:textId="77777777" w:rsidTr="007326E3">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D7859D" w14:textId="77777777" w:rsidR="00C238EC" w:rsidRPr="00D62781" w:rsidRDefault="00C238EC" w:rsidP="007F23BF">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D40986">
              <w:rPr>
                <w:rFonts w:ascii="ＭＳ Ｐゴシック" w:eastAsia="ＭＳ Ｐゴシック" w:hAnsi="ＭＳ Ｐゴシック" w:cs="ＭＳ Ｐゴシック" w:hint="eastAsia"/>
                <w:b/>
                <w:bCs/>
                <w:kern w:val="0"/>
                <w:szCs w:val="21"/>
              </w:rPr>
              <w:lastRenderedPageBreak/>
              <w:t>特定接種の対象となり得る職務</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2D988C" w14:textId="3B34DAA6" w:rsidR="00C238EC" w:rsidRPr="00D62781" w:rsidRDefault="00C238EC" w:rsidP="007F23BF">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職</w:t>
            </w:r>
            <w:r w:rsidR="007F23BF">
              <w:rPr>
                <w:rFonts w:ascii="ＭＳ Ｐゴシック" w:eastAsia="ＭＳ Ｐゴシック" w:hAnsi="ＭＳ Ｐゴシック" w:cs="ＭＳ Ｐゴシック" w:hint="eastAsia"/>
                <w:b/>
                <w:bCs/>
                <w:kern w:val="0"/>
                <w:szCs w:val="21"/>
              </w:rPr>
              <w:t xml:space="preserve">　　</w:t>
            </w:r>
            <w:r>
              <w:rPr>
                <w:rFonts w:ascii="ＭＳ Ｐゴシック" w:eastAsia="ＭＳ Ｐゴシック" w:hAnsi="ＭＳ Ｐゴシック" w:cs="ＭＳ Ｐゴシック" w:hint="eastAsia"/>
                <w:b/>
                <w:bCs/>
                <w:kern w:val="0"/>
                <w:szCs w:val="21"/>
              </w:rPr>
              <w:t>種</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421BC3" w14:textId="77777777" w:rsidR="00C238EC" w:rsidRPr="00D62781" w:rsidRDefault="00C238EC" w:rsidP="007F23BF">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区分</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2FC6B5" w14:textId="77777777" w:rsidR="00C238EC" w:rsidRPr="00D40986" w:rsidRDefault="00C238EC" w:rsidP="007326E3">
            <w:pPr>
              <w:autoSpaceDE w:val="0"/>
              <w:autoSpaceDN w:val="0"/>
              <w:spacing w:before="85"/>
              <w:ind w:firstLineChars="0" w:firstLine="0"/>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担当省庁</w:t>
            </w:r>
          </w:p>
        </w:tc>
      </w:tr>
      <w:tr w:rsidR="00C238EC" w:rsidRPr="00A60F3B" w14:paraId="3E18A743" w14:textId="77777777" w:rsidTr="007326E3">
        <w:trPr>
          <w:trHeight w:val="50"/>
        </w:trPr>
        <w:tc>
          <w:tcPr>
            <w:tcW w:w="4253" w:type="dxa"/>
            <w:tcBorders>
              <w:top w:val="single" w:sz="4" w:space="0" w:color="auto"/>
              <w:left w:val="single" w:sz="4" w:space="0" w:color="auto"/>
              <w:bottom w:val="single" w:sz="4" w:space="0" w:color="auto"/>
              <w:right w:val="single" w:sz="4" w:space="0" w:color="auto"/>
            </w:tcBorders>
          </w:tcPr>
          <w:p w14:paraId="4A58B200" w14:textId="1A6D6417" w:rsidR="00C238EC" w:rsidRPr="00D11DE2"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地方議会の運営</w:t>
            </w:r>
          </w:p>
        </w:tc>
        <w:tc>
          <w:tcPr>
            <w:tcW w:w="2268" w:type="dxa"/>
            <w:tcBorders>
              <w:top w:val="single" w:sz="4" w:space="0" w:color="auto"/>
              <w:left w:val="single" w:sz="4" w:space="0" w:color="auto"/>
              <w:bottom w:val="single" w:sz="4" w:space="0" w:color="auto"/>
              <w:right w:val="single" w:sz="4" w:space="0" w:color="auto"/>
            </w:tcBorders>
          </w:tcPr>
          <w:p w14:paraId="47B195BF" w14:textId="3136398E" w:rsidR="00C238EC" w:rsidRPr="00D11DE2"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地方議会関係職員</w:t>
            </w:r>
          </w:p>
        </w:tc>
        <w:tc>
          <w:tcPr>
            <w:tcW w:w="850" w:type="dxa"/>
            <w:tcBorders>
              <w:top w:val="single" w:sz="4" w:space="0" w:color="auto"/>
              <w:left w:val="single" w:sz="4" w:space="0" w:color="auto"/>
              <w:bottom w:val="single" w:sz="4" w:space="0" w:color="auto"/>
              <w:right w:val="single" w:sz="4" w:space="0" w:color="auto"/>
            </w:tcBorders>
          </w:tcPr>
          <w:p w14:paraId="02CAA1DF" w14:textId="1C253D53" w:rsidR="00C238EC" w:rsidRPr="00D11DE2"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32B0A78D" w14:textId="4914E148" w:rsidR="00C238EC"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p>
        </w:tc>
      </w:tr>
      <w:tr w:rsidR="00C238EC" w:rsidRPr="00A60F3B" w14:paraId="4D667E8E"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6791D5FB" w14:textId="4F20964E" w:rsidR="00C238EC" w:rsidRPr="00D40986" w:rsidRDefault="00C238EC" w:rsidP="007F23BF">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緊急の改正が必要な法令の審査、解釈（立法府）</w:t>
            </w:r>
          </w:p>
        </w:tc>
        <w:tc>
          <w:tcPr>
            <w:tcW w:w="2268" w:type="dxa"/>
            <w:tcBorders>
              <w:top w:val="single" w:sz="4" w:space="0" w:color="auto"/>
              <w:left w:val="single" w:sz="4" w:space="0" w:color="auto"/>
              <w:bottom w:val="single" w:sz="4" w:space="0" w:color="auto"/>
              <w:right w:val="single" w:sz="4" w:space="0" w:color="auto"/>
            </w:tcBorders>
          </w:tcPr>
          <w:p w14:paraId="2279DA4D" w14:textId="77777777" w:rsidR="00C238EC" w:rsidRPr="00C238EC"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衆議院法制局職員</w:t>
            </w:r>
          </w:p>
          <w:p w14:paraId="60CAF997" w14:textId="37B87226" w:rsidR="00C238EC" w:rsidRPr="00D40986"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参議院法制局職員</w:t>
            </w:r>
          </w:p>
        </w:tc>
        <w:tc>
          <w:tcPr>
            <w:tcW w:w="850" w:type="dxa"/>
            <w:tcBorders>
              <w:top w:val="single" w:sz="4" w:space="0" w:color="auto"/>
              <w:left w:val="single" w:sz="4" w:space="0" w:color="auto"/>
              <w:bottom w:val="single" w:sz="4" w:space="0" w:color="auto"/>
              <w:right w:val="single" w:sz="4" w:space="0" w:color="auto"/>
            </w:tcBorders>
          </w:tcPr>
          <w:p w14:paraId="65D5F5E9" w14:textId="2287E543" w:rsidR="00C238EC"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区分１</w:t>
            </w:r>
          </w:p>
        </w:tc>
        <w:tc>
          <w:tcPr>
            <w:tcW w:w="1418" w:type="dxa"/>
            <w:tcBorders>
              <w:top w:val="single" w:sz="4" w:space="0" w:color="auto"/>
              <w:left w:val="single" w:sz="4" w:space="0" w:color="auto"/>
              <w:bottom w:val="single" w:sz="4" w:space="0" w:color="auto"/>
              <w:right w:val="single" w:sz="4" w:space="0" w:color="auto"/>
            </w:tcBorders>
          </w:tcPr>
          <w:p w14:paraId="5C47E69A" w14:textId="234B3F88" w:rsidR="00C238EC"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p>
        </w:tc>
      </w:tr>
    </w:tbl>
    <w:p w14:paraId="2F36CCE4" w14:textId="77777777" w:rsidR="00C238EC" w:rsidRDefault="00C238EC" w:rsidP="00C238EC">
      <w:pPr>
        <w:widowControl/>
        <w:spacing w:line="400" w:lineRule="exact"/>
        <w:ind w:firstLineChars="0" w:firstLine="0"/>
        <w:rPr>
          <w:rFonts w:ascii="ＭＳ Ｐゴシック" w:eastAsia="ＭＳ Ｐゴシック" w:hAnsi="ＭＳ Ｐゴシック" w:cs="Arial"/>
          <w:sz w:val="16"/>
          <w:szCs w:val="16"/>
        </w:rPr>
      </w:pPr>
    </w:p>
    <w:p w14:paraId="645F09E3" w14:textId="2FD08367" w:rsidR="00C238EC" w:rsidRDefault="00C238EC" w:rsidP="007F23BF">
      <w:pPr>
        <w:pStyle w:val="af3"/>
        <w:spacing w:after="44"/>
        <w:ind w:leftChars="150" w:left="1005" w:hangingChars="300" w:hanging="690"/>
      </w:pPr>
      <w:r>
        <w:rPr>
          <w:spacing w:val="10"/>
        </w:rPr>
        <w:t>区分</w:t>
      </w:r>
      <w:r>
        <w:rPr>
          <w:rFonts w:hint="eastAsia"/>
          <w:spacing w:val="10"/>
        </w:rPr>
        <w:t>２</w:t>
      </w:r>
      <w:r>
        <w:rPr>
          <w:spacing w:val="10"/>
        </w:rPr>
        <w:t>：</w:t>
      </w:r>
      <w:r w:rsidRPr="00C238EC">
        <w:rPr>
          <w:rFonts w:hint="eastAsia"/>
          <w:spacing w:val="10"/>
        </w:rPr>
        <w:t>新型インフルエンザ等の発生に関わりなく、行政による継続的な実施が強く求められる国民の緊急の生命保護と秩序の維持を目的とする業務や国家の危機管理に関する職務</w:t>
      </w:r>
    </w:p>
    <w:tbl>
      <w:tblPr>
        <w:tblW w:w="8789" w:type="dxa"/>
        <w:tblInd w:w="250" w:type="dxa"/>
        <w:tblLayout w:type="fixed"/>
        <w:tblLook w:val="04A0" w:firstRow="1" w:lastRow="0" w:firstColumn="1" w:lastColumn="0" w:noHBand="0" w:noVBand="1"/>
      </w:tblPr>
      <w:tblGrid>
        <w:gridCol w:w="4253"/>
        <w:gridCol w:w="2268"/>
        <w:gridCol w:w="850"/>
        <w:gridCol w:w="1418"/>
      </w:tblGrid>
      <w:tr w:rsidR="00C238EC" w:rsidRPr="004738FB" w14:paraId="5034A213" w14:textId="77777777" w:rsidTr="007326E3">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33D245" w14:textId="77777777" w:rsidR="00C238EC" w:rsidRPr="00D62781" w:rsidRDefault="00C238EC" w:rsidP="001D0F0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D40986">
              <w:rPr>
                <w:rFonts w:ascii="ＭＳ Ｐゴシック" w:eastAsia="ＭＳ Ｐゴシック" w:hAnsi="ＭＳ Ｐゴシック" w:cs="ＭＳ Ｐゴシック" w:hint="eastAsia"/>
                <w:b/>
                <w:bCs/>
                <w:kern w:val="0"/>
                <w:szCs w:val="21"/>
              </w:rPr>
              <w:t>特定接種の対象となり得る職務</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166926" w14:textId="0BC24ADE" w:rsidR="00C238EC" w:rsidRPr="00D62781" w:rsidRDefault="00C238EC" w:rsidP="001D0F0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職</w:t>
            </w:r>
            <w:r w:rsidR="001D0F0A">
              <w:rPr>
                <w:rFonts w:ascii="ＭＳ Ｐゴシック" w:eastAsia="ＭＳ Ｐゴシック" w:hAnsi="ＭＳ Ｐゴシック" w:cs="ＭＳ Ｐゴシック" w:hint="eastAsia"/>
                <w:b/>
                <w:bCs/>
                <w:kern w:val="0"/>
                <w:szCs w:val="21"/>
              </w:rPr>
              <w:t xml:space="preserve">　　</w:t>
            </w:r>
            <w:r>
              <w:rPr>
                <w:rFonts w:ascii="ＭＳ Ｐゴシック" w:eastAsia="ＭＳ Ｐゴシック" w:hAnsi="ＭＳ Ｐゴシック" w:cs="ＭＳ Ｐゴシック" w:hint="eastAsia"/>
                <w:b/>
                <w:bCs/>
                <w:kern w:val="0"/>
                <w:szCs w:val="21"/>
              </w:rPr>
              <w:t>種</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CCA69A" w14:textId="77777777" w:rsidR="00C238EC" w:rsidRPr="00D62781" w:rsidRDefault="00C238EC" w:rsidP="001D0F0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b/>
                <w:bCs/>
                <w:kern w:val="0"/>
                <w:szCs w:val="21"/>
              </w:rPr>
              <w:t>区分</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204CF1" w14:textId="77777777" w:rsidR="00C238EC" w:rsidRPr="00D40986" w:rsidRDefault="00C238EC" w:rsidP="001D0F0A">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Pr>
                <w:rFonts w:ascii="ＭＳ Ｐゴシック" w:eastAsia="ＭＳ Ｐゴシック" w:hAnsi="ＭＳ Ｐゴシック" w:cs="ＭＳ Ｐゴシック" w:hint="eastAsia"/>
                <w:b/>
                <w:bCs/>
                <w:kern w:val="0"/>
                <w:szCs w:val="21"/>
              </w:rPr>
              <w:t>担当省庁</w:t>
            </w:r>
          </w:p>
        </w:tc>
      </w:tr>
      <w:tr w:rsidR="00C238EC" w:rsidRPr="00A60F3B" w14:paraId="412CC97C" w14:textId="77777777" w:rsidTr="001D0F0A">
        <w:trPr>
          <w:trHeight w:val="499"/>
        </w:trPr>
        <w:tc>
          <w:tcPr>
            <w:tcW w:w="4253" w:type="dxa"/>
            <w:tcBorders>
              <w:top w:val="single" w:sz="4" w:space="0" w:color="auto"/>
              <w:left w:val="single" w:sz="4" w:space="0" w:color="auto"/>
              <w:bottom w:val="single" w:sz="4" w:space="0" w:color="auto"/>
              <w:right w:val="single" w:sz="4" w:space="0" w:color="auto"/>
            </w:tcBorders>
          </w:tcPr>
          <w:p w14:paraId="0E3A9BBB" w14:textId="4E6DC225" w:rsidR="00C238EC" w:rsidRPr="00D11DE2" w:rsidRDefault="00C238EC"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令状発付に関する事務</w:t>
            </w:r>
          </w:p>
        </w:tc>
        <w:tc>
          <w:tcPr>
            <w:tcW w:w="2268" w:type="dxa"/>
            <w:tcBorders>
              <w:top w:val="single" w:sz="4" w:space="0" w:color="auto"/>
              <w:left w:val="single" w:sz="4" w:space="0" w:color="auto"/>
              <w:bottom w:val="single" w:sz="4" w:space="0" w:color="auto"/>
              <w:right w:val="single" w:sz="4" w:space="0" w:color="auto"/>
            </w:tcBorders>
          </w:tcPr>
          <w:p w14:paraId="79750CD4" w14:textId="682DC6AE" w:rsidR="00C238EC" w:rsidRPr="00D11DE2" w:rsidRDefault="00C238EC"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裁判所職員</w:t>
            </w:r>
          </w:p>
        </w:tc>
        <w:tc>
          <w:tcPr>
            <w:tcW w:w="850" w:type="dxa"/>
            <w:tcBorders>
              <w:top w:val="single" w:sz="4" w:space="0" w:color="auto"/>
              <w:left w:val="single" w:sz="4" w:space="0" w:color="auto"/>
              <w:bottom w:val="single" w:sz="4" w:space="0" w:color="auto"/>
              <w:right w:val="single" w:sz="4" w:space="0" w:color="auto"/>
            </w:tcBorders>
          </w:tcPr>
          <w:p w14:paraId="1A7A0E30" w14:textId="353CC4E2" w:rsidR="00C238EC" w:rsidRPr="00D11DE2" w:rsidRDefault="00C238EC"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区分２</w:t>
            </w:r>
          </w:p>
        </w:tc>
        <w:tc>
          <w:tcPr>
            <w:tcW w:w="1418" w:type="dxa"/>
            <w:tcBorders>
              <w:top w:val="single" w:sz="4" w:space="0" w:color="auto"/>
              <w:left w:val="single" w:sz="4" w:space="0" w:color="auto"/>
              <w:bottom w:val="single" w:sz="4" w:space="0" w:color="auto"/>
              <w:right w:val="single" w:sz="4" w:space="0" w:color="auto"/>
            </w:tcBorders>
          </w:tcPr>
          <w:p w14:paraId="577F13F0" w14:textId="5BD7D212" w:rsidR="00C238EC" w:rsidRDefault="00C238EC"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w:t>
            </w:r>
          </w:p>
        </w:tc>
      </w:tr>
      <w:tr w:rsidR="00C238EC" w:rsidRPr="00A60F3B" w14:paraId="28493078" w14:textId="77777777" w:rsidTr="007326E3">
        <w:trPr>
          <w:trHeight w:val="50"/>
        </w:trPr>
        <w:tc>
          <w:tcPr>
            <w:tcW w:w="4253" w:type="dxa"/>
            <w:tcBorders>
              <w:top w:val="single" w:sz="4" w:space="0" w:color="auto"/>
              <w:left w:val="single" w:sz="4" w:space="0" w:color="auto"/>
              <w:bottom w:val="single" w:sz="4" w:space="0" w:color="auto"/>
              <w:right w:val="single" w:sz="4" w:space="0" w:color="auto"/>
            </w:tcBorders>
          </w:tcPr>
          <w:p w14:paraId="6E3A7814" w14:textId="57E53DFF" w:rsidR="00C238EC" w:rsidRPr="00D11DE2"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勾留請求、勾留状の執行指揮等に関する事務</w:t>
            </w:r>
          </w:p>
        </w:tc>
        <w:tc>
          <w:tcPr>
            <w:tcW w:w="2268" w:type="dxa"/>
            <w:tcBorders>
              <w:top w:val="single" w:sz="4" w:space="0" w:color="auto"/>
              <w:left w:val="single" w:sz="4" w:space="0" w:color="auto"/>
              <w:bottom w:val="single" w:sz="4" w:space="0" w:color="auto"/>
              <w:right w:val="single" w:sz="4" w:space="0" w:color="auto"/>
            </w:tcBorders>
          </w:tcPr>
          <w:p w14:paraId="541D95E5" w14:textId="4D733E16" w:rsidR="00C238EC" w:rsidRPr="00D11DE2" w:rsidRDefault="00C238EC"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検察官</w:t>
            </w:r>
          </w:p>
        </w:tc>
        <w:tc>
          <w:tcPr>
            <w:tcW w:w="850" w:type="dxa"/>
            <w:tcBorders>
              <w:top w:val="single" w:sz="4" w:space="0" w:color="auto"/>
              <w:left w:val="single" w:sz="4" w:space="0" w:color="auto"/>
              <w:bottom w:val="single" w:sz="4" w:space="0" w:color="auto"/>
              <w:right w:val="single" w:sz="4" w:space="0" w:color="auto"/>
            </w:tcBorders>
          </w:tcPr>
          <w:p w14:paraId="0E0C4B22" w14:textId="1060FF98" w:rsidR="00C238EC" w:rsidRPr="00D11DE2" w:rsidRDefault="00C238EC"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区分２</w:t>
            </w:r>
          </w:p>
        </w:tc>
        <w:tc>
          <w:tcPr>
            <w:tcW w:w="1418" w:type="dxa"/>
            <w:tcBorders>
              <w:top w:val="single" w:sz="4" w:space="0" w:color="auto"/>
              <w:left w:val="single" w:sz="4" w:space="0" w:color="auto"/>
              <w:bottom w:val="single" w:sz="4" w:space="0" w:color="auto"/>
              <w:right w:val="single" w:sz="4" w:space="0" w:color="auto"/>
            </w:tcBorders>
          </w:tcPr>
          <w:p w14:paraId="08AB2222" w14:textId="4602368F" w:rsidR="00C238EC" w:rsidRDefault="00C238EC"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法務省</w:t>
            </w:r>
          </w:p>
        </w:tc>
      </w:tr>
      <w:tr w:rsidR="00C238EC" w:rsidRPr="00A60F3B" w14:paraId="13ACD274"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1AD53553" w14:textId="39DEDA28" w:rsidR="00C238EC" w:rsidRPr="00D40986"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刑事施設等</w:t>
            </w:r>
            <w:r>
              <w:rPr>
                <w:rFonts w:ascii="ＭＳ Ｐゴシック" w:eastAsia="ＭＳ Ｐゴシック" w:hAnsi="ＭＳ Ｐゴシック" w:cs="ＭＳ Ｐゴシック" w:hint="eastAsia"/>
                <w:kern w:val="0"/>
                <w:szCs w:val="21"/>
              </w:rPr>
              <w:t>（</w:t>
            </w:r>
            <w:r w:rsidRPr="00C238EC">
              <w:rPr>
                <w:rFonts w:ascii="ＭＳ Ｐゴシック" w:eastAsia="ＭＳ Ｐゴシック" w:hAnsi="ＭＳ Ｐゴシック" w:cs="ＭＳ Ｐゴシック" w:hint="eastAsia"/>
                <w:kern w:val="0"/>
                <w:szCs w:val="21"/>
              </w:rPr>
              <w:t>刑務所、拘置所、少年刑務所、少年院、少年鑑別所</w:t>
            </w:r>
            <w:r>
              <w:rPr>
                <w:rFonts w:ascii="ＭＳ Ｐゴシック" w:eastAsia="ＭＳ Ｐゴシック" w:hAnsi="ＭＳ Ｐゴシック" w:cs="ＭＳ Ｐゴシック" w:hint="eastAsia"/>
                <w:kern w:val="0"/>
                <w:szCs w:val="21"/>
              </w:rPr>
              <w:t>）</w:t>
            </w:r>
            <w:r w:rsidRPr="00C238EC">
              <w:rPr>
                <w:rFonts w:ascii="ＭＳ Ｐゴシック" w:eastAsia="ＭＳ Ｐゴシック" w:hAnsi="ＭＳ Ｐゴシック" w:cs="ＭＳ Ｐゴシック" w:hint="eastAsia"/>
                <w:kern w:val="0"/>
                <w:szCs w:val="21"/>
              </w:rPr>
              <w:t>の保安警備</w:t>
            </w:r>
          </w:p>
        </w:tc>
        <w:tc>
          <w:tcPr>
            <w:tcW w:w="2268" w:type="dxa"/>
            <w:tcBorders>
              <w:top w:val="single" w:sz="4" w:space="0" w:color="auto"/>
              <w:left w:val="single" w:sz="4" w:space="0" w:color="auto"/>
              <w:bottom w:val="single" w:sz="4" w:space="0" w:color="auto"/>
              <w:right w:val="single" w:sz="4" w:space="0" w:color="auto"/>
            </w:tcBorders>
          </w:tcPr>
          <w:p w14:paraId="006B80CE" w14:textId="149E56C3" w:rsidR="00C238EC" w:rsidRPr="00D40986" w:rsidRDefault="00C238EC"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刑事施設等職員</w:t>
            </w:r>
          </w:p>
        </w:tc>
        <w:tc>
          <w:tcPr>
            <w:tcW w:w="850" w:type="dxa"/>
            <w:tcBorders>
              <w:top w:val="single" w:sz="4" w:space="0" w:color="auto"/>
              <w:left w:val="single" w:sz="4" w:space="0" w:color="auto"/>
              <w:bottom w:val="single" w:sz="4" w:space="0" w:color="auto"/>
              <w:right w:val="single" w:sz="4" w:space="0" w:color="auto"/>
            </w:tcBorders>
          </w:tcPr>
          <w:p w14:paraId="37391589" w14:textId="48FE0BE1" w:rsidR="00C238EC" w:rsidRDefault="00C238EC"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区分２</w:t>
            </w:r>
          </w:p>
        </w:tc>
        <w:tc>
          <w:tcPr>
            <w:tcW w:w="1418" w:type="dxa"/>
            <w:tcBorders>
              <w:top w:val="single" w:sz="4" w:space="0" w:color="auto"/>
              <w:left w:val="single" w:sz="4" w:space="0" w:color="auto"/>
              <w:bottom w:val="single" w:sz="4" w:space="0" w:color="auto"/>
              <w:right w:val="single" w:sz="4" w:space="0" w:color="auto"/>
            </w:tcBorders>
          </w:tcPr>
          <w:p w14:paraId="23FBF32D" w14:textId="39D3D1FB" w:rsidR="00C238EC" w:rsidRDefault="00C238EC"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法務省</w:t>
            </w:r>
          </w:p>
        </w:tc>
      </w:tr>
      <w:tr w:rsidR="00C238EC" w:rsidRPr="00A60F3B" w14:paraId="57056659"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68125C18" w14:textId="38D33C75" w:rsidR="00C238EC" w:rsidRPr="00D40986"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医療施設等の周辺における警戒活動等犯罪の予防・検挙等の第一線の警察活動</w:t>
            </w:r>
          </w:p>
        </w:tc>
        <w:tc>
          <w:tcPr>
            <w:tcW w:w="2268" w:type="dxa"/>
            <w:tcBorders>
              <w:top w:val="single" w:sz="4" w:space="0" w:color="auto"/>
              <w:left w:val="single" w:sz="4" w:space="0" w:color="auto"/>
              <w:bottom w:val="single" w:sz="4" w:space="0" w:color="auto"/>
              <w:right w:val="single" w:sz="4" w:space="0" w:color="auto"/>
            </w:tcBorders>
          </w:tcPr>
          <w:p w14:paraId="2363E827" w14:textId="58AA0DF2" w:rsidR="00C238EC" w:rsidRPr="00D40986" w:rsidRDefault="00C238EC"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警察職員</w:t>
            </w:r>
          </w:p>
        </w:tc>
        <w:tc>
          <w:tcPr>
            <w:tcW w:w="850" w:type="dxa"/>
            <w:tcBorders>
              <w:top w:val="single" w:sz="4" w:space="0" w:color="auto"/>
              <w:left w:val="single" w:sz="4" w:space="0" w:color="auto"/>
              <w:bottom w:val="single" w:sz="4" w:space="0" w:color="auto"/>
              <w:right w:val="single" w:sz="4" w:space="0" w:color="auto"/>
            </w:tcBorders>
          </w:tcPr>
          <w:p w14:paraId="5DF21D5B" w14:textId="77777777" w:rsidR="00C238EC" w:rsidRDefault="00C238EC"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区分</w:t>
            </w:r>
            <w:r>
              <w:rPr>
                <w:rFonts w:ascii="ＭＳ Ｐゴシック" w:eastAsia="ＭＳ Ｐゴシック" w:hAnsi="ＭＳ Ｐゴシック" w:cs="ＭＳ Ｐゴシック" w:hint="eastAsia"/>
                <w:kern w:val="0"/>
                <w:szCs w:val="21"/>
              </w:rPr>
              <w:t>１</w:t>
            </w:r>
          </w:p>
          <w:p w14:paraId="4ACDD511" w14:textId="2C5D06B9" w:rsidR="00C238EC" w:rsidRDefault="00C238EC"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区分２</w:t>
            </w:r>
          </w:p>
        </w:tc>
        <w:tc>
          <w:tcPr>
            <w:tcW w:w="1418" w:type="dxa"/>
            <w:tcBorders>
              <w:top w:val="single" w:sz="4" w:space="0" w:color="auto"/>
              <w:left w:val="single" w:sz="4" w:space="0" w:color="auto"/>
              <w:bottom w:val="single" w:sz="4" w:space="0" w:color="auto"/>
              <w:right w:val="single" w:sz="4" w:space="0" w:color="auto"/>
            </w:tcBorders>
          </w:tcPr>
          <w:p w14:paraId="5573D028" w14:textId="1D732B9F" w:rsidR="00C238EC" w:rsidRDefault="00C238EC"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警察庁</w:t>
            </w:r>
          </w:p>
        </w:tc>
      </w:tr>
      <w:tr w:rsidR="00C238EC" w:rsidRPr="00A60F3B" w14:paraId="0252255B"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3FFF61D9" w14:textId="77777777" w:rsidR="00C238EC" w:rsidRPr="00C238EC"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救急</w:t>
            </w:r>
          </w:p>
          <w:p w14:paraId="053439AE" w14:textId="4359A7E2" w:rsidR="00C238EC" w:rsidRPr="00D40986"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消火、救助等</w:t>
            </w:r>
          </w:p>
        </w:tc>
        <w:tc>
          <w:tcPr>
            <w:tcW w:w="2268" w:type="dxa"/>
            <w:tcBorders>
              <w:top w:val="single" w:sz="4" w:space="0" w:color="auto"/>
              <w:left w:val="single" w:sz="4" w:space="0" w:color="auto"/>
              <w:bottom w:val="single" w:sz="4" w:space="0" w:color="auto"/>
              <w:right w:val="single" w:sz="4" w:space="0" w:color="auto"/>
            </w:tcBorders>
          </w:tcPr>
          <w:p w14:paraId="545D5D05" w14:textId="77777777" w:rsidR="006D55CD"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消防職員</w:t>
            </w:r>
          </w:p>
          <w:p w14:paraId="645F45F1" w14:textId="668340E4" w:rsidR="00C238EC" w:rsidRPr="00C238EC"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消防団員</w:t>
            </w:r>
          </w:p>
          <w:p w14:paraId="360B271D" w14:textId="6A21CF22" w:rsidR="00C238EC" w:rsidRPr="00C238EC"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都道府県の航空</w:t>
            </w:r>
            <w:r>
              <w:rPr>
                <w:rFonts w:ascii="ＭＳ Ｐゴシック" w:eastAsia="ＭＳ Ｐゴシック" w:hAnsi="ＭＳ Ｐゴシック" w:cs="ＭＳ Ｐゴシック" w:hint="eastAsia"/>
                <w:kern w:val="0"/>
                <w:szCs w:val="21"/>
              </w:rPr>
              <w:t>消防</w:t>
            </w:r>
            <w:r w:rsidRPr="00C238EC">
              <w:rPr>
                <w:rFonts w:ascii="ＭＳ Ｐゴシック" w:eastAsia="ＭＳ Ｐゴシック" w:hAnsi="ＭＳ Ｐゴシック" w:cs="ＭＳ Ｐゴシック" w:hint="eastAsia"/>
                <w:kern w:val="0"/>
                <w:szCs w:val="21"/>
              </w:rPr>
              <w:t>隊</w:t>
            </w:r>
          </w:p>
          <w:p w14:paraId="641307FB" w14:textId="2E1445F0" w:rsidR="00C238EC" w:rsidRPr="00D40986"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救急搬送事務に従事する職員（消防本部を置かない市町村において救急搬送事務を担当することとされている職員に限る。）</w:t>
            </w:r>
          </w:p>
        </w:tc>
        <w:tc>
          <w:tcPr>
            <w:tcW w:w="850" w:type="dxa"/>
            <w:tcBorders>
              <w:top w:val="single" w:sz="4" w:space="0" w:color="auto"/>
              <w:left w:val="single" w:sz="4" w:space="0" w:color="auto"/>
              <w:bottom w:val="single" w:sz="4" w:space="0" w:color="auto"/>
              <w:right w:val="single" w:sz="4" w:space="0" w:color="auto"/>
            </w:tcBorders>
          </w:tcPr>
          <w:p w14:paraId="2A6A947E" w14:textId="77777777" w:rsidR="00C238EC"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区分</w:t>
            </w:r>
            <w:r>
              <w:rPr>
                <w:rFonts w:ascii="ＭＳ Ｐゴシック" w:eastAsia="ＭＳ Ｐゴシック" w:hAnsi="ＭＳ Ｐゴシック" w:cs="ＭＳ Ｐゴシック" w:hint="eastAsia"/>
                <w:kern w:val="0"/>
                <w:szCs w:val="21"/>
              </w:rPr>
              <w:t>１</w:t>
            </w:r>
          </w:p>
          <w:p w14:paraId="4926064B" w14:textId="55CF6443" w:rsidR="00C238EC"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区分２</w:t>
            </w:r>
          </w:p>
        </w:tc>
        <w:tc>
          <w:tcPr>
            <w:tcW w:w="1418" w:type="dxa"/>
            <w:tcBorders>
              <w:top w:val="single" w:sz="4" w:space="0" w:color="auto"/>
              <w:left w:val="single" w:sz="4" w:space="0" w:color="auto"/>
              <w:bottom w:val="single" w:sz="4" w:space="0" w:color="auto"/>
              <w:right w:val="single" w:sz="4" w:space="0" w:color="auto"/>
            </w:tcBorders>
          </w:tcPr>
          <w:p w14:paraId="52CC4A7B" w14:textId="29CC0BE1" w:rsidR="00C238EC" w:rsidRDefault="00C238EC"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消防庁</w:t>
            </w:r>
          </w:p>
        </w:tc>
      </w:tr>
      <w:tr w:rsidR="00C238EC" w:rsidRPr="00A60F3B" w14:paraId="0C2601AC"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02A26EB2" w14:textId="163E87C9" w:rsidR="00C238EC" w:rsidRPr="00D40986"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事件・事故等への対応及びそれらを未然に防止するため船艇・航空機等の運用、船舶交通のための信号等の維持</w:t>
            </w:r>
          </w:p>
        </w:tc>
        <w:tc>
          <w:tcPr>
            <w:tcW w:w="2268" w:type="dxa"/>
            <w:tcBorders>
              <w:top w:val="single" w:sz="4" w:space="0" w:color="auto"/>
              <w:left w:val="single" w:sz="4" w:space="0" w:color="auto"/>
              <w:bottom w:val="single" w:sz="4" w:space="0" w:color="auto"/>
              <w:right w:val="single" w:sz="4" w:space="0" w:color="auto"/>
            </w:tcBorders>
          </w:tcPr>
          <w:p w14:paraId="65957872" w14:textId="033D218F" w:rsidR="00C238EC" w:rsidRPr="00D40986" w:rsidRDefault="00C238EC"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海上保安官</w:t>
            </w:r>
          </w:p>
        </w:tc>
        <w:tc>
          <w:tcPr>
            <w:tcW w:w="850" w:type="dxa"/>
            <w:tcBorders>
              <w:top w:val="single" w:sz="4" w:space="0" w:color="auto"/>
              <w:left w:val="single" w:sz="4" w:space="0" w:color="auto"/>
              <w:bottom w:val="single" w:sz="4" w:space="0" w:color="auto"/>
              <w:right w:val="single" w:sz="4" w:space="0" w:color="auto"/>
            </w:tcBorders>
          </w:tcPr>
          <w:p w14:paraId="6618B752" w14:textId="77777777" w:rsidR="00C238EC" w:rsidRPr="00C238EC"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区分１</w:t>
            </w:r>
          </w:p>
          <w:p w14:paraId="323A993D" w14:textId="5D3DBD92" w:rsidR="00C238EC" w:rsidRDefault="00C238EC" w:rsidP="00C238EC">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区分２</w:t>
            </w:r>
          </w:p>
        </w:tc>
        <w:tc>
          <w:tcPr>
            <w:tcW w:w="1418" w:type="dxa"/>
            <w:tcBorders>
              <w:top w:val="single" w:sz="4" w:space="0" w:color="auto"/>
              <w:left w:val="single" w:sz="4" w:space="0" w:color="auto"/>
              <w:bottom w:val="single" w:sz="4" w:space="0" w:color="auto"/>
              <w:right w:val="single" w:sz="4" w:space="0" w:color="auto"/>
            </w:tcBorders>
          </w:tcPr>
          <w:p w14:paraId="0D157B40" w14:textId="009283C7" w:rsidR="00C238EC" w:rsidRDefault="00C238EC" w:rsidP="007326E3">
            <w:pPr>
              <w:autoSpaceDE w:val="0"/>
              <w:autoSpaceDN w:val="0"/>
              <w:spacing w:before="85"/>
              <w:ind w:firstLineChars="0" w:firstLine="0"/>
              <w:rPr>
                <w:rFonts w:ascii="ＭＳ Ｐゴシック" w:eastAsia="ＭＳ Ｐゴシック" w:hAnsi="ＭＳ Ｐゴシック" w:cs="ＭＳ Ｐゴシック"/>
                <w:kern w:val="0"/>
                <w:szCs w:val="21"/>
              </w:rPr>
            </w:pPr>
            <w:r w:rsidRPr="00C238EC">
              <w:rPr>
                <w:rFonts w:ascii="ＭＳ Ｐゴシック" w:eastAsia="ＭＳ Ｐゴシック" w:hAnsi="ＭＳ Ｐゴシック" w:cs="ＭＳ Ｐゴシック" w:hint="eastAsia"/>
                <w:kern w:val="0"/>
                <w:szCs w:val="21"/>
              </w:rPr>
              <w:t>海上保安庁</w:t>
            </w:r>
          </w:p>
        </w:tc>
      </w:tr>
    </w:tbl>
    <w:p w14:paraId="208A1DE9" w14:textId="23348D96" w:rsidR="00C238EC" w:rsidRDefault="00C238EC" w:rsidP="00F3695C">
      <w:pPr>
        <w:widowControl/>
        <w:spacing w:line="400" w:lineRule="exact"/>
        <w:ind w:firstLineChars="0" w:firstLine="0"/>
        <w:rPr>
          <w:rFonts w:ascii="ＭＳ Ｐゴシック" w:eastAsia="ＭＳ Ｐゴシック" w:hAnsi="ＭＳ Ｐゴシック" w:cs="Arial"/>
          <w:sz w:val="16"/>
          <w:szCs w:val="16"/>
        </w:rPr>
      </w:pPr>
      <w:r>
        <w:rPr>
          <w:rFonts w:ascii="ＭＳ Ｐゴシック" w:eastAsia="ＭＳ Ｐゴシック" w:hAnsi="ＭＳ Ｐゴシック" w:cs="Arial"/>
          <w:sz w:val="16"/>
          <w:szCs w:val="16"/>
        </w:rPr>
        <w:br w:type="page"/>
      </w:r>
    </w:p>
    <w:tbl>
      <w:tblPr>
        <w:tblW w:w="8789" w:type="dxa"/>
        <w:tblInd w:w="250" w:type="dxa"/>
        <w:tblLayout w:type="fixed"/>
        <w:tblLook w:val="04A0" w:firstRow="1" w:lastRow="0" w:firstColumn="1" w:lastColumn="0" w:noHBand="0" w:noVBand="1"/>
      </w:tblPr>
      <w:tblGrid>
        <w:gridCol w:w="4253"/>
        <w:gridCol w:w="2268"/>
        <w:gridCol w:w="850"/>
        <w:gridCol w:w="1418"/>
      </w:tblGrid>
      <w:tr w:rsidR="00E7206B" w:rsidRPr="00E7206B" w14:paraId="2815994F" w14:textId="77777777" w:rsidTr="007326E3">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B3856D" w14:textId="77777777" w:rsidR="00E7206B" w:rsidRPr="00E7206B" w:rsidRDefault="00E7206B" w:rsidP="006D55CD">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b/>
                <w:bCs/>
                <w:kern w:val="0"/>
                <w:szCs w:val="21"/>
              </w:rPr>
              <w:lastRenderedPageBreak/>
              <w:t>特定接種の対象となり得る職務</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1278DF" w14:textId="00BB249B" w:rsidR="00E7206B" w:rsidRPr="00E7206B" w:rsidRDefault="00E7206B" w:rsidP="006D55CD">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b/>
                <w:bCs/>
                <w:kern w:val="0"/>
                <w:szCs w:val="21"/>
              </w:rPr>
              <w:t>職</w:t>
            </w:r>
            <w:r w:rsidR="006D55CD">
              <w:rPr>
                <w:rFonts w:ascii="ＭＳ Ｐゴシック" w:eastAsia="ＭＳ Ｐゴシック" w:hAnsi="ＭＳ Ｐゴシック" w:cs="ＭＳ Ｐゴシック" w:hint="eastAsia"/>
                <w:b/>
                <w:bCs/>
                <w:kern w:val="0"/>
                <w:szCs w:val="21"/>
              </w:rPr>
              <w:t xml:space="preserve">　　</w:t>
            </w:r>
            <w:r w:rsidRPr="00E7206B">
              <w:rPr>
                <w:rFonts w:ascii="ＭＳ Ｐゴシック" w:eastAsia="ＭＳ Ｐゴシック" w:hAnsi="ＭＳ Ｐゴシック" w:cs="ＭＳ Ｐゴシック" w:hint="eastAsia"/>
                <w:b/>
                <w:bCs/>
                <w:kern w:val="0"/>
                <w:szCs w:val="21"/>
              </w:rPr>
              <w:t>種</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B3C76B" w14:textId="77777777" w:rsidR="00E7206B" w:rsidRPr="00E7206B" w:rsidRDefault="00E7206B" w:rsidP="006D55CD">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b/>
                <w:bCs/>
                <w:kern w:val="0"/>
                <w:szCs w:val="21"/>
              </w:rPr>
              <w:t>区分</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F64DDA" w14:textId="77777777" w:rsidR="00E7206B" w:rsidRPr="00E7206B" w:rsidRDefault="00E7206B" w:rsidP="006D55CD">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sidRPr="00E7206B">
              <w:rPr>
                <w:rFonts w:ascii="ＭＳ Ｐゴシック" w:eastAsia="ＭＳ Ｐゴシック" w:hAnsi="ＭＳ Ｐゴシック" w:cs="ＭＳ Ｐゴシック" w:hint="eastAsia"/>
                <w:b/>
                <w:bCs/>
                <w:kern w:val="0"/>
                <w:szCs w:val="21"/>
              </w:rPr>
              <w:t>担当省庁</w:t>
            </w:r>
          </w:p>
        </w:tc>
      </w:tr>
      <w:tr w:rsidR="00E7206B" w:rsidRPr="00E7206B" w14:paraId="2CF638A7" w14:textId="77777777" w:rsidTr="007326E3">
        <w:trPr>
          <w:trHeight w:val="684"/>
        </w:trPr>
        <w:tc>
          <w:tcPr>
            <w:tcW w:w="4253" w:type="dxa"/>
            <w:tcBorders>
              <w:top w:val="single" w:sz="4" w:space="0" w:color="auto"/>
              <w:left w:val="single" w:sz="4" w:space="0" w:color="auto"/>
              <w:bottom w:val="single" w:sz="4" w:space="0" w:color="auto"/>
              <w:right w:val="single" w:sz="4" w:space="0" w:color="auto"/>
            </w:tcBorders>
          </w:tcPr>
          <w:p w14:paraId="4BBB9C28" w14:textId="77777777"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防衛医科大学校病院及び各自衛隊病院等における診断・治療</w:t>
            </w:r>
          </w:p>
          <w:p w14:paraId="7762844B" w14:textId="77777777"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家きんに対する防疫対策、在外邦人の輸送、医官等による検疫支援、緊急物資等の輸送</w:t>
            </w:r>
          </w:p>
          <w:p w14:paraId="197A2251" w14:textId="0AC5F95D"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その他、第一線（部隊等）において国家の危機に即応して対処する事務</w:t>
            </w:r>
          </w:p>
          <w:p w14:paraId="5FA741F1" w14:textId="7D8334A5"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自衛隊の指揮監督</w:t>
            </w:r>
          </w:p>
        </w:tc>
        <w:tc>
          <w:tcPr>
            <w:tcW w:w="2268" w:type="dxa"/>
            <w:tcBorders>
              <w:top w:val="single" w:sz="4" w:space="0" w:color="auto"/>
              <w:left w:val="single" w:sz="4" w:space="0" w:color="auto"/>
              <w:bottom w:val="single" w:sz="4" w:space="0" w:color="auto"/>
              <w:right w:val="single" w:sz="4" w:space="0" w:color="auto"/>
            </w:tcBorders>
          </w:tcPr>
          <w:p w14:paraId="2E999704" w14:textId="0E9270EC"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防衛省職員</w:t>
            </w:r>
          </w:p>
        </w:tc>
        <w:tc>
          <w:tcPr>
            <w:tcW w:w="850" w:type="dxa"/>
            <w:tcBorders>
              <w:top w:val="single" w:sz="4" w:space="0" w:color="auto"/>
              <w:left w:val="single" w:sz="4" w:space="0" w:color="auto"/>
              <w:bottom w:val="single" w:sz="4" w:space="0" w:color="auto"/>
              <w:right w:val="single" w:sz="4" w:space="0" w:color="auto"/>
            </w:tcBorders>
          </w:tcPr>
          <w:p w14:paraId="45A6CA4D" w14:textId="77777777"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区分１</w:t>
            </w:r>
          </w:p>
          <w:p w14:paraId="55432D79" w14:textId="2AABD58C"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区分２</w:t>
            </w:r>
          </w:p>
        </w:tc>
        <w:tc>
          <w:tcPr>
            <w:tcW w:w="1418" w:type="dxa"/>
            <w:tcBorders>
              <w:top w:val="single" w:sz="4" w:space="0" w:color="auto"/>
              <w:left w:val="single" w:sz="4" w:space="0" w:color="auto"/>
              <w:bottom w:val="single" w:sz="4" w:space="0" w:color="auto"/>
              <w:right w:val="single" w:sz="4" w:space="0" w:color="auto"/>
            </w:tcBorders>
          </w:tcPr>
          <w:p w14:paraId="0D345D91" w14:textId="55A7C35E"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防衛省</w:t>
            </w:r>
          </w:p>
        </w:tc>
      </w:tr>
      <w:tr w:rsidR="00E7206B" w:rsidRPr="00E7206B" w14:paraId="47962C00" w14:textId="77777777" w:rsidTr="007326E3">
        <w:trPr>
          <w:trHeight w:val="50"/>
        </w:trPr>
        <w:tc>
          <w:tcPr>
            <w:tcW w:w="4253" w:type="dxa"/>
            <w:tcBorders>
              <w:top w:val="single" w:sz="4" w:space="0" w:color="auto"/>
              <w:left w:val="single" w:sz="4" w:space="0" w:color="auto"/>
              <w:bottom w:val="single" w:sz="4" w:space="0" w:color="auto"/>
              <w:right w:val="single" w:sz="4" w:space="0" w:color="auto"/>
            </w:tcBorders>
          </w:tcPr>
          <w:p w14:paraId="7CE82240" w14:textId="08646CD8"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国家の危機管理に関する事務</w:t>
            </w:r>
          </w:p>
        </w:tc>
        <w:tc>
          <w:tcPr>
            <w:tcW w:w="2268" w:type="dxa"/>
            <w:tcBorders>
              <w:top w:val="single" w:sz="4" w:space="0" w:color="auto"/>
              <w:left w:val="single" w:sz="4" w:space="0" w:color="auto"/>
              <w:bottom w:val="single" w:sz="4" w:space="0" w:color="auto"/>
              <w:right w:val="single" w:sz="4" w:space="0" w:color="auto"/>
            </w:tcBorders>
          </w:tcPr>
          <w:p w14:paraId="42EBFF8E" w14:textId="77777777"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内閣官房職員</w:t>
            </w:r>
          </w:p>
          <w:p w14:paraId="7076EB4E" w14:textId="72B7CF23"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各省庁職員</w:t>
            </w:r>
          </w:p>
        </w:tc>
        <w:tc>
          <w:tcPr>
            <w:tcW w:w="850" w:type="dxa"/>
            <w:tcBorders>
              <w:top w:val="single" w:sz="4" w:space="0" w:color="auto"/>
              <w:left w:val="single" w:sz="4" w:space="0" w:color="auto"/>
              <w:bottom w:val="single" w:sz="4" w:space="0" w:color="auto"/>
              <w:right w:val="single" w:sz="4" w:space="0" w:color="auto"/>
            </w:tcBorders>
          </w:tcPr>
          <w:p w14:paraId="1D2E0B7F" w14:textId="77777777"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区分２</w:t>
            </w:r>
          </w:p>
        </w:tc>
        <w:tc>
          <w:tcPr>
            <w:tcW w:w="1418" w:type="dxa"/>
            <w:tcBorders>
              <w:top w:val="single" w:sz="4" w:space="0" w:color="auto"/>
              <w:left w:val="single" w:sz="4" w:space="0" w:color="auto"/>
              <w:bottom w:val="single" w:sz="4" w:space="0" w:color="auto"/>
              <w:right w:val="single" w:sz="4" w:space="0" w:color="auto"/>
            </w:tcBorders>
          </w:tcPr>
          <w:p w14:paraId="429D2D1F" w14:textId="77777777"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内閣官房</w:t>
            </w:r>
          </w:p>
          <w:p w14:paraId="0A7BB9DE" w14:textId="22D8CD3D"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各省庁</w:t>
            </w:r>
          </w:p>
        </w:tc>
      </w:tr>
    </w:tbl>
    <w:p w14:paraId="6FC9ED2C" w14:textId="77777777" w:rsidR="00E7206B" w:rsidRDefault="00E7206B" w:rsidP="00E7206B">
      <w:pPr>
        <w:widowControl/>
        <w:spacing w:line="400" w:lineRule="exact"/>
        <w:ind w:firstLineChars="0" w:firstLine="0"/>
        <w:rPr>
          <w:rFonts w:ascii="ＭＳ Ｐゴシック" w:eastAsia="ＭＳ Ｐゴシック" w:hAnsi="ＭＳ Ｐゴシック" w:cs="Arial"/>
          <w:sz w:val="16"/>
          <w:szCs w:val="16"/>
        </w:rPr>
      </w:pPr>
    </w:p>
    <w:p w14:paraId="0DA86C05" w14:textId="3A8AA654" w:rsidR="00C070CA" w:rsidRDefault="00E7206B" w:rsidP="006D55CD">
      <w:pPr>
        <w:pStyle w:val="af3"/>
        <w:spacing w:after="44"/>
        <w:ind w:firstLineChars="150" w:firstLine="345"/>
        <w:rPr>
          <w:spacing w:val="10"/>
        </w:rPr>
      </w:pPr>
      <w:r>
        <w:rPr>
          <w:spacing w:val="10"/>
        </w:rPr>
        <w:t>区分</w:t>
      </w:r>
      <w:r>
        <w:rPr>
          <w:rFonts w:hint="eastAsia"/>
          <w:spacing w:val="10"/>
        </w:rPr>
        <w:t>３</w:t>
      </w:r>
      <w:r>
        <w:rPr>
          <w:spacing w:val="10"/>
        </w:rPr>
        <w:t>：</w:t>
      </w:r>
      <w:r w:rsidRPr="00E7206B">
        <w:rPr>
          <w:rFonts w:hint="eastAsia"/>
          <w:spacing w:val="10"/>
        </w:rPr>
        <w:t>民間の登録事業者と同様の業務</w:t>
      </w:r>
    </w:p>
    <w:p w14:paraId="741BC94B" w14:textId="68B19F7E" w:rsidR="00E7206B" w:rsidRDefault="00E7206B" w:rsidP="002E64A1">
      <w:pPr>
        <w:pStyle w:val="af3"/>
        <w:spacing w:after="44"/>
        <w:ind w:leftChars="50" w:left="1025" w:hangingChars="400" w:hanging="920"/>
        <w:rPr>
          <w:spacing w:val="10"/>
        </w:rPr>
      </w:pPr>
      <w:r>
        <w:rPr>
          <w:rFonts w:hint="eastAsia"/>
          <w:spacing w:val="10"/>
        </w:rPr>
        <w:t xml:space="preserve">　　　　</w:t>
      </w:r>
      <w:r w:rsidR="002E64A1">
        <w:rPr>
          <w:rFonts w:hint="eastAsia"/>
          <w:spacing w:val="10"/>
        </w:rPr>
        <w:t xml:space="preserve">　　</w:t>
      </w:r>
      <w:r>
        <w:rPr>
          <w:rFonts w:hint="eastAsia"/>
          <w:spacing w:val="10"/>
        </w:rPr>
        <w:t>（１）</w:t>
      </w:r>
      <w:r w:rsidRPr="00E7206B">
        <w:rPr>
          <w:rFonts w:hint="eastAsia"/>
          <w:spacing w:val="10"/>
        </w:rPr>
        <w:t>の新型インフルエンザ等医療型、重大・緊急医療型、社会保険・社会福祉・介護事業、ガス業、</w:t>
      </w:r>
      <w:r w:rsidR="00653739" w:rsidRPr="00E7206B">
        <w:rPr>
          <w:rFonts w:hint="eastAsia"/>
          <w:spacing w:val="10"/>
        </w:rPr>
        <w:t>空港管理者（管制業務を含む。）又は航空</w:t>
      </w:r>
      <w:r w:rsidR="009F5C09">
        <w:rPr>
          <w:rFonts w:hint="eastAsia"/>
          <w:spacing w:val="10"/>
        </w:rPr>
        <w:t>運輸</w:t>
      </w:r>
      <w:r w:rsidR="00653739" w:rsidRPr="00E7206B">
        <w:rPr>
          <w:rFonts w:hint="eastAsia"/>
          <w:spacing w:val="10"/>
        </w:rPr>
        <w:t>業、</w:t>
      </w:r>
      <w:r w:rsidRPr="00E7206B">
        <w:rPr>
          <w:rFonts w:hint="eastAsia"/>
          <w:spacing w:val="10"/>
        </w:rPr>
        <w:t>鉄道業、</w:t>
      </w:r>
      <w:r w:rsidR="00653739" w:rsidRPr="00E7206B">
        <w:rPr>
          <w:rFonts w:hint="eastAsia"/>
          <w:spacing w:val="10"/>
        </w:rPr>
        <w:t>電気業、</w:t>
      </w:r>
      <w:r w:rsidRPr="00E7206B">
        <w:rPr>
          <w:rFonts w:hint="eastAsia"/>
          <w:spacing w:val="10"/>
        </w:rPr>
        <w:t>道路旅客運送業、</w:t>
      </w:r>
      <w:r w:rsidR="00653739" w:rsidRPr="00E7206B">
        <w:rPr>
          <w:rFonts w:hint="eastAsia"/>
          <w:spacing w:val="10"/>
        </w:rPr>
        <w:t>河川管理・用水供給業、工業用水道業</w:t>
      </w:r>
      <w:r w:rsidR="00653739">
        <w:rPr>
          <w:rFonts w:hint="eastAsia"/>
          <w:spacing w:val="10"/>
        </w:rPr>
        <w:t>、</w:t>
      </w:r>
      <w:r w:rsidR="00653739" w:rsidRPr="00E7206B">
        <w:rPr>
          <w:rFonts w:hint="eastAsia"/>
          <w:spacing w:val="10"/>
        </w:rPr>
        <w:t>上水道業、</w:t>
      </w:r>
      <w:r w:rsidR="00653739">
        <w:rPr>
          <w:rFonts w:hint="eastAsia"/>
          <w:spacing w:val="10"/>
        </w:rPr>
        <w:t>下水道業、</w:t>
      </w:r>
      <w:r w:rsidRPr="00E7206B">
        <w:rPr>
          <w:rFonts w:hint="eastAsia"/>
          <w:spacing w:val="10"/>
        </w:rPr>
        <w:t>火葬・墓地管理業</w:t>
      </w:r>
      <w:r w:rsidR="00653739">
        <w:rPr>
          <w:rFonts w:hint="eastAsia"/>
          <w:spacing w:val="10"/>
        </w:rPr>
        <w:t>及び</w:t>
      </w:r>
      <w:r w:rsidRPr="00E7206B">
        <w:rPr>
          <w:rFonts w:hint="eastAsia"/>
          <w:spacing w:val="10"/>
        </w:rPr>
        <w:t>廃棄物処理業と同様の社会的役割を担う職務（運用は登録事業者と同様とする。</w:t>
      </w:r>
      <w:r>
        <w:rPr>
          <w:rFonts w:hint="eastAsia"/>
          <w:spacing w:val="10"/>
        </w:rPr>
        <w:t>）</w:t>
      </w:r>
    </w:p>
    <w:tbl>
      <w:tblPr>
        <w:tblW w:w="8789" w:type="dxa"/>
        <w:tblInd w:w="250" w:type="dxa"/>
        <w:tblLayout w:type="fixed"/>
        <w:tblLook w:val="04A0" w:firstRow="1" w:lastRow="0" w:firstColumn="1" w:lastColumn="0" w:noHBand="0" w:noVBand="1"/>
      </w:tblPr>
      <w:tblGrid>
        <w:gridCol w:w="4253"/>
        <w:gridCol w:w="2268"/>
        <w:gridCol w:w="850"/>
        <w:gridCol w:w="1418"/>
      </w:tblGrid>
      <w:tr w:rsidR="00E7206B" w:rsidRPr="00E7206B" w14:paraId="0F756FDF" w14:textId="77777777" w:rsidTr="007326E3">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069072" w14:textId="77777777" w:rsidR="00E7206B" w:rsidRPr="00E7206B" w:rsidRDefault="00E7206B" w:rsidP="002E64A1">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b/>
                <w:bCs/>
                <w:kern w:val="0"/>
                <w:szCs w:val="21"/>
              </w:rPr>
              <w:t>特定接種の対象となり得る職務</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E00FF8" w14:textId="61B295EC" w:rsidR="00E7206B" w:rsidRPr="00E7206B" w:rsidRDefault="00E7206B" w:rsidP="002E64A1">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b/>
                <w:bCs/>
                <w:kern w:val="0"/>
                <w:szCs w:val="21"/>
              </w:rPr>
              <w:t>職</w:t>
            </w:r>
            <w:r w:rsidR="002E64A1">
              <w:rPr>
                <w:rFonts w:ascii="ＭＳ Ｐゴシック" w:eastAsia="ＭＳ Ｐゴシック" w:hAnsi="ＭＳ Ｐゴシック" w:cs="ＭＳ Ｐゴシック" w:hint="eastAsia"/>
                <w:b/>
                <w:bCs/>
                <w:kern w:val="0"/>
                <w:szCs w:val="21"/>
              </w:rPr>
              <w:t xml:space="preserve">　　</w:t>
            </w:r>
            <w:r w:rsidRPr="00E7206B">
              <w:rPr>
                <w:rFonts w:ascii="ＭＳ Ｐゴシック" w:eastAsia="ＭＳ Ｐゴシック" w:hAnsi="ＭＳ Ｐゴシック" w:cs="ＭＳ Ｐゴシック" w:hint="eastAsia"/>
                <w:b/>
                <w:bCs/>
                <w:kern w:val="0"/>
                <w:szCs w:val="21"/>
              </w:rPr>
              <w:t>種</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D1A3E3" w14:textId="77777777" w:rsidR="00E7206B" w:rsidRPr="00E7206B" w:rsidRDefault="00E7206B" w:rsidP="002E64A1">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b/>
                <w:bCs/>
                <w:kern w:val="0"/>
                <w:szCs w:val="21"/>
              </w:rPr>
              <w:t>区分</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8932FA" w14:textId="77777777" w:rsidR="00E7206B" w:rsidRPr="00E7206B" w:rsidRDefault="00E7206B" w:rsidP="002E64A1">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sidRPr="00E7206B">
              <w:rPr>
                <w:rFonts w:ascii="ＭＳ Ｐゴシック" w:eastAsia="ＭＳ Ｐゴシック" w:hAnsi="ＭＳ Ｐゴシック" w:cs="ＭＳ Ｐゴシック" w:hint="eastAsia"/>
                <w:b/>
                <w:bCs/>
                <w:kern w:val="0"/>
                <w:szCs w:val="21"/>
              </w:rPr>
              <w:t>担当省庁</w:t>
            </w:r>
          </w:p>
        </w:tc>
      </w:tr>
      <w:tr w:rsidR="002E64A1" w:rsidRPr="00E7206B" w14:paraId="018AFCF0" w14:textId="77777777" w:rsidTr="00544008">
        <w:trPr>
          <w:trHeight w:val="430"/>
        </w:trPr>
        <w:tc>
          <w:tcPr>
            <w:tcW w:w="4253" w:type="dxa"/>
            <w:tcBorders>
              <w:top w:val="single" w:sz="4" w:space="0" w:color="auto"/>
              <w:left w:val="single" w:sz="4" w:space="0" w:color="auto"/>
              <w:bottom w:val="single" w:sz="4" w:space="0" w:color="auto"/>
              <w:right w:val="single" w:sz="4" w:space="0" w:color="auto"/>
            </w:tcBorders>
          </w:tcPr>
          <w:p w14:paraId="275189B1" w14:textId="4280F2D8" w:rsidR="002E64A1" w:rsidRPr="00E7206B" w:rsidRDefault="002E64A1"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新型インフルエンザ等医療型</w:t>
            </w:r>
          </w:p>
        </w:tc>
        <w:tc>
          <w:tcPr>
            <w:tcW w:w="2268" w:type="dxa"/>
            <w:vMerge w:val="restart"/>
            <w:tcBorders>
              <w:top w:val="single" w:sz="4" w:space="0" w:color="auto"/>
              <w:left w:val="single" w:sz="4" w:space="0" w:color="auto"/>
              <w:right w:val="single" w:sz="4" w:space="0" w:color="auto"/>
            </w:tcBorders>
          </w:tcPr>
          <w:p w14:paraId="7E1C104E" w14:textId="798733BC" w:rsidR="002E64A1" w:rsidRPr="00E7206B" w:rsidRDefault="002E64A1"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国立、県立・市町村立の医療施設職員</w:t>
            </w:r>
          </w:p>
        </w:tc>
        <w:tc>
          <w:tcPr>
            <w:tcW w:w="850" w:type="dxa"/>
            <w:vMerge w:val="restart"/>
            <w:tcBorders>
              <w:top w:val="single" w:sz="4" w:space="0" w:color="auto"/>
              <w:left w:val="single" w:sz="4" w:space="0" w:color="auto"/>
              <w:right w:val="single" w:sz="4" w:space="0" w:color="auto"/>
            </w:tcBorders>
          </w:tcPr>
          <w:p w14:paraId="15AA8BB5" w14:textId="3A0D4727" w:rsidR="002E64A1" w:rsidRPr="00E7206B" w:rsidRDefault="002E64A1"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区分</w:t>
            </w:r>
            <w:r>
              <w:rPr>
                <w:rFonts w:ascii="ＭＳ Ｐゴシック" w:eastAsia="ＭＳ Ｐゴシック" w:hAnsi="ＭＳ Ｐゴシック" w:cs="ＭＳ Ｐゴシック" w:hint="eastAsia"/>
                <w:kern w:val="0"/>
                <w:szCs w:val="21"/>
              </w:rPr>
              <w:t>３</w:t>
            </w:r>
          </w:p>
        </w:tc>
        <w:tc>
          <w:tcPr>
            <w:tcW w:w="1418" w:type="dxa"/>
            <w:vMerge w:val="restart"/>
            <w:tcBorders>
              <w:top w:val="single" w:sz="4" w:space="0" w:color="auto"/>
              <w:left w:val="single" w:sz="4" w:space="0" w:color="auto"/>
              <w:right w:val="single" w:sz="4" w:space="0" w:color="auto"/>
            </w:tcBorders>
          </w:tcPr>
          <w:p w14:paraId="4ABE4C89" w14:textId="677147E8" w:rsidR="002E64A1" w:rsidRPr="00E7206B" w:rsidRDefault="002E64A1" w:rsidP="00121F76">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w:t>
            </w:r>
          </w:p>
        </w:tc>
      </w:tr>
      <w:tr w:rsidR="002E64A1" w:rsidRPr="00E7206B" w14:paraId="609D5485" w14:textId="77777777" w:rsidTr="00544008">
        <w:trPr>
          <w:trHeight w:val="130"/>
        </w:trPr>
        <w:tc>
          <w:tcPr>
            <w:tcW w:w="4253" w:type="dxa"/>
            <w:tcBorders>
              <w:top w:val="single" w:sz="4" w:space="0" w:color="auto"/>
              <w:left w:val="single" w:sz="4" w:space="0" w:color="auto"/>
              <w:bottom w:val="single" w:sz="4" w:space="0" w:color="auto"/>
              <w:right w:val="single" w:sz="4" w:space="0" w:color="auto"/>
            </w:tcBorders>
          </w:tcPr>
          <w:p w14:paraId="6A9691EE" w14:textId="638E4C19" w:rsidR="002E64A1" w:rsidRPr="00E7206B" w:rsidRDefault="002E64A1" w:rsidP="00121F76">
            <w:pPr>
              <w:autoSpaceDE w:val="0"/>
              <w:autoSpaceDN w:val="0"/>
              <w:spacing w:before="85"/>
              <w:ind w:firstLineChars="0" w:firstLine="0"/>
              <w:rPr>
                <w:rFonts w:ascii="ＭＳ Ｐゴシック" w:eastAsia="ＭＳ Ｐゴシック" w:hAnsi="ＭＳ Ｐゴシック" w:cs="ＭＳ Ｐゴシック"/>
                <w:kern w:val="0"/>
                <w:szCs w:val="21"/>
              </w:rPr>
            </w:pPr>
            <w:r w:rsidRPr="00121F76">
              <w:rPr>
                <w:rFonts w:ascii="ＭＳ Ｐゴシック" w:eastAsia="ＭＳ Ｐゴシック" w:hAnsi="ＭＳ Ｐゴシック" w:cs="ＭＳ Ｐゴシック" w:hint="eastAsia"/>
                <w:kern w:val="0"/>
                <w:szCs w:val="21"/>
              </w:rPr>
              <w:t>重大・緊急医療型</w:t>
            </w:r>
          </w:p>
        </w:tc>
        <w:tc>
          <w:tcPr>
            <w:tcW w:w="2268" w:type="dxa"/>
            <w:vMerge/>
            <w:tcBorders>
              <w:left w:val="single" w:sz="4" w:space="0" w:color="auto"/>
              <w:bottom w:val="single" w:sz="4" w:space="0" w:color="auto"/>
              <w:right w:val="single" w:sz="4" w:space="0" w:color="auto"/>
            </w:tcBorders>
          </w:tcPr>
          <w:p w14:paraId="2D694CCD" w14:textId="77777777" w:rsidR="002E64A1" w:rsidRPr="00E7206B" w:rsidRDefault="002E64A1" w:rsidP="00121F76">
            <w:pPr>
              <w:autoSpaceDE w:val="0"/>
              <w:autoSpaceDN w:val="0"/>
              <w:spacing w:before="85"/>
              <w:ind w:firstLineChars="0" w:firstLine="0"/>
              <w:rPr>
                <w:rFonts w:ascii="ＭＳ Ｐゴシック" w:eastAsia="ＭＳ Ｐゴシック" w:hAnsi="ＭＳ Ｐゴシック" w:cs="ＭＳ Ｐゴシック"/>
                <w:kern w:val="0"/>
                <w:szCs w:val="21"/>
              </w:rPr>
            </w:pPr>
          </w:p>
        </w:tc>
        <w:tc>
          <w:tcPr>
            <w:tcW w:w="850" w:type="dxa"/>
            <w:vMerge/>
            <w:tcBorders>
              <w:left w:val="single" w:sz="4" w:space="0" w:color="auto"/>
              <w:bottom w:val="single" w:sz="4" w:space="0" w:color="auto"/>
              <w:right w:val="single" w:sz="4" w:space="0" w:color="auto"/>
            </w:tcBorders>
          </w:tcPr>
          <w:p w14:paraId="3BB4192F" w14:textId="77777777" w:rsidR="002E64A1" w:rsidRPr="00E7206B" w:rsidRDefault="002E64A1" w:rsidP="00121F76">
            <w:pPr>
              <w:autoSpaceDE w:val="0"/>
              <w:autoSpaceDN w:val="0"/>
              <w:spacing w:before="85"/>
              <w:ind w:firstLineChars="0" w:firstLine="0"/>
              <w:rPr>
                <w:rFonts w:ascii="ＭＳ Ｐゴシック" w:eastAsia="ＭＳ Ｐゴシック" w:hAnsi="ＭＳ Ｐゴシック" w:cs="ＭＳ Ｐゴシック"/>
                <w:kern w:val="0"/>
                <w:szCs w:val="21"/>
              </w:rPr>
            </w:pPr>
          </w:p>
        </w:tc>
        <w:tc>
          <w:tcPr>
            <w:tcW w:w="1418" w:type="dxa"/>
            <w:vMerge/>
            <w:tcBorders>
              <w:left w:val="single" w:sz="4" w:space="0" w:color="auto"/>
              <w:bottom w:val="single" w:sz="4" w:space="0" w:color="auto"/>
              <w:right w:val="single" w:sz="4" w:space="0" w:color="auto"/>
            </w:tcBorders>
          </w:tcPr>
          <w:p w14:paraId="0736E935" w14:textId="7E4A68EF" w:rsidR="002E64A1" w:rsidRPr="00E7206B" w:rsidRDefault="002E64A1" w:rsidP="00121F76">
            <w:pPr>
              <w:autoSpaceDE w:val="0"/>
              <w:autoSpaceDN w:val="0"/>
              <w:spacing w:before="85"/>
              <w:ind w:firstLineChars="0" w:firstLine="0"/>
              <w:rPr>
                <w:rFonts w:ascii="ＭＳ Ｐゴシック" w:eastAsia="ＭＳ Ｐゴシック" w:hAnsi="ＭＳ Ｐゴシック" w:cs="ＭＳ Ｐゴシック"/>
                <w:kern w:val="0"/>
                <w:szCs w:val="21"/>
              </w:rPr>
            </w:pPr>
          </w:p>
        </w:tc>
      </w:tr>
      <w:tr w:rsidR="00E7206B" w:rsidRPr="00E7206B" w14:paraId="35CC3D8A" w14:textId="77777777" w:rsidTr="007326E3">
        <w:trPr>
          <w:trHeight w:val="50"/>
        </w:trPr>
        <w:tc>
          <w:tcPr>
            <w:tcW w:w="4253" w:type="dxa"/>
            <w:tcBorders>
              <w:top w:val="single" w:sz="4" w:space="0" w:color="auto"/>
              <w:left w:val="single" w:sz="4" w:space="0" w:color="auto"/>
              <w:bottom w:val="single" w:sz="4" w:space="0" w:color="auto"/>
              <w:right w:val="single" w:sz="4" w:space="0" w:color="auto"/>
            </w:tcBorders>
          </w:tcPr>
          <w:p w14:paraId="4C163C82" w14:textId="5438A7A3" w:rsidR="00E7206B" w:rsidRPr="00E7206B" w:rsidRDefault="00121F76"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121F76">
              <w:rPr>
                <w:rFonts w:ascii="ＭＳ Ｐゴシック" w:eastAsia="ＭＳ Ｐゴシック" w:hAnsi="ＭＳ Ｐゴシック" w:cs="ＭＳ Ｐゴシック" w:hint="eastAsia"/>
                <w:kern w:val="0"/>
                <w:szCs w:val="21"/>
              </w:rPr>
              <w:t>社会保険・社会福祉・介護事業</w:t>
            </w:r>
          </w:p>
        </w:tc>
        <w:tc>
          <w:tcPr>
            <w:tcW w:w="2268" w:type="dxa"/>
            <w:tcBorders>
              <w:top w:val="single" w:sz="4" w:space="0" w:color="auto"/>
              <w:left w:val="single" w:sz="4" w:space="0" w:color="auto"/>
              <w:bottom w:val="single" w:sz="4" w:space="0" w:color="auto"/>
              <w:right w:val="single" w:sz="4" w:space="0" w:color="auto"/>
            </w:tcBorders>
          </w:tcPr>
          <w:p w14:paraId="0C1C1F59" w14:textId="6D90538E" w:rsidR="00E7206B" w:rsidRPr="00E7206B" w:rsidRDefault="00121F76" w:rsidP="00121F76">
            <w:pPr>
              <w:autoSpaceDE w:val="0"/>
              <w:autoSpaceDN w:val="0"/>
              <w:spacing w:before="85"/>
              <w:ind w:firstLineChars="0" w:firstLine="0"/>
              <w:rPr>
                <w:rFonts w:ascii="ＭＳ Ｐゴシック" w:eastAsia="ＭＳ Ｐゴシック" w:hAnsi="ＭＳ Ｐゴシック" w:cs="ＭＳ Ｐゴシック"/>
                <w:kern w:val="0"/>
                <w:szCs w:val="21"/>
              </w:rPr>
            </w:pPr>
            <w:r w:rsidRPr="00121F76">
              <w:rPr>
                <w:rFonts w:ascii="ＭＳ Ｐゴシック" w:eastAsia="ＭＳ Ｐゴシック" w:hAnsi="ＭＳ Ｐゴシック" w:cs="ＭＳ Ｐゴシック" w:hint="eastAsia"/>
                <w:kern w:val="0"/>
                <w:szCs w:val="21"/>
              </w:rPr>
              <w:t>国立、県立・市町村立の介護・福祉施設職員</w:t>
            </w:r>
          </w:p>
        </w:tc>
        <w:tc>
          <w:tcPr>
            <w:tcW w:w="850" w:type="dxa"/>
            <w:tcBorders>
              <w:top w:val="single" w:sz="4" w:space="0" w:color="auto"/>
              <w:left w:val="single" w:sz="4" w:space="0" w:color="auto"/>
              <w:bottom w:val="single" w:sz="4" w:space="0" w:color="auto"/>
              <w:right w:val="single" w:sz="4" w:space="0" w:color="auto"/>
            </w:tcBorders>
          </w:tcPr>
          <w:p w14:paraId="2DEB494A" w14:textId="0C208309"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区分</w:t>
            </w:r>
            <w:r>
              <w:rPr>
                <w:rFonts w:ascii="ＭＳ Ｐゴシック" w:eastAsia="ＭＳ Ｐゴシック" w:hAnsi="ＭＳ Ｐゴシック" w:cs="ＭＳ Ｐゴシック" w:hint="eastAsia"/>
                <w:kern w:val="0"/>
                <w:szCs w:val="21"/>
              </w:rPr>
              <w:t>３</w:t>
            </w:r>
          </w:p>
        </w:tc>
        <w:tc>
          <w:tcPr>
            <w:tcW w:w="1418" w:type="dxa"/>
            <w:tcBorders>
              <w:top w:val="single" w:sz="4" w:space="0" w:color="auto"/>
              <w:left w:val="single" w:sz="4" w:space="0" w:color="auto"/>
              <w:bottom w:val="single" w:sz="4" w:space="0" w:color="auto"/>
              <w:right w:val="single" w:sz="4" w:space="0" w:color="auto"/>
            </w:tcBorders>
          </w:tcPr>
          <w:p w14:paraId="366758F3" w14:textId="41C16285"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w:t>
            </w:r>
          </w:p>
        </w:tc>
      </w:tr>
      <w:tr w:rsidR="00E7206B" w:rsidRPr="00E7206B" w14:paraId="01937BE0"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7761BA1C" w14:textId="20DB331C" w:rsidR="00E7206B" w:rsidRPr="00E7206B" w:rsidRDefault="0049384F"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電気業</w:t>
            </w:r>
          </w:p>
        </w:tc>
        <w:tc>
          <w:tcPr>
            <w:tcW w:w="2268" w:type="dxa"/>
            <w:tcBorders>
              <w:top w:val="single" w:sz="4" w:space="0" w:color="auto"/>
              <w:left w:val="single" w:sz="4" w:space="0" w:color="auto"/>
              <w:bottom w:val="single" w:sz="4" w:space="0" w:color="auto"/>
              <w:right w:val="single" w:sz="4" w:space="0" w:color="auto"/>
            </w:tcBorders>
          </w:tcPr>
          <w:p w14:paraId="7B2DC259" w14:textId="17033DD0" w:rsidR="00E7206B" w:rsidRPr="00E7206B" w:rsidRDefault="0049384F" w:rsidP="000017BB">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電気業に従事する職員</w:t>
            </w:r>
          </w:p>
        </w:tc>
        <w:tc>
          <w:tcPr>
            <w:tcW w:w="850" w:type="dxa"/>
            <w:tcBorders>
              <w:top w:val="single" w:sz="4" w:space="0" w:color="auto"/>
              <w:left w:val="single" w:sz="4" w:space="0" w:color="auto"/>
              <w:bottom w:val="single" w:sz="4" w:space="0" w:color="auto"/>
              <w:right w:val="single" w:sz="4" w:space="0" w:color="auto"/>
            </w:tcBorders>
          </w:tcPr>
          <w:p w14:paraId="2585CC0A" w14:textId="48C262A0"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区分</w:t>
            </w:r>
            <w:r>
              <w:rPr>
                <w:rFonts w:ascii="ＭＳ Ｐゴシック" w:eastAsia="ＭＳ Ｐゴシック" w:hAnsi="ＭＳ Ｐゴシック" w:cs="ＭＳ Ｐゴシック" w:hint="eastAsia"/>
                <w:kern w:val="0"/>
                <w:szCs w:val="21"/>
              </w:rPr>
              <w:t>３</w:t>
            </w:r>
          </w:p>
        </w:tc>
        <w:tc>
          <w:tcPr>
            <w:tcW w:w="1418" w:type="dxa"/>
            <w:tcBorders>
              <w:top w:val="single" w:sz="4" w:space="0" w:color="auto"/>
              <w:left w:val="single" w:sz="4" w:space="0" w:color="auto"/>
              <w:bottom w:val="single" w:sz="4" w:space="0" w:color="auto"/>
              <w:right w:val="single" w:sz="4" w:space="0" w:color="auto"/>
            </w:tcBorders>
          </w:tcPr>
          <w:p w14:paraId="18F17147" w14:textId="5876A338"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w:t>
            </w:r>
          </w:p>
        </w:tc>
      </w:tr>
      <w:tr w:rsidR="00E7206B" w:rsidRPr="00E7206B" w14:paraId="0C7C5F74"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1203F401" w14:textId="78F2D1C5" w:rsidR="00E7206B" w:rsidRPr="00E7206B" w:rsidRDefault="0049384F"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ガス業</w:t>
            </w:r>
          </w:p>
        </w:tc>
        <w:tc>
          <w:tcPr>
            <w:tcW w:w="2268" w:type="dxa"/>
            <w:tcBorders>
              <w:top w:val="single" w:sz="4" w:space="0" w:color="auto"/>
              <w:left w:val="single" w:sz="4" w:space="0" w:color="auto"/>
              <w:bottom w:val="single" w:sz="4" w:space="0" w:color="auto"/>
              <w:right w:val="single" w:sz="4" w:space="0" w:color="auto"/>
            </w:tcBorders>
          </w:tcPr>
          <w:p w14:paraId="3CB4839C" w14:textId="726708DC" w:rsidR="00E7206B" w:rsidRPr="00E7206B" w:rsidRDefault="0049384F" w:rsidP="000017BB">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ガス業に従事する職員</w:t>
            </w:r>
          </w:p>
        </w:tc>
        <w:tc>
          <w:tcPr>
            <w:tcW w:w="850" w:type="dxa"/>
            <w:tcBorders>
              <w:top w:val="single" w:sz="4" w:space="0" w:color="auto"/>
              <w:left w:val="single" w:sz="4" w:space="0" w:color="auto"/>
              <w:bottom w:val="single" w:sz="4" w:space="0" w:color="auto"/>
              <w:right w:val="single" w:sz="4" w:space="0" w:color="auto"/>
            </w:tcBorders>
          </w:tcPr>
          <w:p w14:paraId="03C32B74" w14:textId="329ACED9"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区分</w:t>
            </w:r>
            <w:r>
              <w:rPr>
                <w:rFonts w:ascii="ＭＳ Ｐゴシック" w:eastAsia="ＭＳ Ｐゴシック" w:hAnsi="ＭＳ Ｐゴシック" w:cs="ＭＳ Ｐゴシック" w:hint="eastAsia"/>
                <w:kern w:val="0"/>
                <w:szCs w:val="21"/>
              </w:rPr>
              <w:t>３</w:t>
            </w:r>
          </w:p>
        </w:tc>
        <w:tc>
          <w:tcPr>
            <w:tcW w:w="1418" w:type="dxa"/>
            <w:tcBorders>
              <w:top w:val="single" w:sz="4" w:space="0" w:color="auto"/>
              <w:left w:val="single" w:sz="4" w:space="0" w:color="auto"/>
              <w:bottom w:val="single" w:sz="4" w:space="0" w:color="auto"/>
              <w:right w:val="single" w:sz="4" w:space="0" w:color="auto"/>
            </w:tcBorders>
          </w:tcPr>
          <w:p w14:paraId="7166B6B6" w14:textId="42905155"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w:t>
            </w:r>
          </w:p>
        </w:tc>
      </w:tr>
      <w:tr w:rsidR="00E7206B" w:rsidRPr="00E7206B" w14:paraId="3E098E5B"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6CE2B81A" w14:textId="4665B02F" w:rsidR="00E7206B" w:rsidRPr="00E7206B" w:rsidRDefault="0049384F"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鉄道業</w:t>
            </w:r>
          </w:p>
        </w:tc>
        <w:tc>
          <w:tcPr>
            <w:tcW w:w="2268" w:type="dxa"/>
            <w:tcBorders>
              <w:top w:val="single" w:sz="4" w:space="0" w:color="auto"/>
              <w:left w:val="single" w:sz="4" w:space="0" w:color="auto"/>
              <w:bottom w:val="single" w:sz="4" w:space="0" w:color="auto"/>
              <w:right w:val="single" w:sz="4" w:space="0" w:color="auto"/>
            </w:tcBorders>
          </w:tcPr>
          <w:p w14:paraId="733A9E9B" w14:textId="75CBD7E1" w:rsidR="00E7206B" w:rsidRPr="00E7206B" w:rsidRDefault="0049384F" w:rsidP="000017BB">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鉄道業に従事する職員</w:t>
            </w:r>
          </w:p>
        </w:tc>
        <w:tc>
          <w:tcPr>
            <w:tcW w:w="850" w:type="dxa"/>
            <w:tcBorders>
              <w:top w:val="single" w:sz="4" w:space="0" w:color="auto"/>
              <w:left w:val="single" w:sz="4" w:space="0" w:color="auto"/>
              <w:bottom w:val="single" w:sz="4" w:space="0" w:color="auto"/>
              <w:right w:val="single" w:sz="4" w:space="0" w:color="auto"/>
            </w:tcBorders>
          </w:tcPr>
          <w:p w14:paraId="78949EB7" w14:textId="6CEFCAE6"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区分</w:t>
            </w:r>
            <w:r>
              <w:rPr>
                <w:rFonts w:ascii="ＭＳ Ｐゴシック" w:eastAsia="ＭＳ Ｐゴシック" w:hAnsi="ＭＳ Ｐゴシック" w:cs="ＭＳ Ｐゴシック" w:hint="eastAsia"/>
                <w:kern w:val="0"/>
                <w:szCs w:val="21"/>
              </w:rPr>
              <w:t>３</w:t>
            </w:r>
          </w:p>
        </w:tc>
        <w:tc>
          <w:tcPr>
            <w:tcW w:w="1418" w:type="dxa"/>
            <w:tcBorders>
              <w:top w:val="single" w:sz="4" w:space="0" w:color="auto"/>
              <w:left w:val="single" w:sz="4" w:space="0" w:color="auto"/>
              <w:bottom w:val="single" w:sz="4" w:space="0" w:color="auto"/>
              <w:right w:val="single" w:sz="4" w:space="0" w:color="auto"/>
            </w:tcBorders>
          </w:tcPr>
          <w:p w14:paraId="7899C438" w14:textId="7BF750FB" w:rsidR="00E7206B" w:rsidRPr="00E7206B" w:rsidRDefault="00E7206B" w:rsidP="00E7206B">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w:t>
            </w:r>
          </w:p>
        </w:tc>
      </w:tr>
      <w:tr w:rsidR="0049384F" w:rsidRPr="00E7206B" w14:paraId="3CD0DBD1"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0FA71633" w14:textId="30D42B21" w:rsidR="0049384F" w:rsidRPr="00E7206B"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道路旅客運送業</w:t>
            </w:r>
          </w:p>
        </w:tc>
        <w:tc>
          <w:tcPr>
            <w:tcW w:w="2268" w:type="dxa"/>
            <w:tcBorders>
              <w:top w:val="single" w:sz="4" w:space="0" w:color="auto"/>
              <w:left w:val="single" w:sz="4" w:space="0" w:color="auto"/>
              <w:bottom w:val="single" w:sz="4" w:space="0" w:color="auto"/>
              <w:right w:val="single" w:sz="4" w:space="0" w:color="auto"/>
            </w:tcBorders>
          </w:tcPr>
          <w:p w14:paraId="180B4D8A" w14:textId="57C99EF7" w:rsidR="0049384F" w:rsidRPr="00E7206B"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道路旅客運送業に従事する職員</w:t>
            </w:r>
          </w:p>
        </w:tc>
        <w:tc>
          <w:tcPr>
            <w:tcW w:w="850" w:type="dxa"/>
            <w:tcBorders>
              <w:top w:val="single" w:sz="4" w:space="0" w:color="auto"/>
              <w:left w:val="single" w:sz="4" w:space="0" w:color="auto"/>
              <w:bottom w:val="single" w:sz="4" w:space="0" w:color="auto"/>
              <w:right w:val="single" w:sz="4" w:space="0" w:color="auto"/>
            </w:tcBorders>
          </w:tcPr>
          <w:p w14:paraId="17E41304" w14:textId="6B9E907F" w:rsidR="0049384F" w:rsidRPr="00E7206B"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区分</w:t>
            </w:r>
            <w:r>
              <w:rPr>
                <w:rFonts w:ascii="ＭＳ Ｐゴシック" w:eastAsia="ＭＳ Ｐゴシック" w:hAnsi="ＭＳ Ｐゴシック" w:cs="ＭＳ Ｐゴシック" w:hint="eastAsia"/>
                <w:kern w:val="0"/>
                <w:szCs w:val="21"/>
              </w:rPr>
              <w:t>３</w:t>
            </w:r>
          </w:p>
        </w:tc>
        <w:tc>
          <w:tcPr>
            <w:tcW w:w="1418" w:type="dxa"/>
            <w:tcBorders>
              <w:top w:val="single" w:sz="4" w:space="0" w:color="auto"/>
              <w:left w:val="single" w:sz="4" w:space="0" w:color="auto"/>
              <w:bottom w:val="single" w:sz="4" w:space="0" w:color="auto"/>
              <w:right w:val="single" w:sz="4" w:space="0" w:color="auto"/>
            </w:tcBorders>
          </w:tcPr>
          <w:p w14:paraId="23BA4AB6" w14:textId="32664546" w:rsidR="0049384F" w:rsidRPr="00E7206B"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w:t>
            </w:r>
          </w:p>
        </w:tc>
      </w:tr>
      <w:tr w:rsidR="000017BB" w:rsidRPr="00E7206B" w14:paraId="1AB11B22"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076E5A7F" w14:textId="43925EDA" w:rsidR="000017BB" w:rsidRPr="0049384F" w:rsidRDefault="000017BB"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航空運送業又は空港管理者</w:t>
            </w:r>
            <w:r>
              <w:rPr>
                <w:rFonts w:ascii="ＭＳ Ｐゴシック" w:eastAsia="ＭＳ Ｐゴシック" w:hAnsi="ＭＳ Ｐゴシック" w:cs="ＭＳ Ｐゴシック" w:hint="eastAsia"/>
                <w:kern w:val="0"/>
                <w:szCs w:val="21"/>
              </w:rPr>
              <w:t>（</w:t>
            </w:r>
            <w:r w:rsidRPr="0049384F">
              <w:rPr>
                <w:rFonts w:ascii="ＭＳ Ｐゴシック" w:eastAsia="ＭＳ Ｐゴシック" w:hAnsi="ＭＳ Ｐゴシック" w:cs="ＭＳ Ｐゴシック" w:hint="eastAsia"/>
                <w:kern w:val="0"/>
                <w:szCs w:val="21"/>
              </w:rPr>
              <w:t>管制業務を含む。）</w:t>
            </w:r>
          </w:p>
        </w:tc>
        <w:tc>
          <w:tcPr>
            <w:tcW w:w="2268" w:type="dxa"/>
            <w:tcBorders>
              <w:top w:val="single" w:sz="4" w:space="0" w:color="auto"/>
              <w:left w:val="single" w:sz="4" w:space="0" w:color="auto"/>
              <w:bottom w:val="single" w:sz="4" w:space="0" w:color="auto"/>
              <w:right w:val="single" w:sz="4" w:space="0" w:color="auto"/>
            </w:tcBorders>
          </w:tcPr>
          <w:p w14:paraId="2F9274CF" w14:textId="626BD9B0" w:rsidR="000017BB" w:rsidRPr="0049384F" w:rsidRDefault="000017BB" w:rsidP="000017BB">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地方航空局職員、航空交通管制部職員</w:t>
            </w:r>
          </w:p>
        </w:tc>
        <w:tc>
          <w:tcPr>
            <w:tcW w:w="850" w:type="dxa"/>
            <w:tcBorders>
              <w:top w:val="single" w:sz="4" w:space="0" w:color="auto"/>
              <w:left w:val="single" w:sz="4" w:space="0" w:color="auto"/>
              <w:bottom w:val="single" w:sz="4" w:space="0" w:color="auto"/>
              <w:right w:val="single" w:sz="4" w:space="0" w:color="auto"/>
            </w:tcBorders>
          </w:tcPr>
          <w:p w14:paraId="2097E54B" w14:textId="06493AC7" w:rsidR="000017BB" w:rsidRPr="00E7206B" w:rsidRDefault="000017BB"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区分</w:t>
            </w:r>
            <w:r>
              <w:rPr>
                <w:rFonts w:ascii="ＭＳ Ｐゴシック" w:eastAsia="ＭＳ Ｐゴシック" w:hAnsi="ＭＳ Ｐゴシック" w:cs="ＭＳ Ｐゴシック" w:hint="eastAsia"/>
                <w:kern w:val="0"/>
                <w:szCs w:val="21"/>
              </w:rPr>
              <w:t>３</w:t>
            </w:r>
          </w:p>
        </w:tc>
        <w:tc>
          <w:tcPr>
            <w:tcW w:w="1418" w:type="dxa"/>
            <w:tcBorders>
              <w:top w:val="single" w:sz="4" w:space="0" w:color="auto"/>
              <w:left w:val="single" w:sz="4" w:space="0" w:color="auto"/>
              <w:bottom w:val="single" w:sz="4" w:space="0" w:color="auto"/>
              <w:right w:val="single" w:sz="4" w:space="0" w:color="auto"/>
            </w:tcBorders>
          </w:tcPr>
          <w:p w14:paraId="7E443BA5" w14:textId="0E48A56A" w:rsidR="000017BB" w:rsidRPr="00E7206B" w:rsidRDefault="000017BB"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国土交通省</w:t>
            </w:r>
          </w:p>
        </w:tc>
      </w:tr>
      <w:tr w:rsidR="000017BB" w:rsidRPr="00E7206B" w14:paraId="157E60E9" w14:textId="77777777" w:rsidTr="007326E3">
        <w:trPr>
          <w:trHeight w:val="298"/>
        </w:trPr>
        <w:tc>
          <w:tcPr>
            <w:tcW w:w="4253" w:type="dxa"/>
            <w:tcBorders>
              <w:top w:val="single" w:sz="4" w:space="0" w:color="auto"/>
              <w:left w:val="single" w:sz="4" w:space="0" w:color="auto"/>
              <w:bottom w:val="single" w:sz="4" w:space="0" w:color="auto"/>
              <w:right w:val="single" w:sz="4" w:space="0" w:color="auto"/>
            </w:tcBorders>
          </w:tcPr>
          <w:p w14:paraId="270C38A1" w14:textId="35494B5B" w:rsidR="000017BB" w:rsidRPr="0049384F" w:rsidRDefault="000017BB"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火葬・墓地管理業</w:t>
            </w:r>
          </w:p>
        </w:tc>
        <w:tc>
          <w:tcPr>
            <w:tcW w:w="2268" w:type="dxa"/>
            <w:tcBorders>
              <w:top w:val="single" w:sz="4" w:space="0" w:color="auto"/>
              <w:left w:val="single" w:sz="4" w:space="0" w:color="auto"/>
              <w:bottom w:val="single" w:sz="4" w:space="0" w:color="auto"/>
              <w:right w:val="single" w:sz="4" w:space="0" w:color="auto"/>
            </w:tcBorders>
          </w:tcPr>
          <w:p w14:paraId="1AE5355F" w14:textId="0A0BE103" w:rsidR="000017BB" w:rsidRPr="0049384F" w:rsidRDefault="000017BB"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火葬場・墓地に従事する職員</w:t>
            </w:r>
          </w:p>
        </w:tc>
        <w:tc>
          <w:tcPr>
            <w:tcW w:w="850" w:type="dxa"/>
            <w:tcBorders>
              <w:top w:val="single" w:sz="4" w:space="0" w:color="auto"/>
              <w:left w:val="single" w:sz="4" w:space="0" w:color="auto"/>
              <w:bottom w:val="single" w:sz="4" w:space="0" w:color="auto"/>
              <w:right w:val="single" w:sz="4" w:space="0" w:color="auto"/>
            </w:tcBorders>
          </w:tcPr>
          <w:p w14:paraId="663D342B" w14:textId="7E0C2A46" w:rsidR="000017BB" w:rsidRPr="00E7206B" w:rsidRDefault="000017BB"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区分</w:t>
            </w:r>
            <w:r>
              <w:rPr>
                <w:rFonts w:ascii="ＭＳ Ｐゴシック" w:eastAsia="ＭＳ Ｐゴシック" w:hAnsi="ＭＳ Ｐゴシック" w:cs="ＭＳ Ｐゴシック" w:hint="eastAsia"/>
                <w:kern w:val="0"/>
                <w:szCs w:val="21"/>
              </w:rPr>
              <w:t>３</w:t>
            </w:r>
          </w:p>
        </w:tc>
        <w:tc>
          <w:tcPr>
            <w:tcW w:w="1418" w:type="dxa"/>
            <w:tcBorders>
              <w:top w:val="single" w:sz="4" w:space="0" w:color="auto"/>
              <w:left w:val="single" w:sz="4" w:space="0" w:color="auto"/>
              <w:bottom w:val="single" w:sz="4" w:space="0" w:color="auto"/>
              <w:right w:val="single" w:sz="4" w:space="0" w:color="auto"/>
            </w:tcBorders>
          </w:tcPr>
          <w:p w14:paraId="55075616" w14:textId="0620FABF" w:rsidR="000017BB" w:rsidRPr="00E7206B" w:rsidRDefault="000017BB"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w:t>
            </w:r>
          </w:p>
        </w:tc>
      </w:tr>
    </w:tbl>
    <w:p w14:paraId="3BD9230A" w14:textId="3A6C4E0A" w:rsidR="0049384F" w:rsidRDefault="0049384F" w:rsidP="00E7206B">
      <w:pPr>
        <w:pStyle w:val="af3"/>
        <w:spacing w:after="44"/>
        <w:ind w:firstLineChars="350" w:firstLine="805"/>
        <w:rPr>
          <w:spacing w:val="10"/>
        </w:rPr>
      </w:pPr>
      <w:r>
        <w:rPr>
          <w:spacing w:val="10"/>
        </w:rPr>
        <w:br w:type="page"/>
      </w:r>
    </w:p>
    <w:tbl>
      <w:tblPr>
        <w:tblW w:w="8789" w:type="dxa"/>
        <w:tblInd w:w="250" w:type="dxa"/>
        <w:tblLayout w:type="fixed"/>
        <w:tblLook w:val="04A0" w:firstRow="1" w:lastRow="0" w:firstColumn="1" w:lastColumn="0" w:noHBand="0" w:noVBand="1"/>
      </w:tblPr>
      <w:tblGrid>
        <w:gridCol w:w="4253"/>
        <w:gridCol w:w="2268"/>
        <w:gridCol w:w="850"/>
        <w:gridCol w:w="1418"/>
      </w:tblGrid>
      <w:tr w:rsidR="0049384F" w:rsidRPr="0049384F" w14:paraId="50F136F7" w14:textId="77777777" w:rsidTr="007326E3">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25E6810" w14:textId="77777777" w:rsidR="0049384F" w:rsidRPr="0049384F" w:rsidRDefault="0049384F" w:rsidP="00377FB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b/>
                <w:bCs/>
                <w:kern w:val="0"/>
                <w:szCs w:val="21"/>
              </w:rPr>
              <w:lastRenderedPageBreak/>
              <w:t>特定接種の対象となり得る職務</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CAF4D8" w14:textId="60279DD2" w:rsidR="0049384F" w:rsidRPr="0049384F" w:rsidRDefault="0049384F" w:rsidP="00377FB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b/>
                <w:bCs/>
                <w:kern w:val="0"/>
                <w:szCs w:val="21"/>
              </w:rPr>
              <w:t>職</w:t>
            </w:r>
            <w:r w:rsidR="00377FBA">
              <w:rPr>
                <w:rFonts w:ascii="ＭＳ Ｐゴシック" w:eastAsia="ＭＳ Ｐゴシック" w:hAnsi="ＭＳ Ｐゴシック" w:cs="ＭＳ Ｐゴシック" w:hint="eastAsia"/>
                <w:b/>
                <w:bCs/>
                <w:kern w:val="0"/>
                <w:szCs w:val="21"/>
              </w:rPr>
              <w:t xml:space="preserve">　　</w:t>
            </w:r>
            <w:r w:rsidRPr="0049384F">
              <w:rPr>
                <w:rFonts w:ascii="ＭＳ Ｐゴシック" w:eastAsia="ＭＳ Ｐゴシック" w:hAnsi="ＭＳ Ｐゴシック" w:cs="ＭＳ Ｐゴシック" w:hint="eastAsia"/>
                <w:b/>
                <w:bCs/>
                <w:kern w:val="0"/>
                <w:szCs w:val="21"/>
              </w:rPr>
              <w:t>種</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1FE3CC" w14:textId="77777777" w:rsidR="0049384F" w:rsidRPr="0049384F" w:rsidRDefault="0049384F" w:rsidP="00377FBA">
            <w:pPr>
              <w:autoSpaceDE w:val="0"/>
              <w:autoSpaceDN w:val="0"/>
              <w:spacing w:before="85"/>
              <w:ind w:firstLineChars="0" w:firstLine="0"/>
              <w:jc w:val="center"/>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b/>
                <w:bCs/>
                <w:kern w:val="0"/>
                <w:szCs w:val="21"/>
              </w:rPr>
              <w:t>区分</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730770" w14:textId="77777777" w:rsidR="0049384F" w:rsidRPr="0049384F" w:rsidRDefault="0049384F" w:rsidP="00377FBA">
            <w:pPr>
              <w:autoSpaceDE w:val="0"/>
              <w:autoSpaceDN w:val="0"/>
              <w:spacing w:before="85"/>
              <w:ind w:firstLineChars="0" w:firstLine="0"/>
              <w:jc w:val="center"/>
              <w:rPr>
                <w:rFonts w:ascii="ＭＳ Ｐゴシック" w:eastAsia="ＭＳ Ｐゴシック" w:hAnsi="ＭＳ Ｐゴシック" w:cs="ＭＳ Ｐゴシック"/>
                <w:b/>
                <w:bCs/>
                <w:kern w:val="0"/>
                <w:szCs w:val="21"/>
              </w:rPr>
            </w:pPr>
            <w:r w:rsidRPr="0049384F">
              <w:rPr>
                <w:rFonts w:ascii="ＭＳ Ｐゴシック" w:eastAsia="ＭＳ Ｐゴシック" w:hAnsi="ＭＳ Ｐゴシック" w:cs="ＭＳ Ｐゴシック" w:hint="eastAsia"/>
                <w:b/>
                <w:bCs/>
                <w:kern w:val="0"/>
                <w:szCs w:val="21"/>
              </w:rPr>
              <w:t>担当省庁</w:t>
            </w:r>
          </w:p>
        </w:tc>
      </w:tr>
      <w:tr w:rsidR="0049384F" w:rsidRPr="0049384F" w14:paraId="0914A1BE" w14:textId="77777777" w:rsidTr="007326E3">
        <w:trPr>
          <w:trHeight w:val="50"/>
        </w:trPr>
        <w:tc>
          <w:tcPr>
            <w:tcW w:w="4253" w:type="dxa"/>
            <w:tcBorders>
              <w:top w:val="single" w:sz="4" w:space="0" w:color="auto"/>
              <w:left w:val="single" w:sz="4" w:space="0" w:color="auto"/>
              <w:bottom w:val="single" w:sz="4" w:space="0" w:color="auto"/>
              <w:right w:val="single" w:sz="4" w:space="0" w:color="auto"/>
            </w:tcBorders>
          </w:tcPr>
          <w:p w14:paraId="3E760A26" w14:textId="7639D09E" w:rsidR="0049384F" w:rsidRPr="0049384F"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産業廃棄物処理業</w:t>
            </w:r>
          </w:p>
        </w:tc>
        <w:tc>
          <w:tcPr>
            <w:tcW w:w="2268" w:type="dxa"/>
            <w:tcBorders>
              <w:top w:val="single" w:sz="4" w:space="0" w:color="auto"/>
              <w:left w:val="single" w:sz="4" w:space="0" w:color="auto"/>
              <w:bottom w:val="single" w:sz="4" w:space="0" w:color="auto"/>
              <w:right w:val="single" w:sz="4" w:space="0" w:color="auto"/>
            </w:tcBorders>
          </w:tcPr>
          <w:p w14:paraId="51702B65" w14:textId="128276A9" w:rsidR="0049384F" w:rsidRPr="0049384F"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医療廃棄物処理業に従事する職員</w:t>
            </w:r>
          </w:p>
        </w:tc>
        <w:tc>
          <w:tcPr>
            <w:tcW w:w="850" w:type="dxa"/>
            <w:tcBorders>
              <w:top w:val="single" w:sz="4" w:space="0" w:color="auto"/>
              <w:left w:val="single" w:sz="4" w:space="0" w:color="auto"/>
              <w:bottom w:val="single" w:sz="4" w:space="0" w:color="auto"/>
              <w:right w:val="single" w:sz="4" w:space="0" w:color="auto"/>
            </w:tcBorders>
          </w:tcPr>
          <w:p w14:paraId="573DA87E" w14:textId="7B312ED7" w:rsidR="0049384F" w:rsidRPr="00E7206B"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区分</w:t>
            </w:r>
            <w:r>
              <w:rPr>
                <w:rFonts w:ascii="ＭＳ Ｐゴシック" w:eastAsia="ＭＳ Ｐゴシック" w:hAnsi="ＭＳ Ｐゴシック" w:cs="ＭＳ Ｐゴシック" w:hint="eastAsia"/>
                <w:kern w:val="0"/>
                <w:szCs w:val="21"/>
              </w:rPr>
              <w:t>３</w:t>
            </w:r>
          </w:p>
        </w:tc>
        <w:tc>
          <w:tcPr>
            <w:tcW w:w="1418" w:type="dxa"/>
            <w:tcBorders>
              <w:top w:val="single" w:sz="4" w:space="0" w:color="auto"/>
              <w:left w:val="single" w:sz="4" w:space="0" w:color="auto"/>
              <w:bottom w:val="single" w:sz="4" w:space="0" w:color="auto"/>
              <w:right w:val="single" w:sz="4" w:space="0" w:color="auto"/>
            </w:tcBorders>
          </w:tcPr>
          <w:p w14:paraId="7375CBB4" w14:textId="28DEDAAE" w:rsidR="0049384F" w:rsidRPr="00E7206B"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w:t>
            </w:r>
          </w:p>
        </w:tc>
      </w:tr>
      <w:tr w:rsidR="0049384F" w:rsidRPr="0049384F" w14:paraId="116365CD" w14:textId="77777777" w:rsidTr="007326E3">
        <w:trPr>
          <w:trHeight w:val="50"/>
        </w:trPr>
        <w:tc>
          <w:tcPr>
            <w:tcW w:w="4253" w:type="dxa"/>
            <w:tcBorders>
              <w:top w:val="single" w:sz="4" w:space="0" w:color="auto"/>
              <w:left w:val="single" w:sz="4" w:space="0" w:color="auto"/>
              <w:bottom w:val="single" w:sz="4" w:space="0" w:color="auto"/>
              <w:right w:val="single" w:sz="4" w:space="0" w:color="auto"/>
            </w:tcBorders>
          </w:tcPr>
          <w:p w14:paraId="346345C8" w14:textId="14E8E3C1" w:rsidR="0049384F" w:rsidRPr="0049384F"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上水道業</w:t>
            </w:r>
          </w:p>
        </w:tc>
        <w:tc>
          <w:tcPr>
            <w:tcW w:w="2268" w:type="dxa"/>
            <w:tcBorders>
              <w:top w:val="single" w:sz="4" w:space="0" w:color="auto"/>
              <w:left w:val="single" w:sz="4" w:space="0" w:color="auto"/>
              <w:bottom w:val="single" w:sz="4" w:space="0" w:color="auto"/>
              <w:right w:val="single" w:sz="4" w:space="0" w:color="auto"/>
            </w:tcBorders>
          </w:tcPr>
          <w:p w14:paraId="5F78C632" w14:textId="4FBF3B14" w:rsidR="0049384F" w:rsidRPr="0049384F"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上水道業に従事する職員</w:t>
            </w:r>
          </w:p>
        </w:tc>
        <w:tc>
          <w:tcPr>
            <w:tcW w:w="850" w:type="dxa"/>
            <w:tcBorders>
              <w:top w:val="single" w:sz="4" w:space="0" w:color="auto"/>
              <w:left w:val="single" w:sz="4" w:space="0" w:color="auto"/>
              <w:bottom w:val="single" w:sz="4" w:space="0" w:color="auto"/>
              <w:right w:val="single" w:sz="4" w:space="0" w:color="auto"/>
            </w:tcBorders>
          </w:tcPr>
          <w:p w14:paraId="37586360" w14:textId="08780055" w:rsidR="0049384F" w:rsidRPr="00E7206B"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区分</w:t>
            </w:r>
            <w:r>
              <w:rPr>
                <w:rFonts w:ascii="ＭＳ Ｐゴシック" w:eastAsia="ＭＳ Ｐゴシック" w:hAnsi="ＭＳ Ｐゴシック" w:cs="ＭＳ Ｐゴシック" w:hint="eastAsia"/>
                <w:kern w:val="0"/>
                <w:szCs w:val="21"/>
              </w:rPr>
              <w:t>３</w:t>
            </w:r>
          </w:p>
        </w:tc>
        <w:tc>
          <w:tcPr>
            <w:tcW w:w="1418" w:type="dxa"/>
            <w:tcBorders>
              <w:top w:val="single" w:sz="4" w:space="0" w:color="auto"/>
              <w:left w:val="single" w:sz="4" w:space="0" w:color="auto"/>
              <w:bottom w:val="single" w:sz="4" w:space="0" w:color="auto"/>
              <w:right w:val="single" w:sz="4" w:space="0" w:color="auto"/>
            </w:tcBorders>
          </w:tcPr>
          <w:p w14:paraId="54E93357" w14:textId="7EB17C6A" w:rsidR="0049384F" w:rsidRPr="00E7206B"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w:t>
            </w:r>
          </w:p>
        </w:tc>
      </w:tr>
      <w:tr w:rsidR="0049384F" w:rsidRPr="0049384F" w14:paraId="4E0D389B" w14:textId="77777777" w:rsidTr="007326E3">
        <w:trPr>
          <w:trHeight w:val="50"/>
        </w:trPr>
        <w:tc>
          <w:tcPr>
            <w:tcW w:w="4253" w:type="dxa"/>
            <w:tcBorders>
              <w:top w:val="single" w:sz="4" w:space="0" w:color="auto"/>
              <w:left w:val="single" w:sz="4" w:space="0" w:color="auto"/>
              <w:bottom w:val="single" w:sz="4" w:space="0" w:color="auto"/>
              <w:right w:val="single" w:sz="4" w:space="0" w:color="auto"/>
            </w:tcBorders>
          </w:tcPr>
          <w:p w14:paraId="3B490458" w14:textId="5CE10388" w:rsidR="0049384F" w:rsidRPr="0049384F"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河川管理・用水供給業</w:t>
            </w:r>
          </w:p>
        </w:tc>
        <w:tc>
          <w:tcPr>
            <w:tcW w:w="2268" w:type="dxa"/>
            <w:tcBorders>
              <w:top w:val="single" w:sz="4" w:space="0" w:color="auto"/>
              <w:left w:val="single" w:sz="4" w:space="0" w:color="auto"/>
              <w:bottom w:val="single" w:sz="4" w:space="0" w:color="auto"/>
              <w:right w:val="single" w:sz="4" w:space="0" w:color="auto"/>
            </w:tcBorders>
          </w:tcPr>
          <w:p w14:paraId="7B3883CC" w14:textId="5B506D7D" w:rsidR="0049384F" w:rsidRPr="0049384F"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河川管理・用水供給業に従事する職員</w:t>
            </w:r>
          </w:p>
        </w:tc>
        <w:tc>
          <w:tcPr>
            <w:tcW w:w="850" w:type="dxa"/>
            <w:tcBorders>
              <w:top w:val="single" w:sz="4" w:space="0" w:color="auto"/>
              <w:left w:val="single" w:sz="4" w:space="0" w:color="auto"/>
              <w:bottom w:val="single" w:sz="4" w:space="0" w:color="auto"/>
              <w:right w:val="single" w:sz="4" w:space="0" w:color="auto"/>
            </w:tcBorders>
          </w:tcPr>
          <w:p w14:paraId="42253586" w14:textId="79FEEFE8" w:rsidR="0049384F" w:rsidRPr="00E7206B"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区分</w:t>
            </w:r>
            <w:r>
              <w:rPr>
                <w:rFonts w:ascii="ＭＳ Ｐゴシック" w:eastAsia="ＭＳ Ｐゴシック" w:hAnsi="ＭＳ Ｐゴシック" w:cs="ＭＳ Ｐゴシック" w:hint="eastAsia"/>
                <w:kern w:val="0"/>
                <w:szCs w:val="21"/>
              </w:rPr>
              <w:t>３</w:t>
            </w:r>
          </w:p>
        </w:tc>
        <w:tc>
          <w:tcPr>
            <w:tcW w:w="1418" w:type="dxa"/>
            <w:tcBorders>
              <w:top w:val="single" w:sz="4" w:space="0" w:color="auto"/>
              <w:left w:val="single" w:sz="4" w:space="0" w:color="auto"/>
              <w:bottom w:val="single" w:sz="4" w:space="0" w:color="auto"/>
              <w:right w:val="single" w:sz="4" w:space="0" w:color="auto"/>
            </w:tcBorders>
          </w:tcPr>
          <w:p w14:paraId="28833ECE" w14:textId="44468BCB" w:rsidR="0049384F" w:rsidRPr="00E7206B"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w:t>
            </w:r>
          </w:p>
        </w:tc>
      </w:tr>
      <w:tr w:rsidR="0049384F" w:rsidRPr="0049384F" w14:paraId="06445DA0" w14:textId="77777777" w:rsidTr="007326E3">
        <w:trPr>
          <w:trHeight w:val="50"/>
        </w:trPr>
        <w:tc>
          <w:tcPr>
            <w:tcW w:w="4253" w:type="dxa"/>
            <w:tcBorders>
              <w:top w:val="single" w:sz="4" w:space="0" w:color="auto"/>
              <w:left w:val="single" w:sz="4" w:space="0" w:color="auto"/>
              <w:bottom w:val="single" w:sz="4" w:space="0" w:color="auto"/>
              <w:right w:val="single" w:sz="4" w:space="0" w:color="auto"/>
            </w:tcBorders>
          </w:tcPr>
          <w:p w14:paraId="77E0DBE4" w14:textId="7B759AD8" w:rsidR="0049384F" w:rsidRPr="0049384F"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工業用水道業</w:t>
            </w:r>
          </w:p>
        </w:tc>
        <w:tc>
          <w:tcPr>
            <w:tcW w:w="2268" w:type="dxa"/>
            <w:tcBorders>
              <w:top w:val="single" w:sz="4" w:space="0" w:color="auto"/>
              <w:left w:val="single" w:sz="4" w:space="0" w:color="auto"/>
              <w:bottom w:val="single" w:sz="4" w:space="0" w:color="auto"/>
              <w:right w:val="single" w:sz="4" w:space="0" w:color="auto"/>
            </w:tcBorders>
          </w:tcPr>
          <w:p w14:paraId="0860AA73" w14:textId="08C81073" w:rsidR="0049384F" w:rsidRPr="0049384F"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工業用水道業に従事する職員</w:t>
            </w:r>
          </w:p>
        </w:tc>
        <w:tc>
          <w:tcPr>
            <w:tcW w:w="850" w:type="dxa"/>
            <w:tcBorders>
              <w:top w:val="single" w:sz="4" w:space="0" w:color="auto"/>
              <w:left w:val="single" w:sz="4" w:space="0" w:color="auto"/>
              <w:bottom w:val="single" w:sz="4" w:space="0" w:color="auto"/>
              <w:right w:val="single" w:sz="4" w:space="0" w:color="auto"/>
            </w:tcBorders>
          </w:tcPr>
          <w:p w14:paraId="7F77B18D" w14:textId="616DD5F7" w:rsidR="0049384F" w:rsidRPr="00E7206B"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区分</w:t>
            </w:r>
            <w:r>
              <w:rPr>
                <w:rFonts w:ascii="ＭＳ Ｐゴシック" w:eastAsia="ＭＳ Ｐゴシック" w:hAnsi="ＭＳ Ｐゴシック" w:cs="ＭＳ Ｐゴシック" w:hint="eastAsia"/>
                <w:kern w:val="0"/>
                <w:szCs w:val="21"/>
              </w:rPr>
              <w:t>３</w:t>
            </w:r>
          </w:p>
        </w:tc>
        <w:tc>
          <w:tcPr>
            <w:tcW w:w="1418" w:type="dxa"/>
            <w:tcBorders>
              <w:top w:val="single" w:sz="4" w:space="0" w:color="auto"/>
              <w:left w:val="single" w:sz="4" w:space="0" w:color="auto"/>
              <w:bottom w:val="single" w:sz="4" w:space="0" w:color="auto"/>
              <w:right w:val="single" w:sz="4" w:space="0" w:color="auto"/>
            </w:tcBorders>
          </w:tcPr>
          <w:p w14:paraId="2DE35BC5" w14:textId="4DB66229" w:rsidR="0049384F" w:rsidRPr="00E7206B"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w:t>
            </w:r>
          </w:p>
        </w:tc>
      </w:tr>
      <w:tr w:rsidR="0049384F" w:rsidRPr="0049384F" w14:paraId="333B12F7" w14:textId="77777777" w:rsidTr="007326E3">
        <w:trPr>
          <w:trHeight w:val="50"/>
        </w:trPr>
        <w:tc>
          <w:tcPr>
            <w:tcW w:w="4253" w:type="dxa"/>
            <w:tcBorders>
              <w:top w:val="single" w:sz="4" w:space="0" w:color="auto"/>
              <w:left w:val="single" w:sz="4" w:space="0" w:color="auto"/>
              <w:bottom w:val="single" w:sz="4" w:space="0" w:color="auto"/>
              <w:right w:val="single" w:sz="4" w:space="0" w:color="auto"/>
            </w:tcBorders>
          </w:tcPr>
          <w:p w14:paraId="0500003F" w14:textId="2B1F5B68" w:rsidR="0049384F" w:rsidRPr="0049384F"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下水道処理施設維持管理業及び下水道管路施設維持管理業</w:t>
            </w:r>
          </w:p>
        </w:tc>
        <w:tc>
          <w:tcPr>
            <w:tcW w:w="2268" w:type="dxa"/>
            <w:tcBorders>
              <w:top w:val="single" w:sz="4" w:space="0" w:color="auto"/>
              <w:left w:val="single" w:sz="4" w:space="0" w:color="auto"/>
              <w:bottom w:val="single" w:sz="4" w:space="0" w:color="auto"/>
              <w:right w:val="single" w:sz="4" w:space="0" w:color="auto"/>
            </w:tcBorders>
          </w:tcPr>
          <w:p w14:paraId="6C162DCD" w14:textId="7783D780" w:rsidR="0049384F" w:rsidRPr="0049384F"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49384F">
              <w:rPr>
                <w:rFonts w:ascii="ＭＳ Ｐゴシック" w:eastAsia="ＭＳ Ｐゴシック" w:hAnsi="ＭＳ Ｐゴシック" w:cs="ＭＳ Ｐゴシック" w:hint="eastAsia"/>
                <w:kern w:val="0"/>
                <w:szCs w:val="21"/>
              </w:rPr>
              <w:t>下水道業に従事する職員</w:t>
            </w:r>
          </w:p>
        </w:tc>
        <w:tc>
          <w:tcPr>
            <w:tcW w:w="850" w:type="dxa"/>
            <w:tcBorders>
              <w:top w:val="single" w:sz="4" w:space="0" w:color="auto"/>
              <w:left w:val="single" w:sz="4" w:space="0" w:color="auto"/>
              <w:bottom w:val="single" w:sz="4" w:space="0" w:color="auto"/>
              <w:right w:val="single" w:sz="4" w:space="0" w:color="auto"/>
            </w:tcBorders>
          </w:tcPr>
          <w:p w14:paraId="29E8052A" w14:textId="68E09B47" w:rsidR="0049384F" w:rsidRPr="00E7206B"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区分</w:t>
            </w:r>
            <w:r>
              <w:rPr>
                <w:rFonts w:ascii="ＭＳ Ｐゴシック" w:eastAsia="ＭＳ Ｐゴシック" w:hAnsi="ＭＳ Ｐゴシック" w:cs="ＭＳ Ｐゴシック" w:hint="eastAsia"/>
                <w:kern w:val="0"/>
                <w:szCs w:val="21"/>
              </w:rPr>
              <w:t>３</w:t>
            </w:r>
          </w:p>
        </w:tc>
        <w:tc>
          <w:tcPr>
            <w:tcW w:w="1418" w:type="dxa"/>
            <w:tcBorders>
              <w:top w:val="single" w:sz="4" w:space="0" w:color="auto"/>
              <w:left w:val="single" w:sz="4" w:space="0" w:color="auto"/>
              <w:bottom w:val="single" w:sz="4" w:space="0" w:color="auto"/>
              <w:right w:val="single" w:sz="4" w:space="0" w:color="auto"/>
            </w:tcBorders>
          </w:tcPr>
          <w:p w14:paraId="451AE11E" w14:textId="0BB1F193" w:rsidR="0049384F" w:rsidRPr="00E7206B" w:rsidRDefault="0049384F" w:rsidP="0049384F">
            <w:pPr>
              <w:autoSpaceDE w:val="0"/>
              <w:autoSpaceDN w:val="0"/>
              <w:spacing w:before="85"/>
              <w:ind w:firstLineChars="0" w:firstLine="0"/>
              <w:rPr>
                <w:rFonts w:ascii="ＭＳ Ｐゴシック" w:eastAsia="ＭＳ Ｐゴシック" w:hAnsi="ＭＳ Ｐゴシック" w:cs="ＭＳ Ｐゴシック"/>
                <w:kern w:val="0"/>
                <w:szCs w:val="21"/>
              </w:rPr>
            </w:pPr>
            <w:r w:rsidRPr="00E7206B">
              <w:rPr>
                <w:rFonts w:ascii="ＭＳ Ｐゴシック" w:eastAsia="ＭＳ Ｐゴシック" w:hAnsi="ＭＳ Ｐゴシック" w:cs="ＭＳ Ｐゴシック" w:hint="eastAsia"/>
                <w:kern w:val="0"/>
                <w:szCs w:val="21"/>
              </w:rPr>
              <w:t>―</w:t>
            </w:r>
          </w:p>
        </w:tc>
      </w:tr>
    </w:tbl>
    <w:p w14:paraId="75DCE551" w14:textId="65C6E6BF" w:rsidR="0049384F" w:rsidRPr="0049384F" w:rsidRDefault="0049384F" w:rsidP="0049384F">
      <w:pPr>
        <w:pStyle w:val="af3"/>
        <w:spacing w:after="44"/>
        <w:ind w:firstLineChars="350" w:firstLine="805"/>
        <w:rPr>
          <w:spacing w:val="10"/>
        </w:rPr>
      </w:pPr>
      <w:r>
        <w:rPr>
          <w:spacing w:val="10"/>
        </w:rPr>
        <w:br w:type="page"/>
      </w:r>
    </w:p>
    <w:p w14:paraId="36563ADB" w14:textId="7D601722" w:rsidR="0049384F" w:rsidRPr="00B81457" w:rsidRDefault="0049384F" w:rsidP="0049384F">
      <w:pPr>
        <w:widowControl/>
        <w:spacing w:line="400" w:lineRule="exact"/>
        <w:ind w:firstLineChars="41" w:firstLine="99"/>
        <w:rPr>
          <w:rFonts w:ascii="ＭＳ Ｐゴシック" w:eastAsia="ＭＳ Ｐゴシック" w:hAnsi="ＭＳ Ｐゴシック" w:cs="Arial"/>
          <w:b/>
          <w:bCs/>
          <w:sz w:val="24"/>
        </w:rPr>
      </w:pPr>
      <w:r>
        <w:rPr>
          <w:rFonts w:ascii="ＭＳ Ｐゴシック" w:eastAsia="ＭＳ Ｐゴシック" w:hAnsi="ＭＳ Ｐゴシック" w:cs="Arial" w:hint="eastAsia"/>
          <w:b/>
          <w:bCs/>
          <w:sz w:val="24"/>
        </w:rPr>
        <w:lastRenderedPageBreak/>
        <w:t>Ⅱ</w:t>
      </w:r>
      <w:r w:rsidRPr="0042078C">
        <w:rPr>
          <w:rFonts w:ascii="ＭＳ Ｐゴシック" w:eastAsia="ＭＳ Ｐゴシック" w:hAnsi="ＭＳ Ｐゴシック" w:cs="Arial" w:hint="eastAsia"/>
          <w:b/>
          <w:bCs/>
          <w:sz w:val="24"/>
        </w:rPr>
        <w:t xml:space="preserve">　</w:t>
      </w:r>
      <w:r w:rsidR="00CC3780">
        <w:rPr>
          <w:rFonts w:ascii="ＭＳ Ｐゴシック" w:eastAsia="ＭＳ Ｐゴシック" w:hAnsi="ＭＳ Ｐゴシック" w:cs="Arial" w:hint="eastAsia"/>
          <w:b/>
          <w:bCs/>
          <w:sz w:val="24"/>
        </w:rPr>
        <w:t>初動</w:t>
      </w:r>
      <w:r>
        <w:rPr>
          <w:rFonts w:ascii="ＭＳ Ｐゴシック" w:eastAsia="ＭＳ Ｐゴシック" w:hAnsi="ＭＳ Ｐゴシック" w:cs="Arial" w:hint="eastAsia"/>
          <w:b/>
          <w:bCs/>
          <w:sz w:val="24"/>
        </w:rPr>
        <w:t>期</w:t>
      </w:r>
    </w:p>
    <w:p w14:paraId="251CA2BA" w14:textId="77777777" w:rsidR="0049384F" w:rsidRPr="00420315" w:rsidRDefault="0049384F" w:rsidP="0049384F">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 xml:space="preserve">　目的</w:t>
      </w:r>
    </w:p>
    <w:p w14:paraId="569B71C4" w14:textId="05087403" w:rsidR="0049384F" w:rsidRPr="00E54102" w:rsidRDefault="0049384F" w:rsidP="0049384F">
      <w:pPr>
        <w:widowControl/>
        <w:spacing w:line="400" w:lineRule="exact"/>
        <w:ind w:leftChars="100" w:left="210" w:firstLine="210"/>
        <w:rPr>
          <w:rFonts w:ascii="ＭＳ Ｐゴシック" w:eastAsia="ＭＳ Ｐゴシック" w:hAnsi="ＭＳ Ｐゴシック" w:cs="Arial"/>
          <w:szCs w:val="21"/>
        </w:rPr>
      </w:pPr>
      <w:r w:rsidRPr="0049384F">
        <w:rPr>
          <w:rFonts w:ascii="ＭＳ Ｐゴシック" w:eastAsia="ＭＳ Ｐゴシック" w:hAnsi="ＭＳ Ｐゴシック" w:cs="Arial" w:hint="eastAsia"/>
          <w:szCs w:val="21"/>
        </w:rPr>
        <w:t>準備期から計画した接種体制等を活用し、発生した新型インフルエンザ等に関する情報を速やかに収集し、速やかな予防接種へとつなげ</w:t>
      </w:r>
      <w:r>
        <w:rPr>
          <w:rFonts w:ascii="ＭＳ Ｐゴシック" w:eastAsia="ＭＳ Ｐゴシック" w:hAnsi="ＭＳ Ｐゴシック" w:cs="Arial" w:hint="eastAsia"/>
          <w:szCs w:val="21"/>
        </w:rPr>
        <w:t>る</w:t>
      </w:r>
      <w:r w:rsidRPr="00E54102">
        <w:rPr>
          <w:rFonts w:ascii="ＭＳ Ｐゴシック" w:eastAsia="ＭＳ Ｐゴシック" w:hAnsi="ＭＳ Ｐゴシック" w:cs="Arial" w:hint="eastAsia"/>
          <w:szCs w:val="21"/>
        </w:rPr>
        <w:t>。</w:t>
      </w:r>
    </w:p>
    <w:p w14:paraId="24684EE3" w14:textId="77777777" w:rsidR="0049384F" w:rsidRPr="000C6D4D" w:rsidRDefault="0049384F" w:rsidP="0049384F">
      <w:pPr>
        <w:widowControl/>
        <w:spacing w:line="400" w:lineRule="exact"/>
        <w:ind w:leftChars="100" w:left="210" w:firstLine="210"/>
        <w:rPr>
          <w:rFonts w:ascii="ＭＳ Ｐゴシック" w:eastAsia="ＭＳ Ｐゴシック" w:hAnsi="ＭＳ Ｐゴシック" w:cs="Arial"/>
          <w:szCs w:val="21"/>
        </w:rPr>
      </w:pPr>
    </w:p>
    <w:p w14:paraId="50A71668" w14:textId="77777777" w:rsidR="0049384F" w:rsidRPr="00420315" w:rsidRDefault="0049384F" w:rsidP="0049384F">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　所要の対応</w:t>
      </w:r>
    </w:p>
    <w:p w14:paraId="3513799C" w14:textId="66831E05" w:rsidR="0049384F" w:rsidRDefault="0049384F" w:rsidP="00DB3ECA">
      <w:pPr>
        <w:pStyle w:val="aa"/>
        <w:widowControl/>
        <w:numPr>
          <w:ilvl w:val="0"/>
          <w:numId w:val="46"/>
        </w:numPr>
        <w:spacing w:line="400" w:lineRule="exact"/>
        <w:ind w:leftChars="0" w:firstLineChars="0"/>
        <w:rPr>
          <w:rFonts w:ascii="ＭＳ Ｐゴシック" w:eastAsia="ＭＳ Ｐゴシック" w:hAnsi="ＭＳ Ｐゴシック" w:cs="Arial"/>
          <w:szCs w:val="21"/>
        </w:rPr>
      </w:pPr>
      <w:r w:rsidRPr="0049384F">
        <w:rPr>
          <w:rFonts w:ascii="ＭＳ Ｐゴシック" w:eastAsia="ＭＳ Ｐゴシック" w:hAnsi="ＭＳ Ｐゴシック" w:cs="Arial" w:hint="eastAsia"/>
          <w:szCs w:val="21"/>
        </w:rPr>
        <w:t>早期の情報収集・共有</w:t>
      </w:r>
    </w:p>
    <w:p w14:paraId="1E154FB0" w14:textId="1401AD55" w:rsidR="0049384F" w:rsidRDefault="0049384F" w:rsidP="0049384F">
      <w:pPr>
        <w:pStyle w:val="aa"/>
        <w:widowControl/>
        <w:spacing w:line="400" w:lineRule="exact"/>
        <w:ind w:leftChars="0" w:firstLine="210"/>
        <w:rPr>
          <w:rFonts w:ascii="ＭＳ Ｐゴシック" w:eastAsia="ＭＳ Ｐゴシック" w:hAnsi="ＭＳ Ｐゴシック" w:cs="Arial"/>
          <w:szCs w:val="21"/>
        </w:rPr>
      </w:pPr>
      <w:r w:rsidRPr="0049384F">
        <w:rPr>
          <w:rFonts w:ascii="ＭＳ Ｐゴシック" w:eastAsia="ＭＳ Ｐゴシック" w:hAnsi="ＭＳ Ｐゴシック" w:cs="Arial" w:hint="eastAsia"/>
          <w:szCs w:val="21"/>
        </w:rPr>
        <w:t>市は、国が示すワクチンの供給量、必要な資材、必要な予算措置等、プレパンデミックワクチンの使用の可否、パンデミックワクチンの開発・供給状況、特定接種の実施の要否並びに住民接種の実施の要否、接種の優先順位の考え方及び接種のペースの目安等の情報を、早期に収集・共有する</w:t>
      </w:r>
      <w:r w:rsidRPr="00DA050F">
        <w:rPr>
          <w:rFonts w:ascii="ＭＳ Ｐゴシック" w:eastAsia="ＭＳ Ｐゴシック" w:hAnsi="ＭＳ Ｐゴシック" w:cs="Arial" w:hint="eastAsia"/>
          <w:szCs w:val="21"/>
        </w:rPr>
        <w:t>。</w:t>
      </w:r>
    </w:p>
    <w:p w14:paraId="45D6B21D" w14:textId="203BECC5" w:rsidR="0049384F" w:rsidRDefault="0049384F" w:rsidP="00DB3ECA">
      <w:pPr>
        <w:pStyle w:val="aa"/>
        <w:widowControl/>
        <w:numPr>
          <w:ilvl w:val="0"/>
          <w:numId w:val="46"/>
        </w:numPr>
        <w:spacing w:line="400" w:lineRule="exact"/>
        <w:ind w:leftChars="0"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接種体制の構築</w:t>
      </w:r>
    </w:p>
    <w:p w14:paraId="0694DE36" w14:textId="51EFE6FE" w:rsidR="0049384F" w:rsidRPr="0049384F" w:rsidRDefault="0049384F" w:rsidP="0049384F">
      <w:pPr>
        <w:pStyle w:val="aa"/>
        <w:widowControl/>
        <w:spacing w:line="400" w:lineRule="exact"/>
        <w:ind w:firstLine="210"/>
        <w:rPr>
          <w:rFonts w:ascii="ＭＳ Ｐゴシック" w:eastAsia="ＭＳ Ｐゴシック" w:hAnsi="ＭＳ Ｐゴシック" w:cs="Arial"/>
          <w:szCs w:val="21"/>
        </w:rPr>
      </w:pPr>
      <w:r w:rsidRPr="0049384F">
        <w:rPr>
          <w:rFonts w:ascii="ＭＳ Ｐゴシック" w:eastAsia="ＭＳ Ｐゴシック" w:hAnsi="ＭＳ Ｐゴシック" w:cs="Arial" w:hint="eastAsia"/>
          <w:szCs w:val="21"/>
        </w:rPr>
        <w:t>市は、</w:t>
      </w:r>
      <w:r w:rsidR="000C47CA" w:rsidRPr="00FF2FFC">
        <w:rPr>
          <w:rFonts w:ascii="ＭＳ Ｐゴシック" w:eastAsia="ＭＳ Ｐゴシック" w:hAnsi="ＭＳ Ｐゴシック" w:cs="Arial" w:hint="eastAsia"/>
          <w:szCs w:val="21"/>
        </w:rPr>
        <w:t>次に掲げる</w:t>
      </w:r>
      <w:r w:rsidRPr="00FF2FFC">
        <w:rPr>
          <w:rFonts w:ascii="ＭＳ Ｐゴシック" w:eastAsia="ＭＳ Ｐゴシック" w:hAnsi="ＭＳ Ｐゴシック" w:cs="Arial" w:hint="eastAsia"/>
          <w:szCs w:val="21"/>
        </w:rPr>
        <w:t>ア（特定接種）</w:t>
      </w:r>
      <w:r w:rsidR="00FF2FFC">
        <w:rPr>
          <w:rFonts w:ascii="ＭＳ Ｐゴシック" w:eastAsia="ＭＳ Ｐゴシック" w:hAnsi="ＭＳ Ｐゴシック" w:cs="Arial" w:hint="eastAsia"/>
          <w:szCs w:val="21"/>
        </w:rPr>
        <w:t>及び</w:t>
      </w:r>
      <w:r w:rsidRPr="00FF2FFC">
        <w:rPr>
          <w:rFonts w:ascii="ＭＳ Ｐゴシック" w:eastAsia="ＭＳ Ｐゴシック" w:hAnsi="ＭＳ Ｐゴシック" w:cs="Arial" w:hint="eastAsia"/>
          <w:szCs w:val="21"/>
        </w:rPr>
        <w:t>イ（住民接種）</w:t>
      </w:r>
      <w:r w:rsidRPr="0049384F">
        <w:rPr>
          <w:rFonts w:ascii="ＭＳ Ｐゴシック" w:eastAsia="ＭＳ Ｐゴシック" w:hAnsi="ＭＳ Ｐゴシック" w:cs="Arial" w:hint="eastAsia"/>
          <w:szCs w:val="21"/>
        </w:rPr>
        <w:t>に記載する接種体制の構築を行う。</w:t>
      </w:r>
    </w:p>
    <w:p w14:paraId="587BCD50" w14:textId="6ADAEA39" w:rsidR="0049384F" w:rsidRDefault="0049384F" w:rsidP="0049384F">
      <w:pPr>
        <w:pStyle w:val="aa"/>
        <w:widowControl/>
        <w:spacing w:line="400" w:lineRule="exact"/>
        <w:ind w:leftChars="0" w:firstLine="210"/>
        <w:rPr>
          <w:rFonts w:ascii="ＭＳ Ｐゴシック" w:eastAsia="ＭＳ Ｐゴシック" w:hAnsi="ＭＳ Ｐゴシック" w:cs="Arial"/>
          <w:szCs w:val="21"/>
        </w:rPr>
      </w:pPr>
      <w:r w:rsidRPr="0049384F">
        <w:rPr>
          <w:rFonts w:ascii="ＭＳ Ｐゴシック" w:eastAsia="ＭＳ Ｐゴシック" w:hAnsi="ＭＳ Ｐゴシック" w:cs="Arial" w:hint="eastAsia"/>
          <w:szCs w:val="21"/>
        </w:rPr>
        <w:t>なお、接種会場において、ワクチン被接種者に重篤な副反応がみられた際に、速やかな治療や搬送等ができるよう、接種会場の物品や救急用品の保管場所等について、医療従</w:t>
      </w:r>
      <w:bookmarkStart w:id="64" w:name="_Hlk224218109"/>
      <w:r w:rsidRPr="0049384F">
        <w:rPr>
          <w:rFonts w:ascii="ＭＳ Ｐゴシック" w:eastAsia="ＭＳ Ｐゴシック" w:hAnsi="ＭＳ Ｐゴシック" w:cs="Arial" w:hint="eastAsia"/>
          <w:szCs w:val="21"/>
        </w:rPr>
        <w:t>事者や関係機関等との情報共有に努める</w:t>
      </w:r>
      <w:r w:rsidRPr="00DA050F">
        <w:rPr>
          <w:rFonts w:ascii="ＭＳ Ｐゴシック" w:eastAsia="ＭＳ Ｐゴシック" w:hAnsi="ＭＳ Ｐゴシック" w:cs="Arial" w:hint="eastAsia"/>
          <w:szCs w:val="21"/>
        </w:rPr>
        <w:t>。</w:t>
      </w:r>
    </w:p>
    <w:p w14:paraId="6B587A40" w14:textId="7C5BFC3C" w:rsidR="00EE5997" w:rsidRDefault="00EE5997" w:rsidP="00EE5997">
      <w:pPr>
        <w:widowControl/>
        <w:spacing w:line="400" w:lineRule="exact"/>
        <w:ind w:firstLineChars="47" w:firstLine="99"/>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Pr="00EE5997">
        <w:rPr>
          <w:rFonts w:ascii="ＭＳ Ｐゴシック" w:eastAsia="ＭＳ Ｐゴシック" w:hAnsi="ＭＳ Ｐゴシック" w:cs="Arial" w:hint="eastAsia"/>
          <w:szCs w:val="21"/>
        </w:rPr>
        <w:t>ア</w:t>
      </w:r>
      <w:r w:rsidR="00951006">
        <w:rPr>
          <w:rFonts w:ascii="ＭＳ Ｐゴシック" w:eastAsia="ＭＳ Ｐゴシック" w:hAnsi="ＭＳ Ｐゴシック" w:cs="Arial" w:hint="eastAsia"/>
          <w:szCs w:val="21"/>
        </w:rPr>
        <w:t xml:space="preserve">　</w:t>
      </w:r>
      <w:r w:rsidRPr="00EE5997">
        <w:rPr>
          <w:rFonts w:ascii="ＭＳ Ｐゴシック" w:eastAsia="ＭＳ Ｐゴシック" w:hAnsi="ＭＳ Ｐゴシック" w:cs="Arial" w:hint="eastAsia"/>
          <w:szCs w:val="21"/>
        </w:rPr>
        <w:t>特定接種</w:t>
      </w:r>
      <w:r w:rsidR="0035080D">
        <w:rPr>
          <w:rFonts w:ascii="ＭＳ Ｐゴシック" w:eastAsia="ＭＳ Ｐゴシック" w:hAnsi="ＭＳ Ｐゴシック" w:cs="Arial" w:hint="eastAsia"/>
          <w:szCs w:val="21"/>
        </w:rPr>
        <w:t>の接種体制の構築</w:t>
      </w:r>
    </w:p>
    <w:p w14:paraId="6E91000C" w14:textId="1C364760" w:rsidR="00951006" w:rsidRDefault="00951006" w:rsidP="00EE5997">
      <w:pPr>
        <w:widowControl/>
        <w:spacing w:line="400" w:lineRule="exact"/>
        <w:ind w:firstLineChars="47" w:firstLine="99"/>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（ア）</w:t>
      </w:r>
      <w:r w:rsidRPr="00EE5997">
        <w:rPr>
          <w:rFonts w:ascii="ＭＳ Ｐゴシック" w:eastAsia="ＭＳ Ｐゴシック" w:hAnsi="ＭＳ Ｐゴシック" w:cs="Arial" w:hint="eastAsia"/>
          <w:szCs w:val="21"/>
        </w:rPr>
        <w:t>医療従事者の確保</w:t>
      </w:r>
    </w:p>
    <w:p w14:paraId="695CF475" w14:textId="526BF779" w:rsidR="00951006" w:rsidRDefault="00951006" w:rsidP="00951006">
      <w:pPr>
        <w:widowControl/>
        <w:spacing w:line="400" w:lineRule="exact"/>
        <w:ind w:leftChars="47" w:left="1569" w:hangingChars="700" w:hanging="147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ａ　　接種</w:t>
      </w:r>
      <w:r w:rsidRPr="00EE5997">
        <w:rPr>
          <w:rFonts w:ascii="ＭＳ Ｐゴシック" w:eastAsia="ＭＳ Ｐゴシック" w:hAnsi="ＭＳ Ｐゴシック" w:cs="Arial" w:hint="eastAsia"/>
          <w:szCs w:val="21"/>
        </w:rPr>
        <w:t>には多くの医療従事者の確保が必要となることから、市は、医師会等の協力を得て、その確保を図る。また、市は、接種体制を構築</w:t>
      </w:r>
      <w:r>
        <w:rPr>
          <w:rFonts w:ascii="ＭＳ Ｐゴシック" w:eastAsia="ＭＳ Ｐゴシック" w:hAnsi="ＭＳ Ｐゴシック" w:cs="Arial" w:hint="eastAsia"/>
          <w:szCs w:val="21"/>
        </w:rPr>
        <w:t>す</w:t>
      </w:r>
      <w:r w:rsidRPr="00EE5997">
        <w:rPr>
          <w:rFonts w:ascii="ＭＳ Ｐゴシック" w:eastAsia="ＭＳ Ｐゴシック" w:hAnsi="ＭＳ Ｐゴシック" w:cs="Arial" w:hint="eastAsia"/>
          <w:szCs w:val="21"/>
        </w:rPr>
        <w:t>る登録事業者に対して、医療従事者の確保に向けて医師会等の調整が得られるよう必要な支援を行う。</w:t>
      </w:r>
    </w:p>
    <w:p w14:paraId="45D52167" w14:textId="3B86BBBB" w:rsidR="00951006" w:rsidRPr="00957B33" w:rsidRDefault="00951006" w:rsidP="00590A63">
      <w:pPr>
        <w:widowControl/>
        <w:spacing w:line="400" w:lineRule="exact"/>
        <w:ind w:leftChars="47" w:left="1569" w:hangingChars="700" w:hanging="147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ｂ　　</w:t>
      </w:r>
      <w:r w:rsidRPr="00957B33">
        <w:rPr>
          <w:rFonts w:ascii="ＭＳ Ｐゴシック" w:eastAsia="ＭＳ Ｐゴシック" w:hAnsi="ＭＳ Ｐゴシック" w:cs="Arial" w:hint="eastAsia"/>
          <w:szCs w:val="21"/>
        </w:rPr>
        <w:t>市は、通常の協力依頼では医療従事者の確保ができないような場合、必要に応じ、特措法第３１条第６項の規定に基づ</w:t>
      </w:r>
      <w:r w:rsidR="00534670" w:rsidRPr="00957B33">
        <w:rPr>
          <w:rFonts w:ascii="ＭＳ Ｐゴシック" w:eastAsia="ＭＳ Ｐゴシック" w:hAnsi="ＭＳ Ｐゴシック" w:cs="Arial" w:hint="eastAsia"/>
          <w:szCs w:val="21"/>
        </w:rPr>
        <w:t>き、県に対し、</w:t>
      </w:r>
      <w:r w:rsidRPr="00957B33">
        <w:rPr>
          <w:rFonts w:ascii="ＭＳ Ｐゴシック" w:eastAsia="ＭＳ Ｐゴシック" w:hAnsi="ＭＳ Ｐゴシック" w:cs="Arial" w:hint="eastAsia"/>
          <w:szCs w:val="21"/>
        </w:rPr>
        <w:t>医療関係者への協力</w:t>
      </w:r>
      <w:r w:rsidR="00534670" w:rsidRPr="00957B33">
        <w:rPr>
          <w:rFonts w:ascii="ＭＳ Ｐゴシック" w:eastAsia="ＭＳ Ｐゴシック" w:hAnsi="ＭＳ Ｐゴシック" w:cs="Arial" w:hint="eastAsia"/>
          <w:szCs w:val="21"/>
        </w:rPr>
        <w:t>要請又は指示を行うよう</w:t>
      </w:r>
      <w:r w:rsidRPr="00957B33">
        <w:rPr>
          <w:rFonts w:ascii="ＭＳ Ｐゴシック" w:eastAsia="ＭＳ Ｐゴシック" w:hAnsi="ＭＳ Ｐゴシック" w:cs="Arial" w:hint="eastAsia"/>
          <w:szCs w:val="21"/>
        </w:rPr>
        <w:t>求める。</w:t>
      </w:r>
    </w:p>
    <w:p w14:paraId="71CABBF5" w14:textId="22F87DB3" w:rsidR="00951006" w:rsidRDefault="00D9050D" w:rsidP="00EE5997">
      <w:pPr>
        <w:widowControl/>
        <w:spacing w:line="400" w:lineRule="exact"/>
        <w:ind w:firstLineChars="47" w:firstLine="99"/>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イ　住民</w:t>
      </w:r>
      <w:r w:rsidRPr="00EE5997">
        <w:rPr>
          <w:rFonts w:ascii="ＭＳ Ｐゴシック" w:eastAsia="ＭＳ Ｐゴシック" w:hAnsi="ＭＳ Ｐゴシック" w:cs="Arial" w:hint="eastAsia"/>
          <w:szCs w:val="21"/>
        </w:rPr>
        <w:t>接種</w:t>
      </w:r>
      <w:r>
        <w:rPr>
          <w:rFonts w:ascii="ＭＳ Ｐゴシック" w:eastAsia="ＭＳ Ｐゴシック" w:hAnsi="ＭＳ Ｐゴシック" w:cs="Arial" w:hint="eastAsia"/>
          <w:szCs w:val="21"/>
        </w:rPr>
        <w:t>の接種体制の構築</w:t>
      </w:r>
    </w:p>
    <w:p w14:paraId="5BE2B577" w14:textId="1903DCBF" w:rsidR="00590A63" w:rsidRDefault="00D9050D" w:rsidP="00EE5997">
      <w:pPr>
        <w:widowControl/>
        <w:spacing w:line="400" w:lineRule="exact"/>
        <w:ind w:firstLineChars="47" w:firstLine="99"/>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（ア）地方公共団体の人員体制の確保</w:t>
      </w:r>
    </w:p>
    <w:p w14:paraId="13267056" w14:textId="0EA82E5F" w:rsidR="00590A63" w:rsidRDefault="00D9050D" w:rsidP="00D9050D">
      <w:pPr>
        <w:widowControl/>
        <w:spacing w:line="400" w:lineRule="exact"/>
        <w:ind w:leftChars="47" w:left="1569" w:hangingChars="700" w:hanging="147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ａ　　</w:t>
      </w:r>
      <w:r w:rsidRPr="00EE5997">
        <w:rPr>
          <w:rFonts w:ascii="ＭＳ Ｐゴシック" w:eastAsia="ＭＳ Ｐゴシック" w:hAnsi="ＭＳ Ｐゴシック" w:cs="Arial" w:hint="eastAsia"/>
          <w:szCs w:val="21"/>
        </w:rPr>
        <w:t>市は、接種の準備に当たっては、平時の体制で想定している業務量を大幅に上回る業務量が見込まれるため、全庁的な実施体制の確保を行う。</w:t>
      </w:r>
    </w:p>
    <w:p w14:paraId="69EA4E67" w14:textId="77777777" w:rsidR="00F94A1F" w:rsidRDefault="00D9050D" w:rsidP="00F94A1F">
      <w:pPr>
        <w:widowControl/>
        <w:spacing w:line="400" w:lineRule="exact"/>
        <w:ind w:leftChars="47" w:left="1569" w:hangingChars="700" w:hanging="147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ｂ　　</w:t>
      </w:r>
      <w:r w:rsidRPr="0027706D">
        <w:rPr>
          <w:rFonts w:ascii="ＭＳ Ｐゴシック" w:eastAsia="ＭＳ Ｐゴシック" w:hAnsi="ＭＳ Ｐゴシック" w:cs="Arial" w:hint="eastAsia"/>
          <w:szCs w:val="21"/>
        </w:rPr>
        <w:t>市は、予防接種を実施するために必要な業務を洗い出し、各業務の担当部門を決定した上で、それぞれの業務について、必要な人員数の想定、個人名入り人員リストの作成、業務内容に係る事前の説明の実施、業務継続が可能なシフトの作成等を行い、業務の優先順位及び内容に応じて必要な人員の確保及び配置を行う</w:t>
      </w:r>
      <w:r w:rsidRPr="00EE5997">
        <w:rPr>
          <w:rFonts w:ascii="ＭＳ Ｐゴシック" w:eastAsia="ＭＳ Ｐゴシック" w:hAnsi="ＭＳ Ｐゴシック" w:cs="Arial" w:hint="eastAsia"/>
          <w:szCs w:val="21"/>
        </w:rPr>
        <w:t>。</w:t>
      </w:r>
    </w:p>
    <w:p w14:paraId="5190B6EF" w14:textId="77777777" w:rsidR="00F94A1F" w:rsidRDefault="00D9050D" w:rsidP="00F94A1F">
      <w:pPr>
        <w:widowControl/>
        <w:spacing w:line="400" w:lineRule="exact"/>
        <w:ind w:leftChars="747" w:left="1569" w:firstLine="210"/>
        <w:jc w:val="lef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ま</w:t>
      </w:r>
      <w:r w:rsidRPr="0027706D">
        <w:rPr>
          <w:rFonts w:ascii="ＭＳ Ｐゴシック" w:eastAsia="ＭＳ Ｐゴシック" w:hAnsi="ＭＳ Ｐゴシック" w:cs="Arial" w:hint="eastAsia"/>
          <w:szCs w:val="21"/>
        </w:rPr>
        <w:t>た、市は、関係部署と連携し、介護や障害等調整を要する施設及びその被接種者数の取りまとめ並びに接種に係る医師会等の調整等を行い、予防接種の円</w:t>
      </w:r>
    </w:p>
    <w:p w14:paraId="72F65181" w14:textId="2E3C1224" w:rsidR="00417C28" w:rsidRDefault="00D9050D" w:rsidP="00F94A1F">
      <w:pPr>
        <w:widowControl/>
        <w:spacing w:line="400" w:lineRule="exact"/>
        <w:ind w:firstLineChars="747" w:firstLine="1569"/>
        <w:jc w:val="left"/>
        <w:rPr>
          <w:rFonts w:ascii="ＭＳ Ｐゴシック" w:eastAsia="ＭＳ Ｐゴシック" w:hAnsi="ＭＳ Ｐゴシック" w:cs="Arial"/>
          <w:szCs w:val="21"/>
        </w:rPr>
      </w:pPr>
      <w:r w:rsidRPr="0027706D">
        <w:rPr>
          <w:rFonts w:ascii="ＭＳ Ｐゴシック" w:eastAsia="ＭＳ Ｐゴシック" w:hAnsi="ＭＳ Ｐゴシック" w:cs="Arial" w:hint="eastAsia"/>
          <w:szCs w:val="21"/>
        </w:rPr>
        <w:lastRenderedPageBreak/>
        <w:t>滑な推進を図る。</w:t>
      </w:r>
    </w:p>
    <w:p w14:paraId="0DBCAAF6" w14:textId="43176123" w:rsidR="00D9050D" w:rsidRDefault="00D9050D" w:rsidP="00C47AB0">
      <w:pPr>
        <w:widowControl/>
        <w:spacing w:line="400" w:lineRule="exact"/>
        <w:ind w:leftChars="747" w:left="1569" w:firstLine="210"/>
        <w:rPr>
          <w:rFonts w:ascii="ＭＳ Ｐゴシック" w:eastAsia="ＭＳ Ｐゴシック" w:hAnsi="ＭＳ Ｐゴシック" w:cs="Arial"/>
          <w:szCs w:val="21"/>
        </w:rPr>
      </w:pPr>
      <w:r w:rsidRPr="0027706D">
        <w:rPr>
          <w:rFonts w:ascii="ＭＳ Ｐゴシック" w:eastAsia="ＭＳ Ｐゴシック" w:hAnsi="ＭＳ Ｐゴシック" w:cs="Arial" w:hint="eastAsia"/>
          <w:szCs w:val="21"/>
        </w:rPr>
        <w:t>なお、接種会場のスタッフ、コールセンター、データ入力等、外部委託できる業務については積極的に外部委託するなど、業務負担の軽減策も検討する</w:t>
      </w:r>
      <w:r w:rsidRPr="00EE5997">
        <w:rPr>
          <w:rFonts w:ascii="ＭＳ Ｐゴシック" w:eastAsia="ＭＳ Ｐゴシック" w:hAnsi="ＭＳ Ｐゴシック" w:cs="Arial" w:hint="eastAsia"/>
          <w:szCs w:val="21"/>
        </w:rPr>
        <w:t>。</w:t>
      </w:r>
    </w:p>
    <w:p w14:paraId="42935EB9" w14:textId="1156D1C8" w:rsidR="00D9050D" w:rsidRDefault="00C47AB0" w:rsidP="00FB6423">
      <w:pPr>
        <w:widowControl/>
        <w:spacing w:line="400" w:lineRule="exact"/>
        <w:ind w:firstLineChars="500" w:firstLine="105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（イ）</w:t>
      </w:r>
      <w:r w:rsidR="00DC005B">
        <w:rPr>
          <w:rFonts w:ascii="ＭＳ Ｐゴシック" w:eastAsia="ＭＳ Ｐゴシック" w:hAnsi="ＭＳ Ｐゴシック" w:cs="Arial" w:hint="eastAsia"/>
          <w:szCs w:val="21"/>
        </w:rPr>
        <w:t>医療従事者</w:t>
      </w:r>
      <w:r>
        <w:rPr>
          <w:rFonts w:ascii="ＭＳ Ｐゴシック" w:eastAsia="ＭＳ Ｐゴシック" w:hAnsi="ＭＳ Ｐゴシック" w:cs="Arial" w:hint="eastAsia"/>
          <w:szCs w:val="21"/>
        </w:rPr>
        <w:t>の確保</w:t>
      </w:r>
    </w:p>
    <w:p w14:paraId="66C328FC" w14:textId="69D6D412" w:rsidR="00C47AB0" w:rsidRDefault="00FB6423" w:rsidP="00FB6423">
      <w:pPr>
        <w:widowControl/>
        <w:spacing w:line="400" w:lineRule="exact"/>
        <w:ind w:leftChars="700" w:left="1470" w:firstLine="210"/>
        <w:rPr>
          <w:rFonts w:ascii="ＭＳ Ｐゴシック" w:eastAsia="ＭＳ Ｐゴシック" w:hAnsi="ＭＳ Ｐゴシック" w:cs="Arial"/>
          <w:szCs w:val="21"/>
        </w:rPr>
      </w:pPr>
      <w:r w:rsidRPr="0027706D">
        <w:rPr>
          <w:rFonts w:ascii="ＭＳ Ｐゴシック" w:eastAsia="ＭＳ Ｐゴシック" w:hAnsi="ＭＳ Ｐゴシック" w:cs="Arial" w:hint="eastAsia"/>
          <w:szCs w:val="21"/>
        </w:rPr>
        <w:t>接種には多くの医療従事者の確保が必要となることから、市は、医師会等の協力を得て、その確保を図る</w:t>
      </w:r>
      <w:r>
        <w:rPr>
          <w:rFonts w:ascii="ＭＳ Ｐゴシック" w:eastAsia="ＭＳ Ｐゴシック" w:hAnsi="ＭＳ Ｐゴシック" w:cs="Arial" w:hint="eastAsia"/>
          <w:szCs w:val="21"/>
        </w:rPr>
        <w:t>。</w:t>
      </w:r>
    </w:p>
    <w:p w14:paraId="1DEA3C5E" w14:textId="1BA1F163" w:rsidR="00FB6423" w:rsidRDefault="00FB6423" w:rsidP="00FB6423">
      <w:pPr>
        <w:widowControl/>
        <w:spacing w:line="400" w:lineRule="exact"/>
        <w:ind w:firstLineChars="500" w:firstLine="105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（ウ）</w:t>
      </w:r>
      <w:r w:rsidRPr="0027706D">
        <w:rPr>
          <w:rFonts w:ascii="ＭＳ Ｐゴシック" w:eastAsia="ＭＳ Ｐゴシック" w:hAnsi="ＭＳ Ｐゴシック" w:cs="Arial" w:hint="eastAsia"/>
          <w:szCs w:val="21"/>
        </w:rPr>
        <w:t>接種の実施会場の確保</w:t>
      </w:r>
    </w:p>
    <w:p w14:paraId="491336D9" w14:textId="7DB5850A" w:rsidR="0038187A" w:rsidRDefault="0012420E" w:rsidP="0012420E">
      <w:pPr>
        <w:widowControl/>
        <w:spacing w:line="400" w:lineRule="exact"/>
        <w:ind w:left="1680" w:hangingChars="800" w:hanging="168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ａ　　</w:t>
      </w:r>
      <w:r w:rsidRPr="0027706D">
        <w:rPr>
          <w:rFonts w:ascii="ＭＳ Ｐゴシック" w:eastAsia="ＭＳ Ｐゴシック" w:hAnsi="ＭＳ Ｐゴシック" w:cs="Arial" w:hint="eastAsia"/>
          <w:szCs w:val="21"/>
        </w:rPr>
        <w:t>市は、接種が円滑に行われるよう、地域の実情に応じて、医師会、近隣自治体、医療機関、健診機関等と接種実施医療機関の確保について協議を行う。その際、あわせて、接種実施医療機関等において、診療時間の延長や休診日の接種等も含め、多人数への接種を行うことのできる体制を確保するほか、必要に応じ、保健センター、</w:t>
      </w:r>
      <w:r>
        <w:rPr>
          <w:rFonts w:ascii="ＭＳ Ｐゴシック" w:eastAsia="ＭＳ Ｐゴシック" w:hAnsi="ＭＳ Ｐゴシック" w:cs="Arial" w:hint="eastAsia"/>
          <w:szCs w:val="21"/>
        </w:rPr>
        <w:t>いきいき広場</w:t>
      </w:r>
      <w:r w:rsidRPr="0027706D">
        <w:rPr>
          <w:rFonts w:ascii="ＭＳ Ｐゴシック" w:eastAsia="ＭＳ Ｐゴシック" w:hAnsi="ＭＳ Ｐゴシック" w:cs="Arial" w:hint="eastAsia"/>
          <w:szCs w:val="21"/>
        </w:rPr>
        <w:t>など公的な施設等の医療機関以外の会場等を活用し、医療機関等の医師・看護師等が当該施設等において接種を行うことについても協議を行う</w:t>
      </w:r>
      <w:r w:rsidRPr="00EE5997">
        <w:rPr>
          <w:rFonts w:ascii="ＭＳ Ｐゴシック" w:eastAsia="ＭＳ Ｐゴシック" w:hAnsi="ＭＳ Ｐゴシック" w:cs="Arial" w:hint="eastAsia"/>
          <w:szCs w:val="21"/>
        </w:rPr>
        <w:t>。</w:t>
      </w:r>
    </w:p>
    <w:p w14:paraId="4C922A20" w14:textId="3AFC11B3" w:rsidR="0038187A" w:rsidRDefault="004552AD" w:rsidP="004552AD">
      <w:pPr>
        <w:widowControl/>
        <w:spacing w:line="400" w:lineRule="exact"/>
        <w:ind w:left="1680" w:hangingChars="800" w:hanging="168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ｂ　　</w:t>
      </w:r>
      <w:r w:rsidRPr="0027706D">
        <w:rPr>
          <w:rFonts w:ascii="ＭＳ Ｐゴシック" w:eastAsia="ＭＳ Ｐゴシック" w:hAnsi="ＭＳ Ｐゴシック" w:cs="Arial" w:hint="eastAsia"/>
          <w:szCs w:val="21"/>
        </w:rPr>
        <w:t>市は、国において、大規模接種会場の設置や、企業や大学等における職域接種等が必要と判断された場合には、それらについて必要な準備をする</w:t>
      </w:r>
      <w:r w:rsidRPr="00EE5997">
        <w:rPr>
          <w:rFonts w:ascii="ＭＳ Ｐゴシック" w:eastAsia="ＭＳ Ｐゴシック" w:hAnsi="ＭＳ Ｐゴシック" w:cs="Arial" w:hint="eastAsia"/>
          <w:szCs w:val="21"/>
        </w:rPr>
        <w:t>。</w:t>
      </w:r>
    </w:p>
    <w:p w14:paraId="4E94BD3E" w14:textId="79462441" w:rsidR="004552AD" w:rsidRDefault="004552AD" w:rsidP="004552AD">
      <w:pPr>
        <w:widowControl/>
        <w:spacing w:line="400" w:lineRule="exact"/>
        <w:ind w:left="1680" w:hangingChars="800" w:hanging="168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ｃ　　</w:t>
      </w:r>
      <w:r w:rsidRPr="0027706D">
        <w:rPr>
          <w:rFonts w:ascii="ＭＳ Ｐゴシック" w:eastAsia="ＭＳ Ｐゴシック" w:hAnsi="ＭＳ Ｐゴシック" w:cs="Arial" w:hint="eastAsia"/>
          <w:szCs w:val="21"/>
        </w:rPr>
        <w:t>市は、高齢者支援施設、社会福祉施設等に入所中の者など、接種会場での接種が困難な者が接種を受けられるよう、関係部署及び医師会等の関係団体と連携し、接種体制を構築する</w:t>
      </w:r>
      <w:r>
        <w:rPr>
          <w:rFonts w:ascii="ＭＳ Ｐゴシック" w:eastAsia="ＭＳ Ｐゴシック" w:hAnsi="ＭＳ Ｐゴシック" w:cs="Arial" w:hint="eastAsia"/>
          <w:szCs w:val="21"/>
        </w:rPr>
        <w:t>。</w:t>
      </w:r>
    </w:p>
    <w:p w14:paraId="43DA3769" w14:textId="78649348" w:rsidR="004552AD" w:rsidRDefault="004552AD" w:rsidP="0038187A">
      <w:pPr>
        <w:widowControl/>
        <w:spacing w:line="400" w:lineRule="exact"/>
        <w:ind w:firstLineChars="0" w:firstLine="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002C754A">
        <w:rPr>
          <w:rFonts w:ascii="ＭＳ Ｐゴシック" w:eastAsia="ＭＳ Ｐゴシック" w:hAnsi="ＭＳ Ｐゴシック" w:cs="Arial" w:hint="eastAsia"/>
          <w:szCs w:val="21"/>
        </w:rPr>
        <w:t>（エ）</w:t>
      </w:r>
      <w:r w:rsidR="002C754A" w:rsidRPr="0027706D">
        <w:rPr>
          <w:rFonts w:ascii="ＭＳ Ｐゴシック" w:eastAsia="ＭＳ Ｐゴシック" w:hAnsi="ＭＳ Ｐゴシック" w:cs="Arial" w:hint="eastAsia"/>
          <w:szCs w:val="21"/>
        </w:rPr>
        <w:t>臨時の接種会場について</w:t>
      </w:r>
    </w:p>
    <w:p w14:paraId="6AD38888" w14:textId="5E8CD634" w:rsidR="0038187A" w:rsidRDefault="002C754A" w:rsidP="002C754A">
      <w:pPr>
        <w:widowControl/>
        <w:spacing w:line="400" w:lineRule="exact"/>
        <w:ind w:left="1680" w:hangingChars="800" w:hanging="168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ａ　　市は、</w:t>
      </w:r>
      <w:r w:rsidRPr="0027706D">
        <w:rPr>
          <w:rFonts w:ascii="ＭＳ Ｐゴシック" w:eastAsia="ＭＳ Ｐゴシック" w:hAnsi="ＭＳ Ｐゴシック" w:cs="Arial" w:hint="eastAsia"/>
          <w:szCs w:val="21"/>
        </w:rPr>
        <w:t>医療機関等以外の臨時の接種会場を設ける場合は、当該接種会場の運営方法を検討することとし、医療従事者以外の運営要員の確保を進める。</w:t>
      </w:r>
    </w:p>
    <w:p w14:paraId="439A7270" w14:textId="5345E9DD" w:rsidR="002C754A" w:rsidRDefault="002C754A" w:rsidP="002C754A">
      <w:pPr>
        <w:widowControl/>
        <w:spacing w:line="400" w:lineRule="exact"/>
        <w:ind w:left="1680" w:hangingChars="800" w:hanging="168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なお、</w:t>
      </w:r>
      <w:r w:rsidRPr="0027706D">
        <w:rPr>
          <w:rFonts w:ascii="ＭＳ Ｐゴシック" w:eastAsia="ＭＳ Ｐゴシック" w:hAnsi="ＭＳ Ｐゴシック" w:cs="Arial" w:hint="eastAsia"/>
          <w:szCs w:val="21"/>
        </w:rPr>
        <w:t>臨時の接種会場を設ける場合は、当該接種会場において、ワクチンの配送や予約管理、マイナンバーカードを活用した接種対象者の本人確認等の予防接種事務のデジタル化が実現されるよう、当該接種会場をシステム基盤に登録するほか、必要な設備の整備等の手配を行うよう努める</w:t>
      </w:r>
      <w:r w:rsidRPr="00EE5997">
        <w:rPr>
          <w:rFonts w:ascii="ＭＳ Ｐゴシック" w:eastAsia="ＭＳ Ｐゴシック" w:hAnsi="ＭＳ Ｐゴシック" w:cs="Arial" w:hint="eastAsia"/>
          <w:szCs w:val="21"/>
        </w:rPr>
        <w:t>。</w:t>
      </w:r>
    </w:p>
    <w:p w14:paraId="04E27742" w14:textId="14F0A414" w:rsidR="002C754A" w:rsidRDefault="002C754A" w:rsidP="002C754A">
      <w:pPr>
        <w:widowControl/>
        <w:spacing w:line="400" w:lineRule="exact"/>
        <w:ind w:left="1680" w:hangingChars="800" w:hanging="168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ｂ　　市は、</w:t>
      </w:r>
      <w:r w:rsidRPr="0027706D">
        <w:rPr>
          <w:rFonts w:ascii="ＭＳ Ｐゴシック" w:eastAsia="ＭＳ Ｐゴシック" w:hAnsi="ＭＳ Ｐゴシック" w:cs="Arial" w:hint="eastAsia"/>
          <w:szCs w:val="21"/>
        </w:rPr>
        <w:t>医療機関等以外の臨時の接種会場を設ける場合には、医療法に基づき診療所開設の許可申請・届出をする。</w:t>
      </w:r>
    </w:p>
    <w:p w14:paraId="20333D9D" w14:textId="3F163C56" w:rsidR="002C754A" w:rsidRDefault="007D5692" w:rsidP="007D5692">
      <w:pPr>
        <w:widowControl/>
        <w:spacing w:line="400" w:lineRule="exact"/>
        <w:ind w:left="1680" w:hangingChars="800" w:hanging="168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また、</w:t>
      </w:r>
      <w:r w:rsidRPr="0027706D">
        <w:rPr>
          <w:rFonts w:ascii="ＭＳ Ｐゴシック" w:eastAsia="ＭＳ Ｐゴシック" w:hAnsi="ＭＳ Ｐゴシック" w:cs="Arial" w:hint="eastAsia"/>
          <w:szCs w:val="21"/>
        </w:rPr>
        <w:t>接種方法や会場の数、開設時間枠の設定により、必要な医師数や期間が異なることから、地域の実情に合わせて、必要な医療従事者数を算定する。</w:t>
      </w:r>
    </w:p>
    <w:p w14:paraId="788DDA39" w14:textId="692826B4" w:rsidR="002C754A" w:rsidRDefault="007D5692" w:rsidP="00863072">
      <w:pPr>
        <w:widowControl/>
        <w:spacing w:line="400" w:lineRule="exact"/>
        <w:ind w:left="1680" w:hangingChars="800" w:hanging="168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なお、</w:t>
      </w:r>
      <w:r w:rsidRPr="0027706D">
        <w:rPr>
          <w:rFonts w:ascii="ＭＳ Ｐゴシック" w:eastAsia="ＭＳ Ｐゴシック" w:hAnsi="ＭＳ Ｐゴシック" w:cs="Arial" w:hint="eastAsia"/>
          <w:szCs w:val="21"/>
        </w:rPr>
        <w:t>具体的な医療従事者等の数の例としては、予診・接種に関わる者として、予診を担当する医師</w:t>
      </w:r>
      <w:r>
        <w:rPr>
          <w:rFonts w:ascii="ＭＳ Ｐゴシック" w:eastAsia="ＭＳ Ｐゴシック" w:hAnsi="ＭＳ Ｐゴシック" w:cs="Arial" w:hint="eastAsia"/>
          <w:szCs w:val="21"/>
        </w:rPr>
        <w:t>１</w:t>
      </w:r>
      <w:r w:rsidRPr="0027706D">
        <w:rPr>
          <w:rFonts w:ascii="ＭＳ Ｐゴシック" w:eastAsia="ＭＳ Ｐゴシック" w:hAnsi="ＭＳ Ｐゴシック" w:cs="Arial" w:hint="eastAsia"/>
          <w:szCs w:val="21"/>
        </w:rPr>
        <w:t>名、接種を担当する医師又は看護師１名、薬液充填及び接種補助を担当する看護師又は薬剤師等</w:t>
      </w:r>
      <w:r>
        <w:rPr>
          <w:rFonts w:ascii="ＭＳ Ｐゴシック" w:eastAsia="ＭＳ Ｐゴシック" w:hAnsi="ＭＳ Ｐゴシック" w:cs="Arial" w:hint="eastAsia"/>
          <w:szCs w:val="21"/>
        </w:rPr>
        <w:t>１</w:t>
      </w:r>
      <w:r w:rsidRPr="0027706D">
        <w:rPr>
          <w:rFonts w:ascii="ＭＳ Ｐゴシック" w:eastAsia="ＭＳ Ｐゴシック" w:hAnsi="ＭＳ Ｐゴシック" w:cs="Arial" w:hint="eastAsia"/>
          <w:szCs w:val="21"/>
        </w:rPr>
        <w:t>名を１チームとすることや接種後の状態観察を担当する者を１名おくこと（接種後の状態観察を担当する者は可能であれば看護師等の医療従事者が望ましい。</w:t>
      </w:r>
      <w:r>
        <w:rPr>
          <w:rFonts w:ascii="ＭＳ Ｐゴシック" w:eastAsia="ＭＳ Ｐゴシック" w:hAnsi="ＭＳ Ｐゴシック" w:cs="Arial" w:hint="eastAsia"/>
          <w:szCs w:val="21"/>
        </w:rPr>
        <w:t>）</w:t>
      </w:r>
      <w:r w:rsidRPr="0027706D">
        <w:rPr>
          <w:rFonts w:ascii="ＭＳ Ｐゴシック" w:eastAsia="ＭＳ Ｐゴシック" w:hAnsi="ＭＳ Ｐゴシック" w:cs="Arial" w:hint="eastAsia"/>
          <w:szCs w:val="21"/>
        </w:rPr>
        <w:t>、その他、検温、受付・記録、誘導・</w:t>
      </w:r>
      <w:r w:rsidRPr="0027706D">
        <w:rPr>
          <w:rFonts w:ascii="ＭＳ Ｐゴシック" w:eastAsia="ＭＳ Ｐゴシック" w:hAnsi="ＭＳ Ｐゴシック" w:cs="Arial" w:hint="eastAsia"/>
          <w:szCs w:val="21"/>
        </w:rPr>
        <w:lastRenderedPageBreak/>
        <w:t>案内、予診票確認、接種済証の発行などについては、事務職員等が担当することなどが考えられる</w:t>
      </w:r>
      <w:r w:rsidRPr="00EE5997">
        <w:rPr>
          <w:rFonts w:ascii="ＭＳ Ｐゴシック" w:eastAsia="ＭＳ Ｐゴシック" w:hAnsi="ＭＳ Ｐゴシック" w:cs="Arial" w:hint="eastAsia"/>
          <w:szCs w:val="21"/>
        </w:rPr>
        <w:t>。</w:t>
      </w:r>
    </w:p>
    <w:p w14:paraId="6FDF3F4C" w14:textId="6274AFF7" w:rsidR="007D5692" w:rsidRDefault="00863072" w:rsidP="00863072">
      <w:pPr>
        <w:widowControl/>
        <w:spacing w:line="400" w:lineRule="exact"/>
        <w:ind w:left="1680" w:hangingChars="800" w:hanging="168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ｃ　　接種会場</w:t>
      </w:r>
      <w:r w:rsidRPr="00DB3ECA">
        <w:rPr>
          <w:rFonts w:ascii="ＭＳ Ｐゴシック" w:eastAsia="ＭＳ Ｐゴシック" w:hAnsi="ＭＳ Ｐゴシック" w:cs="Arial" w:hint="eastAsia"/>
          <w:szCs w:val="21"/>
        </w:rPr>
        <w:t>での救急対応については、被接種者にアナフィラキシーショックやけいれん等の重篤な副反応がみられた際に、応急治療ができるための救急処置用品として、例えば、血圧計、静脈路確保用品、輸液、アドレナリン製剤・抗ヒスタミン剤・抗けいれん剤・副腎皮質ステロイド剤等の薬液等が必要であることから、市は、薬剤購入等に関してあらかじめ医師会等と協議の上、物品や薬剤の準備を行うとともに、常時対応が可能となるよう、救急処置用品について適切な管理を行う。実際に重篤な副反応が発生した場合、発症者の速やかな治療や搬送に資するよう、あらかじめ、会場内の従事者について役割を確認するとともに、医師会等の地域の医療関係者や消防機関の協力を得ながら、地域の医療機関との調整を行い、搬送先となる接種会場近傍の二次医療機関等を選定して、地域の医療関係者や消防機関と共有することにより、適切な連携体制を確保する。</w:t>
      </w:r>
    </w:p>
    <w:p w14:paraId="318F7E22" w14:textId="5E89BB8A" w:rsidR="00863072" w:rsidRDefault="00863072" w:rsidP="00863072">
      <w:pPr>
        <w:widowControl/>
        <w:spacing w:line="400" w:lineRule="exact"/>
        <w:ind w:left="1680" w:hangingChars="800" w:hanging="168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なお、</w:t>
      </w:r>
      <w:r w:rsidRPr="00DB3ECA">
        <w:rPr>
          <w:rFonts w:ascii="ＭＳ Ｐゴシック" w:eastAsia="ＭＳ Ｐゴシック" w:hAnsi="ＭＳ Ｐゴシック" w:cs="Arial" w:hint="eastAsia"/>
          <w:szCs w:val="21"/>
        </w:rPr>
        <w:t>市は、アルコール綿、医療廃棄物容器等について準備をするが、事前にその全てを準備・備蓄することが困難である場合で、医師会等から一定程度持参してもらう等、あらかじめ協議が必要な場合は、事前に検討を行う。</w:t>
      </w:r>
    </w:p>
    <w:p w14:paraId="64EC8CC6" w14:textId="7BC288C9" w:rsidR="005C3E36" w:rsidRDefault="005C3E36" w:rsidP="00863072">
      <w:pPr>
        <w:widowControl/>
        <w:spacing w:line="400" w:lineRule="exact"/>
        <w:ind w:left="1680" w:hangingChars="800" w:hanging="168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また、</w:t>
      </w:r>
      <w:r w:rsidRPr="00DB3ECA">
        <w:rPr>
          <w:rFonts w:ascii="ＭＳ Ｐゴシック" w:eastAsia="ＭＳ Ｐゴシック" w:hAnsi="ＭＳ Ｐゴシック" w:cs="Arial" w:hint="eastAsia"/>
          <w:szCs w:val="21"/>
        </w:rPr>
        <w:t>市が独自で調達する場合においても、あらかじめその方法を関係機関と協議する</w:t>
      </w:r>
      <w:r w:rsidRPr="00EE5997">
        <w:rPr>
          <w:rFonts w:ascii="ＭＳ Ｐゴシック" w:eastAsia="ＭＳ Ｐゴシック" w:hAnsi="ＭＳ Ｐゴシック" w:cs="Arial" w:hint="eastAsia"/>
          <w:szCs w:val="21"/>
        </w:rPr>
        <w:t>。</w:t>
      </w:r>
    </w:p>
    <w:p w14:paraId="3B03E59F" w14:textId="3DB2DE2B" w:rsidR="007D5692" w:rsidRDefault="005C3E36" w:rsidP="00D15266">
      <w:pPr>
        <w:widowControl/>
        <w:spacing w:line="400" w:lineRule="exact"/>
        <w:ind w:left="1680" w:hangingChars="800" w:hanging="168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ｄ　　市は、</w:t>
      </w:r>
      <w:r w:rsidR="00D15266" w:rsidRPr="00DB3ECA">
        <w:rPr>
          <w:rFonts w:ascii="ＭＳ Ｐゴシック" w:eastAsia="ＭＳ Ｐゴシック" w:hAnsi="ＭＳ Ｐゴシック" w:cs="Arial" w:hint="eastAsia"/>
          <w:szCs w:val="21"/>
        </w:rPr>
        <w:t>感染性産業廃棄物が運搬されるまでに保管する場所について、周囲に囲いを設け、当該廃棄物の保管場所である旨等を表示した掲示板を掲げること等の必要な措置を講じるとともに、その他、廃棄物の処理及び清掃に関する法律</w:t>
      </w:r>
      <w:r w:rsidR="00D15266">
        <w:rPr>
          <w:rFonts w:ascii="ＭＳ Ｐゴシック" w:eastAsia="ＭＳ Ｐゴシック" w:hAnsi="ＭＳ Ｐゴシック" w:cs="Arial" w:hint="eastAsia"/>
          <w:szCs w:val="21"/>
        </w:rPr>
        <w:t>（</w:t>
      </w:r>
      <w:r w:rsidR="00D15266" w:rsidRPr="00DB3ECA">
        <w:rPr>
          <w:rFonts w:ascii="ＭＳ Ｐゴシック" w:eastAsia="ＭＳ Ｐゴシック" w:hAnsi="ＭＳ Ｐゴシック" w:cs="Arial" w:hint="eastAsia"/>
          <w:szCs w:val="21"/>
        </w:rPr>
        <w:t>昭和</w:t>
      </w:r>
      <w:r w:rsidR="00D15266">
        <w:rPr>
          <w:rFonts w:ascii="ＭＳ Ｐゴシック" w:eastAsia="ＭＳ Ｐゴシック" w:hAnsi="ＭＳ Ｐゴシック" w:cs="Arial" w:hint="eastAsia"/>
          <w:szCs w:val="21"/>
        </w:rPr>
        <w:t>４５</w:t>
      </w:r>
      <w:r w:rsidR="00D15266" w:rsidRPr="00DB3ECA">
        <w:rPr>
          <w:rFonts w:ascii="ＭＳ Ｐゴシック" w:eastAsia="ＭＳ Ｐゴシック" w:hAnsi="ＭＳ Ｐゴシック" w:cs="Arial" w:hint="eastAsia"/>
          <w:szCs w:val="21"/>
        </w:rPr>
        <w:t>年法律第</w:t>
      </w:r>
      <w:r w:rsidR="00D15266">
        <w:rPr>
          <w:rFonts w:ascii="ＭＳ Ｐゴシック" w:eastAsia="ＭＳ Ｐゴシック" w:hAnsi="ＭＳ Ｐゴシック" w:cs="Arial" w:hint="eastAsia"/>
          <w:szCs w:val="21"/>
        </w:rPr>
        <w:t>１３７</w:t>
      </w:r>
      <w:r w:rsidR="00D15266" w:rsidRPr="00DB3ECA">
        <w:rPr>
          <w:rFonts w:ascii="ＭＳ Ｐゴシック" w:eastAsia="ＭＳ Ｐゴシック" w:hAnsi="ＭＳ Ｐゴシック" w:cs="Arial" w:hint="eastAsia"/>
          <w:szCs w:val="21"/>
        </w:rPr>
        <w:t>号）の基準を遵守する。また、廃棄物処理業者と収集の頻度や量等について十分に相談する。</w:t>
      </w:r>
    </w:p>
    <w:p w14:paraId="77115079" w14:textId="60E0C5C1" w:rsidR="007D5692" w:rsidRDefault="00D15266" w:rsidP="00D15266">
      <w:pPr>
        <w:widowControl/>
        <w:spacing w:line="400" w:lineRule="exact"/>
        <w:ind w:left="1680" w:hangingChars="800" w:hanging="168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ｅ　　市は、</w:t>
      </w:r>
      <w:r w:rsidRPr="00DB3ECA">
        <w:rPr>
          <w:rFonts w:ascii="ＭＳ Ｐゴシック" w:eastAsia="ＭＳ Ｐゴシック" w:hAnsi="ＭＳ Ｐゴシック" w:cs="Arial" w:hint="eastAsia"/>
          <w:szCs w:val="21"/>
        </w:rPr>
        <w:t>感染予防の観点から、接種経路の設定に当たっては、ロープなどにより進行方向に一定の流れをつくることや、予診票の記入漏れや、予防接種の判断を行うに際し接種の流れが滞ることがないよう</w:t>
      </w:r>
      <w:r>
        <w:rPr>
          <w:rFonts w:ascii="ＭＳ Ｐゴシック" w:eastAsia="ＭＳ Ｐゴシック" w:hAnsi="ＭＳ Ｐゴシック" w:cs="Arial" w:hint="eastAsia"/>
          <w:szCs w:val="21"/>
        </w:rPr>
        <w:t>配慮する</w:t>
      </w:r>
      <w:r w:rsidRPr="00DB3ECA">
        <w:rPr>
          <w:rFonts w:ascii="ＭＳ Ｐゴシック" w:eastAsia="ＭＳ Ｐゴシック" w:hAnsi="ＭＳ Ｐゴシック" w:cs="Arial" w:hint="eastAsia"/>
          <w:szCs w:val="21"/>
        </w:rPr>
        <w:t>。</w:t>
      </w:r>
    </w:p>
    <w:p w14:paraId="6D76E61C" w14:textId="12C4D2E5" w:rsidR="00D15266" w:rsidRDefault="00D15266" w:rsidP="00D15266">
      <w:pPr>
        <w:widowControl/>
        <w:spacing w:line="400" w:lineRule="exact"/>
        <w:ind w:left="1680" w:hangingChars="800" w:hanging="168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また、</w:t>
      </w:r>
      <w:r w:rsidRPr="00DB3ECA">
        <w:rPr>
          <w:rFonts w:ascii="ＭＳ Ｐゴシック" w:eastAsia="ＭＳ Ｐゴシック" w:hAnsi="ＭＳ Ｐゴシック" w:cs="Arial" w:hint="eastAsia"/>
          <w:szCs w:val="21"/>
        </w:rPr>
        <w:t>会場の確保については、被接種者が一定の間隔を取ることができるように広い会場を確保することや要配慮者への対応が可能なように準備を行う。</w:t>
      </w:r>
    </w:p>
    <w:p w14:paraId="4E799C74" w14:textId="6E7055EB" w:rsidR="00D15266" w:rsidRDefault="00D15266" w:rsidP="0038187A">
      <w:pPr>
        <w:widowControl/>
        <w:spacing w:line="400" w:lineRule="exact"/>
        <w:ind w:firstLineChars="0" w:firstLine="0"/>
        <w:rPr>
          <w:rFonts w:ascii="ＭＳ Ｐゴシック" w:eastAsia="ＭＳ Ｐゴシック" w:hAnsi="ＭＳ Ｐゴシック" w:cs="Arial"/>
          <w:szCs w:val="21"/>
        </w:rPr>
      </w:pPr>
    </w:p>
    <w:p w14:paraId="669D174C" w14:textId="3393B36C" w:rsidR="00D15266" w:rsidRDefault="00D15266">
      <w:pPr>
        <w:widowControl/>
        <w:ind w:firstLine="210"/>
        <w:rPr>
          <w:rFonts w:ascii="ＭＳ Ｐゴシック" w:eastAsia="ＭＳ Ｐゴシック" w:hAnsi="ＭＳ Ｐゴシック" w:cs="Arial"/>
          <w:szCs w:val="21"/>
        </w:rPr>
      </w:pPr>
      <w:r>
        <w:rPr>
          <w:rFonts w:ascii="ＭＳ Ｐゴシック" w:eastAsia="ＭＳ Ｐゴシック" w:hAnsi="ＭＳ Ｐゴシック" w:cs="Arial"/>
          <w:szCs w:val="21"/>
        </w:rPr>
        <w:br w:type="page"/>
      </w:r>
    </w:p>
    <w:bookmarkEnd w:id="64"/>
    <w:p w14:paraId="7078AEB8" w14:textId="7A4D8E03" w:rsidR="009757C9" w:rsidRPr="00A66CE3" w:rsidRDefault="009757C9" w:rsidP="009757C9">
      <w:pPr>
        <w:autoSpaceDE w:val="0"/>
        <w:autoSpaceDN w:val="0"/>
        <w:spacing w:before="91"/>
        <w:ind w:firstLineChars="200" w:firstLine="522"/>
        <w:jc w:val="left"/>
        <w:rPr>
          <w:rFonts w:ascii="ＭＳ Ｐゴシック" w:eastAsia="ＭＳ Ｐゴシック" w:hAnsi="ＭＳ Ｐゴシック" w:cs="ＭＳ Ｐゴシック"/>
          <w:b/>
          <w:bCs/>
          <w:spacing w:val="25"/>
          <w:kern w:val="0"/>
          <w:szCs w:val="21"/>
        </w:rPr>
      </w:pPr>
      <w:r w:rsidRPr="00A66CE3">
        <w:rPr>
          <w:rFonts w:ascii="ＭＳ Ｐゴシック" w:eastAsia="ＭＳ Ｐゴシック" w:hAnsi="ＭＳ Ｐゴシック" w:cs="ＭＳ Ｐゴシック" w:hint="eastAsia"/>
          <w:b/>
          <w:bCs/>
          <w:spacing w:val="25"/>
          <w:kern w:val="0"/>
          <w:szCs w:val="21"/>
        </w:rPr>
        <w:lastRenderedPageBreak/>
        <w:t>【</w:t>
      </w:r>
      <w:r w:rsidRPr="009757C9">
        <w:rPr>
          <w:rFonts w:ascii="ＭＳ Ｐゴシック" w:eastAsia="ＭＳ Ｐゴシック" w:hAnsi="ＭＳ Ｐゴシック" w:cs="ＭＳ Ｐゴシック" w:hint="eastAsia"/>
          <w:b/>
          <w:bCs/>
          <w:spacing w:val="25"/>
          <w:kern w:val="0"/>
          <w:szCs w:val="21"/>
        </w:rPr>
        <w:t>接種会場において必要と想定される物品</w:t>
      </w:r>
      <w:r w:rsidRPr="00A66CE3">
        <w:rPr>
          <w:rFonts w:ascii="ＭＳ Ｐゴシック" w:eastAsia="ＭＳ Ｐゴシック" w:hAnsi="ＭＳ Ｐゴシック" w:cs="ＭＳ Ｐゴシック" w:hint="eastAsia"/>
          <w:b/>
          <w:bCs/>
          <w:spacing w:val="25"/>
          <w:kern w:val="0"/>
          <w:szCs w:val="21"/>
        </w:rPr>
        <w:t>】</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4395"/>
      </w:tblGrid>
      <w:tr w:rsidR="00396EEF" w:rsidRPr="00DA050F" w14:paraId="100CB529" w14:textId="77777777" w:rsidTr="009B3C01">
        <w:trPr>
          <w:trHeight w:val="275"/>
        </w:trPr>
        <w:tc>
          <w:tcPr>
            <w:tcW w:w="4112" w:type="dxa"/>
            <w:shd w:val="clear" w:color="auto" w:fill="D9D9D9" w:themeFill="background1" w:themeFillShade="D9"/>
            <w:vAlign w:val="center"/>
          </w:tcPr>
          <w:p w14:paraId="4FB53688"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準備</w:t>
            </w:r>
            <w:r w:rsidRPr="00DA050F">
              <w:rPr>
                <w:rFonts w:ascii="ＭＳ Ｐゴシック" w:eastAsia="ＭＳ Ｐゴシック" w:hAnsi="ＭＳ Ｐゴシック" w:cs="Arial"/>
                <w:szCs w:val="21"/>
              </w:rPr>
              <w:t xml:space="preserve">品】 </w:t>
            </w:r>
          </w:p>
        </w:tc>
        <w:tc>
          <w:tcPr>
            <w:tcW w:w="4395" w:type="dxa"/>
            <w:shd w:val="clear" w:color="auto" w:fill="D9D9D9" w:themeFill="background1" w:themeFillShade="D9"/>
          </w:tcPr>
          <w:p w14:paraId="75F9ED2C"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医師・看護師用物品</w:t>
            </w:r>
            <w:r w:rsidRPr="00DA050F">
              <w:rPr>
                <w:rFonts w:ascii="ＭＳ Ｐゴシック" w:eastAsia="ＭＳ Ｐゴシック" w:hAnsi="ＭＳ Ｐゴシック" w:cs="Arial"/>
                <w:szCs w:val="21"/>
              </w:rPr>
              <w:t>】</w:t>
            </w:r>
          </w:p>
        </w:tc>
      </w:tr>
      <w:tr w:rsidR="00396EEF" w:rsidRPr="00DA050F" w14:paraId="0A36CC4A" w14:textId="77777777" w:rsidTr="009B3C01">
        <w:trPr>
          <w:trHeight w:val="359"/>
        </w:trPr>
        <w:tc>
          <w:tcPr>
            <w:tcW w:w="4112" w:type="dxa"/>
          </w:tcPr>
          <w:p w14:paraId="528EA941"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□消毒用アルコール綿</w:t>
            </w:r>
          </w:p>
        </w:tc>
        <w:tc>
          <w:tcPr>
            <w:tcW w:w="4395" w:type="dxa"/>
          </w:tcPr>
          <w:p w14:paraId="460007C4"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マスク</w:t>
            </w:r>
          </w:p>
        </w:tc>
      </w:tr>
      <w:tr w:rsidR="00396EEF" w:rsidRPr="00DA050F" w14:paraId="56431E31" w14:textId="77777777" w:rsidTr="009B3C01">
        <w:trPr>
          <w:trHeight w:val="361"/>
        </w:trPr>
        <w:tc>
          <w:tcPr>
            <w:tcW w:w="4112" w:type="dxa"/>
          </w:tcPr>
          <w:p w14:paraId="7347DD70"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トレイ</w:t>
            </w:r>
          </w:p>
        </w:tc>
        <w:tc>
          <w:tcPr>
            <w:tcW w:w="4395" w:type="dxa"/>
          </w:tcPr>
          <w:p w14:paraId="2707187C"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使い捨て手袋（Ｓ・Ｍ・Ｌ）</w:t>
            </w:r>
          </w:p>
        </w:tc>
      </w:tr>
      <w:tr w:rsidR="00396EEF" w:rsidRPr="00DA050F" w14:paraId="2E62FE84" w14:textId="77777777" w:rsidTr="009B3C01">
        <w:trPr>
          <w:trHeight w:val="359"/>
        </w:trPr>
        <w:tc>
          <w:tcPr>
            <w:tcW w:w="4112" w:type="dxa"/>
          </w:tcPr>
          <w:p w14:paraId="67EA3323"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体温計</w:t>
            </w:r>
          </w:p>
        </w:tc>
        <w:tc>
          <w:tcPr>
            <w:tcW w:w="4395" w:type="dxa"/>
          </w:tcPr>
          <w:p w14:paraId="1EB8B0CA"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聴診器</w:t>
            </w:r>
          </w:p>
        </w:tc>
      </w:tr>
      <w:tr w:rsidR="00396EEF" w:rsidRPr="00DA050F" w14:paraId="7A82327E" w14:textId="77777777" w:rsidTr="009B3C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4112" w:type="dxa"/>
          </w:tcPr>
          <w:p w14:paraId="26CACC38"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□医療廃棄物容器、針捨て容器</w:t>
            </w:r>
          </w:p>
        </w:tc>
        <w:tc>
          <w:tcPr>
            <w:tcW w:w="4395" w:type="dxa"/>
            <w:shd w:val="clear" w:color="auto" w:fill="D9D9D9" w:themeFill="background1" w:themeFillShade="D9"/>
          </w:tcPr>
          <w:p w14:paraId="4D095802"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【文房具類】</w:t>
            </w:r>
          </w:p>
        </w:tc>
      </w:tr>
      <w:tr w:rsidR="00396EEF" w:rsidRPr="00DA050F" w14:paraId="4D677271" w14:textId="77777777" w:rsidTr="009B3C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4112" w:type="dxa"/>
          </w:tcPr>
          <w:p w14:paraId="6FD80FF2"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手指消毒剤</w:t>
            </w:r>
          </w:p>
        </w:tc>
        <w:tc>
          <w:tcPr>
            <w:tcW w:w="4395" w:type="dxa"/>
          </w:tcPr>
          <w:p w14:paraId="4EE8A0A3"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ボールペン（赤・黒）</w:t>
            </w:r>
          </w:p>
        </w:tc>
      </w:tr>
      <w:tr w:rsidR="00396EEF" w:rsidRPr="00DA050F" w14:paraId="72879FDD" w14:textId="77777777" w:rsidTr="009B3C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4112" w:type="dxa"/>
            <w:vMerge w:val="restart"/>
          </w:tcPr>
          <w:p w14:paraId="149E421A"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救急用品</w:t>
            </w:r>
          </w:p>
          <w:p w14:paraId="165AAC40" w14:textId="77777777" w:rsidR="00396EEF" w:rsidRPr="00DA050F" w:rsidRDefault="00396EEF" w:rsidP="009B3C01">
            <w:pPr>
              <w:widowControl/>
              <w:spacing w:line="400" w:lineRule="exact"/>
              <w:ind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・血圧計等</w:t>
            </w:r>
          </w:p>
          <w:p w14:paraId="2F8ECDB2" w14:textId="77777777" w:rsidR="00396EEF" w:rsidRDefault="00396EEF" w:rsidP="009B3C01">
            <w:pPr>
              <w:spacing w:line="400" w:lineRule="exact"/>
              <w:ind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・静脈路確保用品</w:t>
            </w:r>
          </w:p>
          <w:p w14:paraId="1475F338" w14:textId="77777777" w:rsidR="00396EEF" w:rsidRDefault="00396EEF" w:rsidP="009B3C01">
            <w:pPr>
              <w:spacing w:line="400" w:lineRule="exact"/>
              <w:ind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・輸液セット</w:t>
            </w:r>
          </w:p>
          <w:p w14:paraId="0C005EC0" w14:textId="77777777" w:rsidR="00396EEF" w:rsidRPr="00DA050F" w:rsidRDefault="00396EEF" w:rsidP="009B3C01">
            <w:pPr>
              <w:spacing w:line="400" w:lineRule="exact"/>
              <w:ind w:leftChars="100" w:left="315" w:hangingChars="50" w:hanging="105"/>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w:t>
            </w:r>
            <w:r w:rsidRPr="00DA050F">
              <w:rPr>
                <w:rFonts w:ascii="ＭＳ Ｐゴシック" w:eastAsia="ＭＳ Ｐゴシック" w:hAnsi="ＭＳ Ｐゴシック" w:cs="Arial"/>
                <w:szCs w:val="21"/>
              </w:rPr>
              <w:t>アドレナリン製剤、抗ヒスタミン剤、抗けいれん</w:t>
            </w:r>
            <w:r>
              <w:rPr>
                <w:rFonts w:ascii="ＭＳ Ｐゴシック" w:eastAsia="ＭＳ Ｐゴシック" w:hAnsi="ＭＳ Ｐゴシック" w:cs="Arial" w:hint="eastAsia"/>
                <w:szCs w:val="21"/>
              </w:rPr>
              <w:t>剤、</w:t>
            </w:r>
            <w:r w:rsidRPr="00DA050F">
              <w:rPr>
                <w:rFonts w:ascii="ＭＳ Ｐゴシック" w:eastAsia="ＭＳ Ｐゴシック" w:hAnsi="ＭＳ Ｐゴシック" w:cs="Arial"/>
                <w:szCs w:val="21"/>
              </w:rPr>
              <w:t>副腎皮質ステロイド剤等</w:t>
            </w:r>
            <w:r>
              <w:rPr>
                <w:rFonts w:ascii="ＭＳ Ｐゴシック" w:eastAsia="ＭＳ Ｐゴシック" w:hAnsi="ＭＳ Ｐゴシック" w:cs="Arial" w:hint="eastAsia"/>
                <w:szCs w:val="21"/>
              </w:rPr>
              <w:t>の薬液</w:t>
            </w:r>
          </w:p>
        </w:tc>
        <w:tc>
          <w:tcPr>
            <w:tcW w:w="4395" w:type="dxa"/>
          </w:tcPr>
          <w:p w14:paraId="053F9018"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日付印</w:t>
            </w:r>
          </w:p>
        </w:tc>
      </w:tr>
      <w:tr w:rsidR="00396EEF" w:rsidRPr="00DA050F" w14:paraId="3BAE9262" w14:textId="77777777" w:rsidTr="009B3C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0"/>
        </w:trPr>
        <w:tc>
          <w:tcPr>
            <w:tcW w:w="4112" w:type="dxa"/>
            <w:vMerge/>
          </w:tcPr>
          <w:p w14:paraId="580CD57F" w14:textId="77777777" w:rsidR="00396EEF" w:rsidRPr="00DA050F" w:rsidRDefault="00396EEF" w:rsidP="009B3C01">
            <w:pPr>
              <w:spacing w:line="400" w:lineRule="exact"/>
              <w:ind w:leftChars="100" w:left="315" w:hangingChars="50" w:hanging="105"/>
              <w:rPr>
                <w:rFonts w:ascii="ＭＳ Ｐゴシック" w:eastAsia="ＭＳ Ｐゴシック" w:hAnsi="ＭＳ Ｐゴシック" w:cs="Arial"/>
                <w:szCs w:val="21"/>
              </w:rPr>
            </w:pPr>
          </w:p>
        </w:tc>
        <w:tc>
          <w:tcPr>
            <w:tcW w:w="4395" w:type="dxa"/>
          </w:tcPr>
          <w:p w14:paraId="7F675ED8"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スタンプ台</w:t>
            </w:r>
          </w:p>
        </w:tc>
      </w:tr>
      <w:tr w:rsidR="00396EEF" w:rsidRPr="00DA050F" w14:paraId="7A1A5BD8" w14:textId="77777777" w:rsidTr="009B3C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62"/>
        </w:trPr>
        <w:tc>
          <w:tcPr>
            <w:tcW w:w="4112" w:type="dxa"/>
            <w:vMerge/>
          </w:tcPr>
          <w:p w14:paraId="333294A4"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p>
        </w:tc>
        <w:tc>
          <w:tcPr>
            <w:tcW w:w="4395" w:type="dxa"/>
            <w:shd w:val="clear" w:color="auto" w:fill="D9D9D9" w:themeFill="background1" w:themeFillShade="D9"/>
          </w:tcPr>
          <w:p w14:paraId="367D25A8"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【会場設営物品】</w:t>
            </w:r>
          </w:p>
        </w:tc>
      </w:tr>
      <w:tr w:rsidR="00396EEF" w:rsidRPr="00DA050F" w14:paraId="55A79F1F" w14:textId="77777777" w:rsidTr="009B3C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4112" w:type="dxa"/>
            <w:vMerge/>
          </w:tcPr>
          <w:p w14:paraId="6042680D"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p>
        </w:tc>
        <w:tc>
          <w:tcPr>
            <w:tcW w:w="4395" w:type="dxa"/>
          </w:tcPr>
          <w:p w14:paraId="6E9E9ADA"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机</w:t>
            </w:r>
          </w:p>
        </w:tc>
      </w:tr>
      <w:tr w:rsidR="00396EEF" w:rsidRPr="00DA050F" w14:paraId="20E5070A" w14:textId="77777777" w:rsidTr="009B3C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9"/>
        </w:trPr>
        <w:tc>
          <w:tcPr>
            <w:tcW w:w="4112" w:type="dxa"/>
            <w:vMerge/>
          </w:tcPr>
          <w:p w14:paraId="1A9040E8"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p>
        </w:tc>
        <w:tc>
          <w:tcPr>
            <w:tcW w:w="4395" w:type="dxa"/>
          </w:tcPr>
          <w:p w14:paraId="2B16B330"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椅子</w:t>
            </w:r>
          </w:p>
        </w:tc>
      </w:tr>
      <w:tr w:rsidR="00396EEF" w:rsidRPr="00DA050F" w14:paraId="66BC1092" w14:textId="77777777" w:rsidTr="009B3C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0"/>
        </w:trPr>
        <w:tc>
          <w:tcPr>
            <w:tcW w:w="4112" w:type="dxa"/>
            <w:vMerge/>
          </w:tcPr>
          <w:p w14:paraId="0D4BD2DE"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p>
        </w:tc>
        <w:tc>
          <w:tcPr>
            <w:tcW w:w="4395" w:type="dxa"/>
          </w:tcPr>
          <w:p w14:paraId="30E54606"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延長コード</w:t>
            </w:r>
            <w:r w:rsidRPr="00DA050F">
              <w:rPr>
                <w:rFonts w:ascii="ＭＳ Ｐゴシック" w:eastAsia="ＭＳ Ｐゴシック" w:hAnsi="ＭＳ Ｐゴシック" w:cs="Arial"/>
                <w:szCs w:val="21"/>
              </w:rPr>
              <w:t xml:space="preserve"> </w:t>
            </w:r>
          </w:p>
        </w:tc>
      </w:tr>
      <w:tr w:rsidR="00396EEF" w:rsidRPr="00DA050F" w14:paraId="75C5EA02" w14:textId="77777777" w:rsidTr="009B3C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0"/>
        </w:trPr>
        <w:tc>
          <w:tcPr>
            <w:tcW w:w="4112" w:type="dxa"/>
            <w:vMerge/>
          </w:tcPr>
          <w:p w14:paraId="57D49A50"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p>
        </w:tc>
        <w:tc>
          <w:tcPr>
            <w:tcW w:w="4395" w:type="dxa"/>
          </w:tcPr>
          <w:p w14:paraId="1230D0C6"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ワクチン保管用冷凍庫・冷蔵庫</w:t>
            </w:r>
          </w:p>
        </w:tc>
      </w:tr>
      <w:tr w:rsidR="00396EEF" w:rsidRPr="00DA050F" w14:paraId="0B5B59C7" w14:textId="77777777" w:rsidTr="009B3C0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0"/>
        </w:trPr>
        <w:tc>
          <w:tcPr>
            <w:tcW w:w="4112" w:type="dxa"/>
            <w:vMerge/>
          </w:tcPr>
          <w:p w14:paraId="44AF43C4"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p>
        </w:tc>
        <w:tc>
          <w:tcPr>
            <w:tcW w:w="4395" w:type="dxa"/>
          </w:tcPr>
          <w:p w14:paraId="12C7858E" w14:textId="77777777" w:rsidR="00396EEF" w:rsidRPr="00DA050F" w:rsidRDefault="00396EEF" w:rsidP="009B3C01">
            <w:pPr>
              <w:widowControl/>
              <w:spacing w:line="400" w:lineRule="exact"/>
              <w:ind w:firstLineChars="0" w:firstLine="0"/>
              <w:rPr>
                <w:rFonts w:ascii="ＭＳ Ｐゴシック" w:eastAsia="ＭＳ Ｐゴシック" w:hAnsi="ＭＳ Ｐゴシック" w:cs="Arial"/>
                <w:szCs w:val="21"/>
              </w:rPr>
            </w:pPr>
            <w:r w:rsidRPr="00DA050F">
              <w:rPr>
                <w:rFonts w:ascii="ＭＳ Ｐゴシック" w:eastAsia="ＭＳ Ｐゴシック" w:hAnsi="ＭＳ Ｐゴシック" w:cs="Arial"/>
                <w:szCs w:val="21"/>
              </w:rPr>
              <w:t>□</w:t>
            </w:r>
            <w:r>
              <w:rPr>
                <w:rFonts w:ascii="ＭＳ Ｐゴシック" w:eastAsia="ＭＳ Ｐゴシック" w:hAnsi="ＭＳ Ｐゴシック" w:cs="Arial" w:hint="eastAsia"/>
                <w:szCs w:val="21"/>
              </w:rPr>
              <w:t>耐冷手袋等</w:t>
            </w:r>
          </w:p>
        </w:tc>
      </w:tr>
    </w:tbl>
    <w:p w14:paraId="387E0B02" w14:textId="6D2AF3B1" w:rsidR="00750678" w:rsidRDefault="00750678" w:rsidP="00750678">
      <w:pPr>
        <w:pStyle w:val="af3"/>
        <w:spacing w:before="100"/>
        <w:ind w:left="121" w:firstLine="240"/>
      </w:pPr>
      <w:r>
        <w:rPr>
          <w:rFonts w:cs="Arial" w:hint="eastAsia"/>
        </w:rPr>
        <w:t xml:space="preserve">　</w:t>
      </w:r>
      <w:r>
        <w:rPr>
          <w:spacing w:val="14"/>
        </w:rPr>
        <w:t>※具体的に必要物品は、会場の規模やレイアウトを踏まえて検討する</w:t>
      </w:r>
      <w:r w:rsidR="00EF6602">
        <w:rPr>
          <w:rFonts w:hint="eastAsia"/>
          <w:spacing w:val="14"/>
        </w:rPr>
        <w:t>。</w:t>
      </w:r>
    </w:p>
    <w:p w14:paraId="1C657409" w14:textId="2E37C0C3" w:rsidR="00750678" w:rsidRDefault="00750678" w:rsidP="00750678">
      <w:pPr>
        <w:widowControl/>
        <w:spacing w:line="400" w:lineRule="exact"/>
        <w:ind w:firstLineChars="47" w:firstLine="99"/>
        <w:rPr>
          <w:rFonts w:ascii="ＭＳ Ｐゴシック" w:eastAsia="ＭＳ Ｐゴシック" w:hAnsi="ＭＳ Ｐゴシック" w:cs="Arial"/>
          <w:szCs w:val="21"/>
        </w:rPr>
      </w:pPr>
      <w:r>
        <w:rPr>
          <w:rFonts w:ascii="ＭＳ Ｐゴシック" w:eastAsia="ＭＳ Ｐゴシック" w:hAnsi="ＭＳ Ｐゴシック" w:cs="Arial"/>
          <w:szCs w:val="21"/>
        </w:rPr>
        <w:br w:type="page"/>
      </w:r>
    </w:p>
    <w:p w14:paraId="2927331F" w14:textId="7F14EA6D" w:rsidR="00750678" w:rsidRPr="00B81457" w:rsidRDefault="00750678" w:rsidP="00750678">
      <w:pPr>
        <w:widowControl/>
        <w:spacing w:line="400" w:lineRule="exact"/>
        <w:ind w:firstLineChars="41" w:firstLine="99"/>
        <w:rPr>
          <w:rFonts w:ascii="ＭＳ Ｐゴシック" w:eastAsia="ＭＳ Ｐゴシック" w:hAnsi="ＭＳ Ｐゴシック" w:cs="Arial"/>
          <w:b/>
          <w:bCs/>
          <w:sz w:val="24"/>
        </w:rPr>
      </w:pPr>
      <w:r>
        <w:rPr>
          <w:rFonts w:ascii="ＭＳ Ｐゴシック" w:eastAsia="ＭＳ Ｐゴシック" w:hAnsi="ＭＳ Ｐゴシック" w:cs="Arial" w:hint="eastAsia"/>
          <w:b/>
          <w:bCs/>
          <w:sz w:val="24"/>
        </w:rPr>
        <w:lastRenderedPageBreak/>
        <w:t>Ⅲ</w:t>
      </w:r>
      <w:r w:rsidRPr="0042078C">
        <w:rPr>
          <w:rFonts w:ascii="ＭＳ Ｐゴシック" w:eastAsia="ＭＳ Ｐゴシック" w:hAnsi="ＭＳ Ｐゴシック" w:cs="Arial" w:hint="eastAsia"/>
          <w:b/>
          <w:bCs/>
          <w:sz w:val="24"/>
        </w:rPr>
        <w:t xml:space="preserve">　</w:t>
      </w:r>
      <w:r>
        <w:rPr>
          <w:rFonts w:ascii="ＭＳ Ｐゴシック" w:eastAsia="ＭＳ Ｐゴシック" w:hAnsi="ＭＳ Ｐゴシック" w:cs="Arial" w:hint="eastAsia"/>
          <w:b/>
          <w:bCs/>
          <w:sz w:val="24"/>
        </w:rPr>
        <w:t>対応期</w:t>
      </w:r>
    </w:p>
    <w:p w14:paraId="5FE1020E" w14:textId="77777777" w:rsidR="00750678" w:rsidRPr="00420315" w:rsidRDefault="00750678" w:rsidP="00750678">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 xml:space="preserve">　目的</w:t>
      </w:r>
    </w:p>
    <w:p w14:paraId="6D7B7FA0" w14:textId="566CA7B6" w:rsidR="00750678" w:rsidRPr="00750678" w:rsidRDefault="00750678" w:rsidP="00750678">
      <w:pPr>
        <w:widowControl/>
        <w:spacing w:line="400" w:lineRule="exact"/>
        <w:ind w:leftChars="100" w:left="210" w:firstLine="210"/>
        <w:rPr>
          <w:rFonts w:ascii="ＭＳ Ｐゴシック" w:eastAsia="ＭＳ Ｐゴシック" w:hAnsi="ＭＳ Ｐゴシック" w:cs="Arial"/>
          <w:szCs w:val="21"/>
        </w:rPr>
      </w:pPr>
      <w:r w:rsidRPr="00750678">
        <w:rPr>
          <w:rFonts w:ascii="ＭＳ Ｐゴシック" w:eastAsia="ＭＳ Ｐゴシック" w:hAnsi="ＭＳ Ｐゴシック" w:cs="Arial" w:hint="eastAsia"/>
          <w:szCs w:val="21"/>
        </w:rPr>
        <w:t>確保したワクチンを円滑に流通させ、構築した接種体制に基づき迅速に接種できるようにする。また、ワクチン接種後の副反応を疑う症状等についても適切な情報収集を行うとともに、健康被害の迅速な救済に努める。</w:t>
      </w:r>
    </w:p>
    <w:p w14:paraId="5618AC1A" w14:textId="35DC105E" w:rsidR="00750678" w:rsidRPr="00E54102" w:rsidRDefault="00750678" w:rsidP="00750678">
      <w:pPr>
        <w:widowControl/>
        <w:spacing w:line="400" w:lineRule="exact"/>
        <w:ind w:leftChars="100" w:left="210" w:firstLine="210"/>
        <w:rPr>
          <w:rFonts w:ascii="ＭＳ Ｐゴシック" w:eastAsia="ＭＳ Ｐゴシック" w:hAnsi="ＭＳ Ｐゴシック" w:cs="Arial"/>
          <w:szCs w:val="21"/>
        </w:rPr>
      </w:pPr>
      <w:r w:rsidRPr="00750678">
        <w:rPr>
          <w:rFonts w:ascii="ＭＳ Ｐゴシック" w:eastAsia="ＭＳ Ｐゴシック" w:hAnsi="ＭＳ Ｐゴシック" w:cs="Arial" w:hint="eastAsia"/>
          <w:szCs w:val="21"/>
        </w:rPr>
        <w:t>あらかじめ準備期に計画した供給体制及び接種体制に基づき、ワクチンの接種を実施する。また、実際の供給量や医療従事者等の体制等を踏まえ関係者間で随時の見直しを行い、柔軟な運用が可能な体制を維持する</w:t>
      </w:r>
      <w:r w:rsidRPr="00E54102">
        <w:rPr>
          <w:rFonts w:ascii="ＭＳ Ｐゴシック" w:eastAsia="ＭＳ Ｐゴシック" w:hAnsi="ＭＳ Ｐゴシック" w:cs="Arial" w:hint="eastAsia"/>
          <w:szCs w:val="21"/>
        </w:rPr>
        <w:t>。</w:t>
      </w:r>
    </w:p>
    <w:p w14:paraId="0B8F3332" w14:textId="77777777" w:rsidR="00750678" w:rsidRPr="000C6D4D" w:rsidRDefault="00750678" w:rsidP="00750678">
      <w:pPr>
        <w:widowControl/>
        <w:spacing w:line="400" w:lineRule="exact"/>
        <w:ind w:leftChars="100" w:left="210" w:firstLine="210"/>
        <w:rPr>
          <w:rFonts w:ascii="ＭＳ Ｐゴシック" w:eastAsia="ＭＳ Ｐゴシック" w:hAnsi="ＭＳ Ｐゴシック" w:cs="Arial"/>
          <w:szCs w:val="21"/>
        </w:rPr>
      </w:pPr>
    </w:p>
    <w:p w14:paraId="0FABBF29" w14:textId="5174B959" w:rsidR="00750678" w:rsidRDefault="00750678" w:rsidP="00750678">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　所要の対応</w:t>
      </w:r>
    </w:p>
    <w:p w14:paraId="1444EF4E" w14:textId="23703534" w:rsidR="00750678" w:rsidRDefault="00750678" w:rsidP="0055512A">
      <w:pPr>
        <w:pStyle w:val="aa"/>
        <w:widowControl/>
        <w:numPr>
          <w:ilvl w:val="0"/>
          <w:numId w:val="53"/>
        </w:numPr>
        <w:spacing w:line="400" w:lineRule="exact"/>
        <w:ind w:leftChars="0" w:firstLineChars="0"/>
        <w:rPr>
          <w:rFonts w:ascii="ＭＳ Ｐゴシック" w:eastAsia="ＭＳ Ｐゴシック" w:hAnsi="ＭＳ Ｐゴシック" w:cs="Arial"/>
          <w:szCs w:val="21"/>
        </w:rPr>
      </w:pPr>
      <w:bookmarkStart w:id="65" w:name="_Hlk224222506"/>
      <w:bookmarkStart w:id="66" w:name="_Hlk224222515"/>
      <w:r w:rsidRPr="00750678">
        <w:rPr>
          <w:rFonts w:ascii="ＭＳ Ｐゴシック" w:eastAsia="ＭＳ Ｐゴシック" w:hAnsi="ＭＳ Ｐゴシック" w:cs="Arial" w:hint="eastAsia"/>
          <w:szCs w:val="21"/>
        </w:rPr>
        <w:t>ワクチンや必要な資材の供給</w:t>
      </w:r>
      <w:bookmarkEnd w:id="65"/>
    </w:p>
    <w:bookmarkEnd w:id="66"/>
    <w:p w14:paraId="7B7158F1" w14:textId="77777777" w:rsidR="00750678" w:rsidRDefault="00750678" w:rsidP="0055512A">
      <w:pPr>
        <w:pStyle w:val="aa"/>
        <w:widowControl/>
        <w:numPr>
          <w:ilvl w:val="0"/>
          <w:numId w:val="54"/>
        </w:numPr>
        <w:spacing w:line="400" w:lineRule="exact"/>
        <w:ind w:leftChars="0"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市は、</w:t>
      </w:r>
      <w:r w:rsidRPr="00750678">
        <w:rPr>
          <w:rFonts w:ascii="ＭＳ Ｐゴシック" w:eastAsia="ＭＳ Ｐゴシック" w:hAnsi="ＭＳ Ｐゴシック" w:cs="Arial" w:hint="eastAsia"/>
          <w:szCs w:val="21"/>
        </w:rPr>
        <w:t>国からの要請を受けて、ワクチンの流通、需要量及び供給状況の把握につい</w:t>
      </w:r>
      <w:r>
        <w:rPr>
          <w:rFonts w:ascii="ＭＳ Ｐゴシック" w:eastAsia="ＭＳ Ｐゴシック" w:hAnsi="ＭＳ Ｐゴシック" w:cs="Arial" w:hint="eastAsia"/>
          <w:szCs w:val="21"/>
        </w:rPr>
        <w:t>て</w:t>
      </w:r>
    </w:p>
    <w:p w14:paraId="66AABAF7" w14:textId="0F89A901" w:rsidR="00F26705" w:rsidRDefault="00750678" w:rsidP="00F26705">
      <w:pPr>
        <w:widowControl/>
        <w:spacing w:line="400" w:lineRule="exact"/>
        <w:ind w:leftChars="500" w:left="1050" w:firstLineChars="0" w:firstLine="0"/>
        <w:rPr>
          <w:rFonts w:ascii="ＭＳ Ｐゴシック" w:eastAsia="ＭＳ Ｐゴシック" w:hAnsi="ＭＳ Ｐゴシック" w:cs="Arial"/>
          <w:szCs w:val="21"/>
        </w:rPr>
      </w:pPr>
      <w:r w:rsidRPr="00750678">
        <w:rPr>
          <w:rFonts w:ascii="ＭＳ Ｐゴシック" w:eastAsia="ＭＳ Ｐゴシック" w:hAnsi="ＭＳ Ｐゴシック" w:cs="Arial" w:hint="eastAsia"/>
          <w:szCs w:val="21"/>
        </w:rPr>
        <w:t>「予防接種</w:t>
      </w:r>
      <w:r w:rsidR="00F46D5C">
        <w:rPr>
          <w:rFonts w:ascii="ＭＳ Ｐゴシック" w:eastAsia="ＭＳ Ｐゴシック" w:hAnsi="ＭＳ Ｐゴシック" w:cs="Arial" w:hint="eastAsia"/>
          <w:szCs w:val="21"/>
        </w:rPr>
        <w:t>（ワクチン）</w:t>
      </w:r>
      <w:r w:rsidRPr="00750678">
        <w:rPr>
          <w:rFonts w:ascii="ＭＳ Ｐゴシック" w:eastAsia="ＭＳ Ｐゴシック" w:hAnsi="ＭＳ Ｐゴシック" w:cs="Arial" w:hint="eastAsia"/>
          <w:szCs w:val="21"/>
        </w:rPr>
        <w:t>に関するガイドライン」第</w:t>
      </w:r>
      <w:r>
        <w:rPr>
          <w:rFonts w:ascii="ＭＳ Ｐゴシック" w:eastAsia="ＭＳ Ｐゴシック" w:hAnsi="ＭＳ Ｐゴシック" w:cs="Arial" w:hint="eastAsia"/>
          <w:szCs w:val="21"/>
        </w:rPr>
        <w:t>３</w:t>
      </w:r>
      <w:r w:rsidRPr="00750678">
        <w:rPr>
          <w:rFonts w:ascii="ＭＳ Ｐゴシック" w:eastAsia="ＭＳ Ｐゴシック" w:hAnsi="ＭＳ Ｐゴシック" w:cs="Arial" w:hint="eastAsia"/>
          <w:szCs w:val="21"/>
        </w:rPr>
        <w:t>章</w:t>
      </w:r>
      <w:r>
        <w:rPr>
          <w:rFonts w:ascii="ＭＳ Ｐゴシック" w:eastAsia="ＭＳ Ｐゴシック" w:hAnsi="ＭＳ Ｐゴシック" w:cs="Arial" w:hint="eastAsia"/>
          <w:szCs w:val="21"/>
        </w:rPr>
        <w:t>３</w:t>
      </w:r>
      <w:r w:rsidR="00F46D5C">
        <w:rPr>
          <w:rFonts w:ascii="ＭＳ Ｐゴシック" w:eastAsia="ＭＳ Ｐゴシック" w:hAnsi="ＭＳ Ｐゴシック" w:cs="Arial" w:hint="eastAsia"/>
          <w:szCs w:val="21"/>
        </w:rPr>
        <w:t>「ワクチンの供給体制」</w:t>
      </w:r>
      <w:r w:rsidRPr="00750678">
        <w:rPr>
          <w:rFonts w:ascii="ＭＳ Ｐゴシック" w:eastAsia="ＭＳ Ｐゴシック" w:hAnsi="ＭＳ Ｐゴシック" w:cs="Arial" w:hint="eastAsia"/>
          <w:szCs w:val="21"/>
        </w:rPr>
        <w:t>を踏まえて行うものとし、接種開始後はワクチン等の使用実績等を踏まえ、特定の医療機関等に接種を希望する者が集中しないように、ワクチンの割り当て量の調整を行う。</w:t>
      </w:r>
    </w:p>
    <w:p w14:paraId="3622C940" w14:textId="77777777" w:rsidR="00F26705" w:rsidRDefault="00F26705" w:rsidP="0055512A">
      <w:pPr>
        <w:pStyle w:val="aa"/>
        <w:widowControl/>
        <w:numPr>
          <w:ilvl w:val="0"/>
          <w:numId w:val="54"/>
        </w:numPr>
        <w:spacing w:line="400" w:lineRule="exact"/>
        <w:ind w:leftChars="0" w:firstLineChars="0"/>
        <w:rPr>
          <w:rFonts w:ascii="ＭＳ Ｐゴシック" w:eastAsia="ＭＳ Ｐゴシック" w:hAnsi="ＭＳ Ｐゴシック" w:cs="Arial"/>
          <w:szCs w:val="21"/>
        </w:rPr>
      </w:pPr>
      <w:r w:rsidRPr="00F26705">
        <w:rPr>
          <w:rFonts w:ascii="ＭＳ Ｐゴシック" w:eastAsia="ＭＳ Ｐゴシック" w:hAnsi="ＭＳ Ｐゴシック" w:cs="Arial" w:hint="eastAsia"/>
          <w:szCs w:val="21"/>
        </w:rPr>
        <w:t>市は、国からの要請を受けて、ワクチンについて、各市町村に割り当てられた量の</w:t>
      </w:r>
      <w:r>
        <w:rPr>
          <w:rFonts w:ascii="ＭＳ Ｐゴシック" w:eastAsia="ＭＳ Ｐゴシック" w:hAnsi="ＭＳ Ｐゴシック" w:cs="Arial" w:hint="eastAsia"/>
          <w:szCs w:val="21"/>
        </w:rPr>
        <w:t>範</w:t>
      </w:r>
    </w:p>
    <w:p w14:paraId="6E9D0D9A" w14:textId="6F8F690D" w:rsidR="00F26705" w:rsidRPr="00F26705" w:rsidRDefault="00F26705" w:rsidP="00F26705">
      <w:pPr>
        <w:widowControl/>
        <w:spacing w:line="400" w:lineRule="exact"/>
        <w:ind w:left="840" w:firstLine="210"/>
        <w:rPr>
          <w:rFonts w:ascii="ＭＳ Ｐゴシック" w:eastAsia="ＭＳ Ｐゴシック" w:hAnsi="ＭＳ Ｐゴシック" w:cs="Arial"/>
          <w:szCs w:val="21"/>
        </w:rPr>
      </w:pPr>
      <w:r w:rsidRPr="00F26705">
        <w:rPr>
          <w:rFonts w:ascii="ＭＳ Ｐゴシック" w:eastAsia="ＭＳ Ｐゴシック" w:hAnsi="ＭＳ Ｐゴシック" w:cs="Arial" w:hint="eastAsia"/>
          <w:szCs w:val="21"/>
        </w:rPr>
        <w:t>囲内で、接種実施医療機関等の接種可能量等に応じて割り当てを行う。</w:t>
      </w:r>
    </w:p>
    <w:p w14:paraId="05EB9540" w14:textId="77777777" w:rsidR="00F26705" w:rsidRDefault="00F26705" w:rsidP="0055512A">
      <w:pPr>
        <w:pStyle w:val="aa"/>
        <w:widowControl/>
        <w:numPr>
          <w:ilvl w:val="0"/>
          <w:numId w:val="54"/>
        </w:numPr>
        <w:spacing w:line="400" w:lineRule="exact"/>
        <w:ind w:leftChars="0"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市は、</w:t>
      </w:r>
      <w:r w:rsidRPr="00F26705">
        <w:rPr>
          <w:rFonts w:ascii="ＭＳ Ｐゴシック" w:eastAsia="ＭＳ Ｐゴシック" w:hAnsi="ＭＳ Ｐゴシック" w:cs="Arial" w:hint="eastAsia"/>
          <w:szCs w:val="21"/>
        </w:rPr>
        <w:t>国からの要請を受けて、ワクチンの供給に滞りや偏在等が生じた場合には、そ</w:t>
      </w:r>
    </w:p>
    <w:p w14:paraId="18633175" w14:textId="18335FB6" w:rsidR="00F26705" w:rsidRPr="00F26705" w:rsidRDefault="00F26705" w:rsidP="00F26705">
      <w:pPr>
        <w:widowControl/>
        <w:spacing w:line="400" w:lineRule="exact"/>
        <w:ind w:leftChars="500" w:left="1050" w:firstLineChars="0" w:firstLine="0"/>
        <w:rPr>
          <w:rFonts w:ascii="ＭＳ Ｐゴシック" w:eastAsia="ＭＳ Ｐゴシック" w:hAnsi="ＭＳ Ｐゴシック" w:cs="Arial"/>
          <w:szCs w:val="21"/>
        </w:rPr>
      </w:pPr>
      <w:r w:rsidRPr="00F26705">
        <w:rPr>
          <w:rFonts w:ascii="ＭＳ Ｐゴシック" w:eastAsia="ＭＳ Ｐゴシック" w:hAnsi="ＭＳ Ｐゴシック" w:cs="Arial" w:hint="eastAsia"/>
          <w:szCs w:val="21"/>
        </w:rPr>
        <w:t>れらの問題を解消するために、県を中心に関係者に対する聴取や調査等を行って管内の在庫状況を含む偏在等の状況を把握した上で、地域間の融通等を行う。なお、ワクチンの供給の滞りや偏在等については、特定の製品を指定することが原因であることが少なからずあるため、他の製品を活用すること等も含めて地域間の融通等もあわせて行う。</w:t>
      </w:r>
    </w:p>
    <w:p w14:paraId="05A83856" w14:textId="7BBBAF9C" w:rsidR="00F26705" w:rsidRDefault="00F26705" w:rsidP="0055512A">
      <w:pPr>
        <w:pStyle w:val="aa"/>
        <w:widowControl/>
        <w:numPr>
          <w:ilvl w:val="0"/>
          <w:numId w:val="53"/>
        </w:numPr>
        <w:spacing w:line="400" w:lineRule="exact"/>
        <w:ind w:leftChars="0" w:firstLineChars="0"/>
        <w:rPr>
          <w:rFonts w:ascii="ＭＳ Ｐゴシック" w:eastAsia="ＭＳ Ｐゴシック" w:hAnsi="ＭＳ Ｐゴシック" w:cs="Arial"/>
          <w:szCs w:val="21"/>
        </w:rPr>
      </w:pPr>
      <w:bookmarkStart w:id="67" w:name="_Hlk224223024"/>
      <w:r>
        <w:rPr>
          <w:rFonts w:ascii="ＭＳ Ｐゴシック" w:eastAsia="ＭＳ Ｐゴシック" w:hAnsi="ＭＳ Ｐゴシック" w:cs="Arial" w:hint="eastAsia"/>
          <w:szCs w:val="21"/>
        </w:rPr>
        <w:t>接種体制</w:t>
      </w:r>
    </w:p>
    <w:p w14:paraId="6A4CF692" w14:textId="12EDB799" w:rsidR="00F26705" w:rsidRDefault="00F26705" w:rsidP="00F26705">
      <w:pPr>
        <w:pStyle w:val="aa"/>
        <w:widowControl/>
        <w:spacing w:line="400" w:lineRule="exact"/>
        <w:ind w:leftChars="0" w:firstLineChars="0" w:firstLine="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市は、初動期に構築した接種体制に基づき接種を行う。</w:t>
      </w:r>
    </w:p>
    <w:p w14:paraId="47F77A3C" w14:textId="77777777" w:rsidR="00F26705" w:rsidRDefault="00F26705" w:rsidP="00F26705">
      <w:pPr>
        <w:widowControl/>
        <w:spacing w:line="400" w:lineRule="exact"/>
        <w:ind w:firstLineChars="47" w:firstLine="99"/>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Pr="00EE5997">
        <w:rPr>
          <w:rFonts w:ascii="ＭＳ Ｐゴシック" w:eastAsia="ＭＳ Ｐゴシック" w:hAnsi="ＭＳ Ｐゴシック" w:cs="Arial" w:hint="eastAsia"/>
          <w:szCs w:val="21"/>
        </w:rPr>
        <w:t>ア 特定接種</w:t>
      </w:r>
    </w:p>
    <w:bookmarkEnd w:id="67"/>
    <w:p w14:paraId="44A91FE1" w14:textId="15A6EDD3" w:rsidR="00F26705" w:rsidRDefault="00F26705" w:rsidP="00F26705">
      <w:pPr>
        <w:pStyle w:val="aa"/>
        <w:widowControl/>
        <w:spacing w:line="400" w:lineRule="exact"/>
        <w:ind w:leftChars="0" w:firstLineChars="0" w:firstLine="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市は、</w:t>
      </w:r>
      <w:r w:rsidRPr="00F26705">
        <w:rPr>
          <w:rFonts w:ascii="ＭＳ Ｐゴシック" w:eastAsia="ＭＳ Ｐゴシック" w:hAnsi="ＭＳ Ｐゴシック" w:cs="Arial" w:hint="eastAsia"/>
          <w:szCs w:val="21"/>
        </w:rPr>
        <w:t>国及び県と連携し、国が定めた具体的運用に基づき、新型インフルエンザ等対策の実施に携わる市職員の対象者に集団的な接種を行うことを基本として、本人の同意を得て特定接種を行う</w:t>
      </w:r>
      <w:r>
        <w:rPr>
          <w:rFonts w:ascii="ＭＳ Ｐゴシック" w:eastAsia="ＭＳ Ｐゴシック" w:hAnsi="ＭＳ Ｐゴシック" w:cs="Arial" w:hint="eastAsia"/>
          <w:szCs w:val="21"/>
        </w:rPr>
        <w:t>。</w:t>
      </w:r>
    </w:p>
    <w:p w14:paraId="3FFE801C" w14:textId="57E77430" w:rsidR="00F26705" w:rsidRDefault="00F26705" w:rsidP="00F26705">
      <w:pPr>
        <w:pStyle w:val="aa"/>
        <w:widowControl/>
        <w:spacing w:line="400" w:lineRule="exact"/>
        <w:ind w:leftChars="0" w:firstLineChars="0" w:firstLine="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イ</w:t>
      </w:r>
      <w:r w:rsidRPr="00EE5997">
        <w:rPr>
          <w:rFonts w:ascii="ＭＳ Ｐゴシック" w:eastAsia="ＭＳ Ｐゴシック" w:hAnsi="ＭＳ Ｐゴシック" w:cs="Arial" w:hint="eastAsia"/>
          <w:szCs w:val="21"/>
        </w:rPr>
        <w:t xml:space="preserve"> </w:t>
      </w:r>
      <w:r>
        <w:rPr>
          <w:rFonts w:ascii="ＭＳ Ｐゴシック" w:eastAsia="ＭＳ Ｐゴシック" w:hAnsi="ＭＳ Ｐゴシック" w:cs="Arial" w:hint="eastAsia"/>
          <w:szCs w:val="21"/>
        </w:rPr>
        <w:t>住民</w:t>
      </w:r>
      <w:r w:rsidRPr="00EE5997">
        <w:rPr>
          <w:rFonts w:ascii="ＭＳ Ｐゴシック" w:eastAsia="ＭＳ Ｐゴシック" w:hAnsi="ＭＳ Ｐゴシック" w:cs="Arial" w:hint="eastAsia"/>
          <w:szCs w:val="21"/>
        </w:rPr>
        <w:t>接種</w:t>
      </w:r>
    </w:p>
    <w:p w14:paraId="25EBC296" w14:textId="4963617D" w:rsidR="00F26705" w:rsidRDefault="00F26705" w:rsidP="0055512A">
      <w:pPr>
        <w:widowControl/>
        <w:numPr>
          <w:ilvl w:val="0"/>
          <w:numId w:val="55"/>
        </w:numPr>
        <w:spacing w:line="400" w:lineRule="exact"/>
        <w:ind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Pr="00F26705">
        <w:rPr>
          <w:rFonts w:ascii="ＭＳ Ｐゴシック" w:eastAsia="ＭＳ Ｐゴシック" w:hAnsi="ＭＳ Ｐゴシック" w:cs="Arial" w:hint="eastAsia"/>
          <w:szCs w:val="21"/>
        </w:rPr>
        <w:t>市は国の指示に基づき県と連携して、速やかに接種が受けられるよう接種体制の構築を進める</w:t>
      </w:r>
    </w:p>
    <w:p w14:paraId="236FCDB3" w14:textId="5C1F17E6" w:rsidR="00F26705" w:rsidRPr="00F26705" w:rsidRDefault="00F26705" w:rsidP="0055512A">
      <w:pPr>
        <w:widowControl/>
        <w:numPr>
          <w:ilvl w:val="0"/>
          <w:numId w:val="55"/>
        </w:numPr>
        <w:spacing w:line="400" w:lineRule="exact"/>
        <w:ind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Pr="00F26705">
        <w:rPr>
          <w:rFonts w:ascii="ＭＳ Ｐゴシック" w:eastAsia="ＭＳ Ｐゴシック" w:hAnsi="ＭＳ Ｐゴシック" w:cs="Arial" w:hint="eastAsia"/>
          <w:szCs w:val="21"/>
        </w:rPr>
        <w:t>市は、予約受付体制を構築し、接種を開始するとともに、必要に応じて、国に対し、接種に関する情報提供</w:t>
      </w:r>
      <w:r w:rsidR="007942E0" w:rsidRPr="009D1F11">
        <w:rPr>
          <w:rFonts w:ascii="ＭＳ Ｐゴシック" w:eastAsia="ＭＳ Ｐゴシック" w:hAnsi="ＭＳ Ｐゴシック" w:cs="Arial" w:hint="eastAsia"/>
          <w:szCs w:val="21"/>
        </w:rPr>
        <w:t>・共有</w:t>
      </w:r>
      <w:r w:rsidRPr="00F26705">
        <w:rPr>
          <w:rFonts w:ascii="ＭＳ Ｐゴシック" w:eastAsia="ＭＳ Ｐゴシック" w:hAnsi="ＭＳ Ｐゴシック" w:cs="Arial" w:hint="eastAsia"/>
          <w:szCs w:val="21"/>
        </w:rPr>
        <w:t>を行う。</w:t>
      </w:r>
    </w:p>
    <w:p w14:paraId="26D34507" w14:textId="77777777" w:rsidR="00F26705" w:rsidRPr="00F26705" w:rsidRDefault="00F26705" w:rsidP="00F26705">
      <w:pPr>
        <w:widowControl/>
        <w:spacing w:line="400" w:lineRule="exact"/>
        <w:ind w:firstLineChars="0"/>
        <w:rPr>
          <w:rFonts w:ascii="ＭＳ Ｐゴシック" w:eastAsia="ＭＳ Ｐゴシック" w:hAnsi="ＭＳ Ｐゴシック" w:cs="Arial"/>
          <w:szCs w:val="21"/>
        </w:rPr>
      </w:pPr>
    </w:p>
    <w:p w14:paraId="7B2EFE71" w14:textId="56E3C05A" w:rsidR="00F26705" w:rsidRDefault="00F26705" w:rsidP="0055512A">
      <w:pPr>
        <w:widowControl/>
        <w:numPr>
          <w:ilvl w:val="0"/>
          <w:numId w:val="55"/>
        </w:numPr>
        <w:spacing w:line="400" w:lineRule="exact"/>
        <w:ind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lastRenderedPageBreak/>
        <w:t xml:space="preserve">　</w:t>
      </w:r>
      <w:r w:rsidRPr="00F26705">
        <w:rPr>
          <w:rFonts w:ascii="ＭＳ Ｐゴシック" w:eastAsia="ＭＳ Ｐゴシック" w:hAnsi="ＭＳ Ｐゴシック" w:cs="Arial" w:hint="eastAsia"/>
          <w:szCs w:val="21"/>
        </w:rPr>
        <w:t>市は、感染状況を踏まえ、必要に応じて公共施設等を活用した医療機関以外の</w:t>
      </w:r>
      <w:r w:rsidR="00A75DCE">
        <w:rPr>
          <w:rFonts w:ascii="ＭＳ Ｐゴシック" w:eastAsia="ＭＳ Ｐゴシック" w:hAnsi="ＭＳ Ｐゴシック" w:cs="Arial" w:hint="eastAsia"/>
          <w:szCs w:val="21"/>
        </w:rPr>
        <w:t>集団</w:t>
      </w:r>
      <w:r w:rsidRPr="00F26705">
        <w:rPr>
          <w:rFonts w:ascii="ＭＳ Ｐゴシック" w:eastAsia="ＭＳ Ｐゴシック" w:hAnsi="ＭＳ Ｐゴシック" w:cs="Arial" w:hint="eastAsia"/>
          <w:szCs w:val="21"/>
        </w:rPr>
        <w:t>接種会場の増設等を検討する。また、高齢者施設等の入所者等の接種会場</w:t>
      </w:r>
      <w:r w:rsidR="007472F8">
        <w:rPr>
          <w:rFonts w:ascii="ＭＳ Ｐゴシック" w:eastAsia="ＭＳ Ｐゴシック" w:hAnsi="ＭＳ Ｐゴシック" w:cs="Arial" w:hint="eastAsia"/>
          <w:szCs w:val="21"/>
        </w:rPr>
        <w:t>に出向いての</w:t>
      </w:r>
      <w:r w:rsidRPr="00F26705">
        <w:rPr>
          <w:rFonts w:ascii="ＭＳ Ｐゴシック" w:eastAsia="ＭＳ Ｐゴシック" w:hAnsi="ＭＳ Ｐゴシック" w:cs="Arial" w:hint="eastAsia"/>
          <w:szCs w:val="21"/>
        </w:rPr>
        <w:t>接種が困難な者が接種を受けられるよう、介護保険担当部署等や医師会等の関係団体と連携し、接種体制を確保する</w:t>
      </w:r>
      <w:r>
        <w:rPr>
          <w:rFonts w:ascii="ＭＳ Ｐゴシック" w:eastAsia="ＭＳ Ｐゴシック" w:hAnsi="ＭＳ Ｐゴシック" w:cs="Arial" w:hint="eastAsia"/>
          <w:szCs w:val="21"/>
        </w:rPr>
        <w:t>。</w:t>
      </w:r>
    </w:p>
    <w:p w14:paraId="54E42D89" w14:textId="5AB67AC3" w:rsidR="00F26705" w:rsidRPr="00217EF1" w:rsidRDefault="00F26705" w:rsidP="0055512A">
      <w:pPr>
        <w:widowControl/>
        <w:numPr>
          <w:ilvl w:val="0"/>
          <w:numId w:val="55"/>
        </w:numPr>
        <w:spacing w:line="400" w:lineRule="exact"/>
        <w:ind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Pr="00217EF1">
        <w:rPr>
          <w:rFonts w:ascii="ＭＳ Ｐゴシック" w:eastAsia="ＭＳ Ｐゴシック" w:hAnsi="ＭＳ Ｐゴシック" w:cs="Arial" w:hint="eastAsia"/>
          <w:szCs w:val="21"/>
        </w:rPr>
        <w:t>市は、必要に応じ</w:t>
      </w:r>
      <w:r w:rsidR="007472F8" w:rsidRPr="00217EF1">
        <w:rPr>
          <w:rFonts w:ascii="ＭＳ Ｐゴシック" w:eastAsia="ＭＳ Ｐゴシック" w:hAnsi="ＭＳ Ｐゴシック" w:cs="Arial" w:hint="eastAsia"/>
          <w:szCs w:val="21"/>
        </w:rPr>
        <w:t>て、</w:t>
      </w:r>
      <w:r w:rsidRPr="00217EF1">
        <w:rPr>
          <w:rFonts w:ascii="ＭＳ Ｐゴシック" w:eastAsia="ＭＳ Ｐゴシック" w:hAnsi="ＭＳ Ｐゴシック" w:cs="Arial" w:hint="eastAsia"/>
          <w:szCs w:val="21"/>
        </w:rPr>
        <w:t>県からの技術的な支援と財政支援を受ける。</w:t>
      </w:r>
    </w:p>
    <w:p w14:paraId="2E618CB5" w14:textId="163CF2B3" w:rsidR="00F26705" w:rsidRDefault="00F26705" w:rsidP="0055512A">
      <w:pPr>
        <w:widowControl/>
        <w:numPr>
          <w:ilvl w:val="0"/>
          <w:numId w:val="55"/>
        </w:numPr>
        <w:spacing w:line="400" w:lineRule="exact"/>
        <w:ind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Pr="00F26705">
        <w:rPr>
          <w:rFonts w:ascii="ＭＳ Ｐゴシック" w:eastAsia="ＭＳ Ｐゴシック" w:hAnsi="ＭＳ Ｐゴシック" w:cs="Arial" w:hint="eastAsia"/>
          <w:szCs w:val="21"/>
        </w:rPr>
        <w:t>市は、地方公共団体間で接種歴を確認し、接種誤りを防止できるよう、また、接種を受けた者が当該接種に係る記録を閲覧できるよう、準備期に整備したシステムを活用し、接種記録の適切な管理を行う</w:t>
      </w:r>
      <w:r w:rsidR="009C09F3">
        <w:rPr>
          <w:rFonts w:ascii="ＭＳ Ｐゴシック" w:eastAsia="ＭＳ Ｐゴシック" w:hAnsi="ＭＳ Ｐゴシック" w:cs="Arial" w:hint="eastAsia"/>
          <w:szCs w:val="21"/>
        </w:rPr>
        <w:t>。</w:t>
      </w:r>
    </w:p>
    <w:p w14:paraId="03685D64" w14:textId="6C247BA0" w:rsidR="009D1F11" w:rsidRDefault="009D1F11" w:rsidP="0055512A">
      <w:pPr>
        <w:pStyle w:val="aa"/>
        <w:widowControl/>
        <w:numPr>
          <w:ilvl w:val="0"/>
          <w:numId w:val="53"/>
        </w:numPr>
        <w:spacing w:line="400" w:lineRule="exact"/>
        <w:ind w:leftChars="0" w:firstLineChars="0"/>
        <w:rPr>
          <w:rFonts w:ascii="ＭＳ Ｐゴシック" w:eastAsia="ＭＳ Ｐゴシック" w:hAnsi="ＭＳ Ｐゴシック" w:cs="Arial"/>
          <w:szCs w:val="21"/>
        </w:rPr>
      </w:pPr>
      <w:bookmarkStart w:id="68" w:name="_Hlk224223165"/>
      <w:r w:rsidRPr="009D1F11">
        <w:rPr>
          <w:rFonts w:ascii="ＭＳ Ｐゴシック" w:eastAsia="ＭＳ Ｐゴシック" w:hAnsi="ＭＳ Ｐゴシック" w:cs="Arial" w:hint="eastAsia"/>
          <w:szCs w:val="21"/>
        </w:rPr>
        <w:t>ワクチンの安全性に係る情報の提供</w:t>
      </w:r>
    </w:p>
    <w:p w14:paraId="2EE4F074" w14:textId="4AA4F9AC" w:rsidR="009D1F11" w:rsidRDefault="009D1F11" w:rsidP="009D1F11">
      <w:pPr>
        <w:widowControl/>
        <w:spacing w:line="400" w:lineRule="exact"/>
        <w:ind w:leftChars="47" w:left="1044" w:hangingChars="450" w:hanging="945"/>
        <w:rPr>
          <w:rFonts w:ascii="ＭＳ Ｐゴシック" w:eastAsia="ＭＳ Ｐゴシック" w:hAnsi="ＭＳ Ｐゴシック" w:cs="Arial"/>
          <w:szCs w:val="21"/>
        </w:rPr>
      </w:pPr>
      <w:bookmarkStart w:id="69" w:name="_Hlk224223194"/>
      <w:bookmarkEnd w:id="68"/>
      <w:r>
        <w:rPr>
          <w:rFonts w:ascii="ＭＳ Ｐゴシック" w:eastAsia="ＭＳ Ｐゴシック" w:hAnsi="ＭＳ Ｐゴシック" w:cs="Arial" w:hint="eastAsia"/>
          <w:szCs w:val="21"/>
        </w:rPr>
        <w:t xml:space="preserve">　　　　　</w:t>
      </w:r>
      <w:r w:rsidRPr="00EE5997">
        <w:rPr>
          <w:rFonts w:ascii="ＭＳ Ｐゴシック" w:eastAsia="ＭＳ Ｐゴシック" w:hAnsi="ＭＳ Ｐゴシック" w:cs="Arial" w:hint="eastAsia"/>
          <w:szCs w:val="21"/>
        </w:rPr>
        <w:t>ア</w:t>
      </w:r>
      <w:r w:rsidR="00BC0AD7">
        <w:rPr>
          <w:rFonts w:ascii="ＭＳ Ｐゴシック" w:eastAsia="ＭＳ Ｐゴシック" w:hAnsi="ＭＳ Ｐゴシック" w:cs="Arial" w:hint="eastAsia"/>
          <w:szCs w:val="21"/>
        </w:rPr>
        <w:t xml:space="preserve">　</w:t>
      </w:r>
      <w:r w:rsidRPr="009D1F11">
        <w:rPr>
          <w:rFonts w:ascii="ＭＳ Ｐゴシック" w:eastAsia="ＭＳ Ｐゴシック" w:hAnsi="ＭＳ Ｐゴシック" w:cs="Arial" w:hint="eastAsia"/>
          <w:szCs w:val="21"/>
        </w:rPr>
        <w:t>市は、ワクチンの安全性について、国及び県から示される最新の科学的知見等の情報収集に努め、市民へ適切な情報提供に努める</w:t>
      </w:r>
      <w:r>
        <w:rPr>
          <w:rFonts w:ascii="ＭＳ Ｐゴシック" w:eastAsia="ＭＳ Ｐゴシック" w:hAnsi="ＭＳ Ｐゴシック" w:cs="Arial" w:hint="eastAsia"/>
          <w:szCs w:val="21"/>
        </w:rPr>
        <w:t>。</w:t>
      </w:r>
    </w:p>
    <w:p w14:paraId="4339F17A" w14:textId="6CEAF5B1" w:rsidR="009D1F11" w:rsidRPr="00217EF1" w:rsidRDefault="009D1F11" w:rsidP="009D1F11">
      <w:pPr>
        <w:widowControl/>
        <w:spacing w:line="400" w:lineRule="exact"/>
        <w:ind w:leftChars="47" w:left="1044" w:hangingChars="450" w:hanging="945"/>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イ　</w:t>
      </w:r>
      <w:r w:rsidR="00BC0AD7">
        <w:rPr>
          <w:rFonts w:ascii="ＭＳ Ｐゴシック" w:eastAsia="ＭＳ Ｐゴシック" w:hAnsi="ＭＳ Ｐゴシック" w:cs="Arial" w:hint="eastAsia"/>
          <w:szCs w:val="21"/>
        </w:rPr>
        <w:t xml:space="preserve">　</w:t>
      </w:r>
      <w:r w:rsidRPr="00217EF1">
        <w:rPr>
          <w:rFonts w:ascii="ＭＳ Ｐゴシック" w:eastAsia="ＭＳ Ｐゴシック" w:hAnsi="ＭＳ Ｐゴシック" w:cs="Arial" w:hint="eastAsia"/>
          <w:szCs w:val="21"/>
        </w:rPr>
        <w:t>市は、ワクチン全般に対する市民の相談に対応するため、県が設置する電話相談窓口について情報提供を行う。</w:t>
      </w:r>
    </w:p>
    <w:bookmarkEnd w:id="69"/>
    <w:p w14:paraId="7A77489A" w14:textId="54C1DC9D" w:rsidR="009D1F11" w:rsidRDefault="009D1F11" w:rsidP="0055512A">
      <w:pPr>
        <w:pStyle w:val="aa"/>
        <w:widowControl/>
        <w:numPr>
          <w:ilvl w:val="0"/>
          <w:numId w:val="53"/>
        </w:numPr>
        <w:spacing w:line="400" w:lineRule="exact"/>
        <w:ind w:leftChars="0" w:firstLineChars="0"/>
        <w:rPr>
          <w:rFonts w:ascii="ＭＳ Ｐゴシック" w:eastAsia="ＭＳ Ｐゴシック" w:hAnsi="ＭＳ Ｐゴシック" w:cs="Arial"/>
          <w:szCs w:val="21"/>
        </w:rPr>
      </w:pPr>
      <w:r w:rsidRPr="009D1F11">
        <w:rPr>
          <w:rFonts w:ascii="ＭＳ Ｐゴシック" w:eastAsia="ＭＳ Ｐゴシック" w:hAnsi="ＭＳ Ｐゴシック" w:cs="Arial" w:hint="eastAsia"/>
          <w:szCs w:val="21"/>
        </w:rPr>
        <w:t>健康被害救済</w:t>
      </w:r>
    </w:p>
    <w:p w14:paraId="0949879B" w14:textId="7FEDAE96" w:rsidR="009D1F11" w:rsidRDefault="009D1F11" w:rsidP="009D1F11">
      <w:pPr>
        <w:widowControl/>
        <w:spacing w:line="400" w:lineRule="exact"/>
        <w:ind w:leftChars="47" w:left="1044" w:hangingChars="450" w:hanging="945"/>
        <w:rPr>
          <w:rFonts w:ascii="ＭＳ Ｐゴシック" w:eastAsia="ＭＳ Ｐゴシック" w:hAnsi="ＭＳ Ｐゴシック" w:cs="Arial"/>
          <w:szCs w:val="21"/>
        </w:rPr>
      </w:pPr>
      <w:bookmarkStart w:id="70" w:name="_Hlk224223348"/>
      <w:r>
        <w:rPr>
          <w:rFonts w:ascii="ＭＳ Ｐゴシック" w:eastAsia="ＭＳ Ｐゴシック" w:hAnsi="ＭＳ Ｐゴシック" w:cs="Arial" w:hint="eastAsia"/>
          <w:szCs w:val="21"/>
        </w:rPr>
        <w:t xml:space="preserve">　　　　　</w:t>
      </w:r>
      <w:r w:rsidRPr="00EE5997">
        <w:rPr>
          <w:rFonts w:ascii="ＭＳ Ｐゴシック" w:eastAsia="ＭＳ Ｐゴシック" w:hAnsi="ＭＳ Ｐゴシック" w:cs="Arial" w:hint="eastAsia"/>
          <w:szCs w:val="21"/>
        </w:rPr>
        <w:t>ア</w:t>
      </w:r>
      <w:r>
        <w:rPr>
          <w:rFonts w:ascii="ＭＳ Ｐゴシック" w:eastAsia="ＭＳ Ｐゴシック" w:hAnsi="ＭＳ Ｐゴシック" w:cs="Arial" w:hint="eastAsia"/>
          <w:szCs w:val="21"/>
        </w:rPr>
        <w:t xml:space="preserve">　</w:t>
      </w:r>
      <w:r w:rsidRPr="009D1F11">
        <w:rPr>
          <w:rFonts w:ascii="ＭＳ Ｐゴシック" w:eastAsia="ＭＳ Ｐゴシック" w:hAnsi="ＭＳ Ｐゴシック" w:cs="Arial" w:hint="eastAsia"/>
          <w:szCs w:val="21"/>
        </w:rPr>
        <w:t>市は県とともに国が実施している予防接種健康被害救済制度の周知を図り、必要に応じて、健康被害が生じた市民に対する迅速な救済に取り組む。</w:t>
      </w:r>
    </w:p>
    <w:p w14:paraId="64E4018D" w14:textId="796F7C1D" w:rsidR="009D1F11" w:rsidRDefault="009D1F11" w:rsidP="009D1F11">
      <w:pPr>
        <w:widowControl/>
        <w:spacing w:line="400" w:lineRule="exact"/>
        <w:ind w:leftChars="47" w:left="1044" w:hangingChars="450" w:hanging="945"/>
        <w:rPr>
          <w:rFonts w:ascii="ＭＳ Ｐゴシック" w:eastAsia="ＭＳ Ｐゴシック" w:hAnsi="ＭＳ Ｐゴシック" w:cs="Arial"/>
          <w:szCs w:val="21"/>
        </w:rPr>
      </w:pPr>
      <w:bookmarkStart w:id="71" w:name="_Hlk224223280"/>
      <w:r>
        <w:rPr>
          <w:rFonts w:ascii="ＭＳ Ｐゴシック" w:eastAsia="ＭＳ Ｐゴシック" w:hAnsi="ＭＳ Ｐゴシック" w:cs="Arial" w:hint="eastAsia"/>
          <w:szCs w:val="21"/>
        </w:rPr>
        <w:t xml:space="preserve">　　</w:t>
      </w:r>
      <w:bookmarkStart w:id="72" w:name="_Hlk224223265"/>
      <w:r>
        <w:rPr>
          <w:rFonts w:ascii="ＭＳ Ｐゴシック" w:eastAsia="ＭＳ Ｐゴシック" w:hAnsi="ＭＳ Ｐゴシック" w:cs="Arial" w:hint="eastAsia"/>
          <w:szCs w:val="21"/>
        </w:rPr>
        <w:t xml:space="preserve">　　　イ　</w:t>
      </w:r>
      <w:r w:rsidRPr="009D1F11">
        <w:rPr>
          <w:rFonts w:ascii="ＭＳ Ｐゴシック" w:eastAsia="ＭＳ Ｐゴシック" w:hAnsi="ＭＳ Ｐゴシック" w:cs="Arial" w:hint="eastAsia"/>
          <w:szCs w:val="21"/>
        </w:rPr>
        <w:t>予防接種法に基づく予防接種により健康被害が生じた場合、被接種者等からの申請に基づき、審査会において予防接種と健康被害との因果関係について審査を行い、その結果に基づき給付</w:t>
      </w:r>
      <w:r w:rsidR="00BC0AD7">
        <w:rPr>
          <w:rFonts w:ascii="ＭＳ Ｐゴシック" w:eastAsia="ＭＳ Ｐゴシック" w:hAnsi="ＭＳ Ｐゴシック" w:cs="Arial" w:hint="eastAsia"/>
          <w:szCs w:val="21"/>
        </w:rPr>
        <w:t>が行われる</w:t>
      </w:r>
      <w:r w:rsidRPr="009D1F11">
        <w:rPr>
          <w:rFonts w:ascii="ＭＳ Ｐゴシック" w:eastAsia="ＭＳ Ｐゴシック" w:hAnsi="ＭＳ Ｐゴシック" w:cs="Arial" w:hint="eastAsia"/>
          <w:szCs w:val="21"/>
        </w:rPr>
        <w:t>。給付の実施主体は、特定接種の場合はその実施主体、住民接種の場合は市町村となる。</w:t>
      </w:r>
      <w:bookmarkEnd w:id="72"/>
    </w:p>
    <w:bookmarkEnd w:id="71"/>
    <w:p w14:paraId="223CB457" w14:textId="0655459A" w:rsidR="009D1F11" w:rsidRDefault="009D1F11" w:rsidP="009D1F11">
      <w:pPr>
        <w:widowControl/>
        <w:spacing w:line="400" w:lineRule="exact"/>
        <w:ind w:leftChars="47" w:left="1044" w:hangingChars="450" w:hanging="945"/>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ウ　市は、</w:t>
      </w:r>
      <w:r w:rsidRPr="009D1F11">
        <w:rPr>
          <w:rFonts w:ascii="ＭＳ Ｐゴシック" w:eastAsia="ＭＳ Ｐゴシック" w:hAnsi="ＭＳ Ｐゴシック" w:cs="Arial" w:hint="eastAsia"/>
          <w:szCs w:val="21"/>
        </w:rPr>
        <w:t>予防接種健康被害救済制度について被接種者へ情報提供を行い、申請を受け付けるほか、申請を行おうとする被接種者等からの相談等への対応を適切に行う。</w:t>
      </w:r>
    </w:p>
    <w:bookmarkEnd w:id="70"/>
    <w:p w14:paraId="492F2593" w14:textId="590AE02C" w:rsidR="009D1F11" w:rsidRDefault="009D1F11" w:rsidP="0055512A">
      <w:pPr>
        <w:pStyle w:val="aa"/>
        <w:widowControl/>
        <w:numPr>
          <w:ilvl w:val="0"/>
          <w:numId w:val="53"/>
        </w:numPr>
        <w:spacing w:line="400" w:lineRule="exact"/>
        <w:ind w:leftChars="0" w:firstLineChars="0"/>
        <w:rPr>
          <w:rFonts w:ascii="ＭＳ Ｐゴシック" w:eastAsia="ＭＳ Ｐゴシック" w:hAnsi="ＭＳ Ｐゴシック" w:cs="Arial"/>
          <w:szCs w:val="21"/>
        </w:rPr>
      </w:pPr>
      <w:r w:rsidRPr="009D1F11">
        <w:rPr>
          <w:rFonts w:ascii="ＭＳ Ｐゴシック" w:eastAsia="ＭＳ Ｐゴシック" w:hAnsi="ＭＳ Ｐゴシック" w:cs="Arial" w:hint="eastAsia"/>
          <w:szCs w:val="21"/>
        </w:rPr>
        <w:t>情報提供・共有</w:t>
      </w:r>
    </w:p>
    <w:p w14:paraId="3006B145" w14:textId="11B506FE" w:rsidR="009D1F11" w:rsidRDefault="009D1F11" w:rsidP="009D1F11">
      <w:pPr>
        <w:widowControl/>
        <w:spacing w:line="400" w:lineRule="exact"/>
        <w:ind w:leftChars="47" w:left="1044" w:hangingChars="450" w:hanging="945"/>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Pr="00EE5997">
        <w:rPr>
          <w:rFonts w:ascii="ＭＳ Ｐゴシック" w:eastAsia="ＭＳ Ｐゴシック" w:hAnsi="ＭＳ Ｐゴシック" w:cs="Arial" w:hint="eastAsia"/>
          <w:szCs w:val="21"/>
        </w:rPr>
        <w:t>ア</w:t>
      </w:r>
      <w:r>
        <w:rPr>
          <w:rFonts w:ascii="ＭＳ Ｐゴシック" w:eastAsia="ＭＳ Ｐゴシック" w:hAnsi="ＭＳ Ｐゴシック" w:cs="Arial" w:hint="eastAsia"/>
          <w:szCs w:val="21"/>
        </w:rPr>
        <w:t xml:space="preserve">　</w:t>
      </w:r>
      <w:r w:rsidRPr="009D1F11">
        <w:rPr>
          <w:rFonts w:ascii="ＭＳ Ｐゴシック" w:eastAsia="ＭＳ Ｐゴシック" w:hAnsi="ＭＳ Ｐゴシック" w:cs="Arial" w:hint="eastAsia"/>
          <w:szCs w:val="21"/>
        </w:rPr>
        <w:t>市は、自らが実施する予防接種に係る情報（接種日程、会場、副反応疑い報告や健康被害救済申請の方法等）に加え、国が情報提供・共有する予防接種に係る情報について市民への周知・共有を行う。</w:t>
      </w:r>
    </w:p>
    <w:p w14:paraId="0BCB7D3C" w14:textId="0EA89BD0" w:rsidR="009D1F11" w:rsidRDefault="009D1F11" w:rsidP="009D1F11">
      <w:pPr>
        <w:widowControl/>
        <w:spacing w:line="400" w:lineRule="exact"/>
        <w:ind w:leftChars="47" w:left="1044" w:hangingChars="450" w:hanging="945"/>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イ　</w:t>
      </w:r>
      <w:r w:rsidRPr="009D1F11">
        <w:rPr>
          <w:rFonts w:ascii="ＭＳ Ｐゴシック" w:eastAsia="ＭＳ Ｐゴシック" w:hAnsi="ＭＳ Ｐゴシック" w:cs="Arial" w:hint="eastAsia"/>
          <w:szCs w:val="21"/>
        </w:rPr>
        <w:t>市は、地域における接種に対応する医療機関の情報、接種の状況、各種相談窓口など、必要な情報提供を行うことも検討する。</w:t>
      </w:r>
    </w:p>
    <w:p w14:paraId="18902E82" w14:textId="509BECC0" w:rsidR="009D1F11" w:rsidRDefault="009D1F11" w:rsidP="009D1F11">
      <w:pPr>
        <w:widowControl/>
        <w:spacing w:line="400" w:lineRule="exact"/>
        <w:ind w:leftChars="47" w:left="1044" w:hangingChars="450" w:hanging="945"/>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ウ　</w:t>
      </w:r>
      <w:r w:rsidRPr="009D1F11">
        <w:rPr>
          <w:rFonts w:ascii="ＭＳ Ｐゴシック" w:eastAsia="ＭＳ Ｐゴシック" w:hAnsi="ＭＳ Ｐゴシック" w:cs="Arial" w:hint="eastAsia"/>
          <w:szCs w:val="21"/>
        </w:rPr>
        <w:t>パンデミック時においては、特定接種及び住民接種に関する広報を推進する必要がある一方で、定期の予防接種の接種率が低下し、定期の予防接種の対象疾病のまん延が生じないようにする必要があることから、市は、引き続き定期の予防接種の必要性等の周知に取り組む。</w:t>
      </w:r>
      <w:r>
        <w:rPr>
          <w:rFonts w:ascii="ＭＳ Ｐゴシック" w:eastAsia="ＭＳ Ｐゴシック" w:hAnsi="ＭＳ Ｐゴシック" w:cs="Arial"/>
          <w:szCs w:val="21"/>
        </w:rPr>
        <w:br w:type="page"/>
      </w:r>
    </w:p>
    <w:tbl>
      <w:tblPr>
        <w:tblW w:w="8789" w:type="dxa"/>
        <w:tblInd w:w="108" w:type="dxa"/>
        <w:tblLayout w:type="fixed"/>
        <w:tblLook w:val="04A0" w:firstRow="1" w:lastRow="0" w:firstColumn="1" w:lastColumn="0" w:noHBand="0" w:noVBand="1"/>
      </w:tblPr>
      <w:tblGrid>
        <w:gridCol w:w="8789"/>
      </w:tblGrid>
      <w:tr w:rsidR="009D1F11" w:rsidRPr="00F03CD3" w14:paraId="7B252BD2" w14:textId="77777777" w:rsidTr="007326E3">
        <w:trPr>
          <w:trHeight w:val="277"/>
        </w:trPr>
        <w:tc>
          <w:tcPr>
            <w:tcW w:w="8789" w:type="dxa"/>
            <w:shd w:val="clear" w:color="auto" w:fill="FFFF00"/>
            <w:vAlign w:val="center"/>
            <w:hideMark/>
          </w:tcPr>
          <w:p w14:paraId="7EC588FC" w14:textId="7DEE6FBE" w:rsidR="009D1F11" w:rsidRPr="00F03CD3" w:rsidRDefault="009D1F11" w:rsidP="007326E3">
            <w:pPr>
              <w:tabs>
                <w:tab w:val="left" w:pos="1165"/>
              </w:tabs>
              <w:snapToGrid w:val="0"/>
              <w:spacing w:line="400" w:lineRule="exact"/>
              <w:ind w:leftChars="-51" w:left="-107" w:firstLineChars="123" w:firstLine="271"/>
              <w:rPr>
                <w:rFonts w:asciiTheme="majorEastAsia" w:eastAsiaTheme="majorEastAsia" w:hAnsiTheme="majorEastAsia" w:cs="Arial"/>
                <w:sz w:val="24"/>
              </w:rPr>
            </w:pPr>
            <w:bookmarkStart w:id="73" w:name="_Hlk224225344"/>
            <w:r w:rsidRPr="00F03CD3">
              <w:rPr>
                <w:rFonts w:asciiTheme="majorEastAsia" w:eastAsiaTheme="majorEastAsia" w:hAnsiTheme="majorEastAsia" w:cs="Arial"/>
                <w:sz w:val="22"/>
                <w:szCs w:val="22"/>
              </w:rPr>
              <w:lastRenderedPageBreak/>
              <w:br w:type="page"/>
            </w:r>
            <w:r w:rsidRPr="00F03CD3">
              <w:rPr>
                <w:rFonts w:asciiTheme="majorEastAsia" w:eastAsiaTheme="majorEastAsia" w:hAnsiTheme="majorEastAsia" w:cs="Arial" w:hint="eastAsia"/>
                <w:sz w:val="24"/>
              </w:rPr>
              <w:t>第</w:t>
            </w:r>
            <w:r>
              <w:rPr>
                <w:rFonts w:asciiTheme="majorEastAsia" w:eastAsiaTheme="majorEastAsia" w:hAnsiTheme="majorEastAsia" w:cs="Arial" w:hint="eastAsia"/>
                <w:sz w:val="24"/>
              </w:rPr>
              <w:t>５</w:t>
            </w:r>
            <w:r w:rsidRPr="00F03CD3">
              <w:rPr>
                <w:rFonts w:asciiTheme="majorEastAsia" w:eastAsiaTheme="majorEastAsia" w:hAnsiTheme="majorEastAsia" w:cs="Arial" w:hint="eastAsia"/>
                <w:sz w:val="24"/>
              </w:rPr>
              <w:t xml:space="preserve">節　</w:t>
            </w:r>
            <w:r>
              <w:rPr>
                <w:rFonts w:asciiTheme="majorEastAsia" w:eastAsiaTheme="majorEastAsia" w:hAnsiTheme="majorEastAsia" w:cs="Arial" w:hint="eastAsia"/>
                <w:sz w:val="24"/>
              </w:rPr>
              <w:t>保健</w:t>
            </w:r>
          </w:p>
        </w:tc>
      </w:tr>
    </w:tbl>
    <w:p w14:paraId="5C0F164B" w14:textId="77777777" w:rsidR="009D1F11" w:rsidRDefault="009D1F11" w:rsidP="009D1F11">
      <w:pPr>
        <w:widowControl/>
        <w:spacing w:line="400" w:lineRule="exact"/>
        <w:ind w:firstLine="241"/>
        <w:rPr>
          <w:rFonts w:ascii="ＭＳ Ｐゴシック" w:eastAsia="ＭＳ Ｐゴシック" w:hAnsi="ＭＳ Ｐゴシック" w:cs="Arial"/>
          <w:b/>
          <w:bCs/>
          <w:sz w:val="24"/>
        </w:rPr>
      </w:pPr>
    </w:p>
    <w:p w14:paraId="49D71097" w14:textId="77777777" w:rsidR="009D1F11" w:rsidRPr="00B81457" w:rsidRDefault="009D1F11" w:rsidP="009D1F11">
      <w:pPr>
        <w:widowControl/>
        <w:spacing w:line="400" w:lineRule="exact"/>
        <w:ind w:firstLineChars="41" w:firstLine="99"/>
        <w:rPr>
          <w:rFonts w:ascii="ＭＳ Ｐゴシック" w:eastAsia="ＭＳ Ｐゴシック" w:hAnsi="ＭＳ Ｐゴシック" w:cs="Arial"/>
          <w:b/>
          <w:bCs/>
          <w:sz w:val="24"/>
        </w:rPr>
      </w:pPr>
      <w:r w:rsidRPr="0042078C">
        <w:rPr>
          <w:rFonts w:ascii="ＭＳ Ｐゴシック" w:eastAsia="ＭＳ Ｐゴシック" w:hAnsi="ＭＳ Ｐゴシック" w:cs="Arial" w:hint="eastAsia"/>
          <w:b/>
          <w:bCs/>
          <w:sz w:val="24"/>
        </w:rPr>
        <w:t xml:space="preserve">Ⅰ　</w:t>
      </w:r>
      <w:r>
        <w:rPr>
          <w:rFonts w:ascii="ＭＳ Ｐゴシック" w:eastAsia="ＭＳ Ｐゴシック" w:hAnsi="ＭＳ Ｐゴシック" w:cs="Arial" w:hint="eastAsia"/>
          <w:b/>
          <w:bCs/>
          <w:sz w:val="24"/>
        </w:rPr>
        <w:t>準備期</w:t>
      </w:r>
    </w:p>
    <w:p w14:paraId="5AA4466C" w14:textId="77777777" w:rsidR="009D1F11" w:rsidRPr="00420315" w:rsidRDefault="009D1F11" w:rsidP="009D1F11">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 xml:space="preserve">　目的</w:t>
      </w:r>
    </w:p>
    <w:p w14:paraId="6945B981" w14:textId="77777777" w:rsidR="005C1649" w:rsidRPr="00217EF1" w:rsidRDefault="005C1649" w:rsidP="005C1649">
      <w:pPr>
        <w:widowControl/>
        <w:spacing w:line="400" w:lineRule="exact"/>
        <w:ind w:leftChars="100" w:left="210" w:firstLine="210"/>
        <w:rPr>
          <w:rFonts w:ascii="ＭＳ Ｐゴシック" w:eastAsia="ＭＳ Ｐゴシック" w:hAnsi="ＭＳ Ｐゴシック" w:cs="Arial"/>
          <w:szCs w:val="21"/>
        </w:rPr>
      </w:pPr>
      <w:r w:rsidRPr="00217EF1">
        <w:rPr>
          <w:rFonts w:ascii="ＭＳ Ｐゴシック" w:eastAsia="ＭＳ Ｐゴシック" w:hAnsi="ＭＳ Ｐゴシック" w:cs="Arial" w:hint="eastAsia"/>
          <w:szCs w:val="21"/>
        </w:rPr>
        <w:t>市は、国及び県が開催する感染症危機発生時に備えた研修や訓練へ積極的に参加し、感染症危機に対する迅速かつ適切な危機管理を行うことができる人材の中長期的な育成を行う。</w:t>
      </w:r>
    </w:p>
    <w:p w14:paraId="6B2E87B5" w14:textId="30B1CE40" w:rsidR="009D1F11" w:rsidRPr="00E54102" w:rsidRDefault="005C1649" w:rsidP="005C1649">
      <w:pPr>
        <w:widowControl/>
        <w:spacing w:line="400" w:lineRule="exact"/>
        <w:ind w:leftChars="100" w:left="210" w:firstLine="210"/>
        <w:rPr>
          <w:rFonts w:ascii="ＭＳ Ｐゴシック" w:eastAsia="ＭＳ Ｐゴシック" w:hAnsi="ＭＳ Ｐゴシック" w:cs="Arial"/>
          <w:szCs w:val="21"/>
        </w:rPr>
      </w:pPr>
      <w:r w:rsidRPr="005C1649">
        <w:rPr>
          <w:rFonts w:ascii="ＭＳ Ｐゴシック" w:eastAsia="ＭＳ Ｐゴシック" w:hAnsi="ＭＳ Ｐゴシック" w:cs="Arial" w:hint="eastAsia"/>
          <w:szCs w:val="21"/>
        </w:rPr>
        <w:t>また、市は、平時から市内での感染症の発生状況や、国及び県等からの感染症に関する情報等の収集・分析を行うとともに、収集・分析した情報を関係者や市民と積極的に共有し、感染症の発生状況と対策に関する</w:t>
      </w:r>
      <w:r w:rsidR="007942E0">
        <w:rPr>
          <w:rFonts w:ascii="ＭＳ Ｐゴシック" w:eastAsia="ＭＳ Ｐゴシック" w:hAnsi="ＭＳ Ｐゴシック" w:cs="Arial" w:hint="eastAsia"/>
          <w:szCs w:val="21"/>
        </w:rPr>
        <w:t>共通</w:t>
      </w:r>
      <w:r w:rsidRPr="005C1649">
        <w:rPr>
          <w:rFonts w:ascii="ＭＳ Ｐゴシック" w:eastAsia="ＭＳ Ｐゴシック" w:hAnsi="ＭＳ Ｐゴシック" w:cs="Arial" w:hint="eastAsia"/>
          <w:szCs w:val="21"/>
        </w:rPr>
        <w:t>理解を形成することにより、有事の際の迅速な情報提供・共有と連携の基盤づくりを行う</w:t>
      </w:r>
      <w:r w:rsidR="009D1F11" w:rsidRPr="00E54102">
        <w:rPr>
          <w:rFonts w:ascii="ＭＳ Ｐゴシック" w:eastAsia="ＭＳ Ｐゴシック" w:hAnsi="ＭＳ Ｐゴシック" w:cs="Arial" w:hint="eastAsia"/>
          <w:szCs w:val="21"/>
        </w:rPr>
        <w:t>。</w:t>
      </w:r>
    </w:p>
    <w:p w14:paraId="731908DC" w14:textId="77777777" w:rsidR="009D1F11" w:rsidRPr="000C6D4D" w:rsidRDefault="009D1F11" w:rsidP="009D1F11">
      <w:pPr>
        <w:widowControl/>
        <w:spacing w:line="400" w:lineRule="exact"/>
        <w:ind w:leftChars="100" w:left="210" w:firstLine="210"/>
        <w:rPr>
          <w:rFonts w:ascii="ＭＳ Ｐゴシック" w:eastAsia="ＭＳ Ｐゴシック" w:hAnsi="ＭＳ Ｐゴシック" w:cs="Arial"/>
          <w:szCs w:val="21"/>
        </w:rPr>
      </w:pPr>
    </w:p>
    <w:p w14:paraId="2275E585" w14:textId="77777777" w:rsidR="009D1F11" w:rsidRPr="00420315" w:rsidRDefault="009D1F11" w:rsidP="009D1F11">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　所要の対応</w:t>
      </w:r>
    </w:p>
    <w:p w14:paraId="1FF2F410" w14:textId="145C4235" w:rsidR="009D1F11" w:rsidRDefault="005C1649" w:rsidP="0055512A">
      <w:pPr>
        <w:pStyle w:val="aa"/>
        <w:widowControl/>
        <w:numPr>
          <w:ilvl w:val="0"/>
          <w:numId w:val="56"/>
        </w:numPr>
        <w:spacing w:line="400" w:lineRule="exact"/>
        <w:ind w:leftChars="0" w:firstLineChars="0"/>
        <w:rPr>
          <w:rFonts w:ascii="ＭＳ Ｐゴシック" w:eastAsia="ＭＳ Ｐゴシック" w:hAnsi="ＭＳ Ｐゴシック" w:cs="Arial"/>
          <w:szCs w:val="21"/>
        </w:rPr>
      </w:pPr>
      <w:bookmarkStart w:id="74" w:name="_Hlk224223855"/>
      <w:r w:rsidRPr="005C1649">
        <w:rPr>
          <w:rFonts w:ascii="ＭＳ Ｐゴシック" w:eastAsia="ＭＳ Ｐゴシック" w:hAnsi="ＭＳ Ｐゴシック" w:cs="Arial" w:hint="eastAsia"/>
          <w:szCs w:val="21"/>
        </w:rPr>
        <w:t>研修・訓練等を通じた人材育成</w:t>
      </w:r>
    </w:p>
    <w:p w14:paraId="4689CDFF" w14:textId="2E51F9EC" w:rsidR="009D1F11" w:rsidRDefault="005C1649" w:rsidP="005C1649">
      <w:pPr>
        <w:widowControl/>
        <w:spacing w:line="400" w:lineRule="exact"/>
        <w:ind w:left="42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ア　</w:t>
      </w:r>
      <w:r w:rsidRPr="005C1649">
        <w:rPr>
          <w:rFonts w:ascii="ＭＳ Ｐゴシック" w:eastAsia="ＭＳ Ｐゴシック" w:hAnsi="ＭＳ Ｐゴシック" w:cs="Arial" w:hint="eastAsia"/>
          <w:szCs w:val="21"/>
        </w:rPr>
        <w:t>研修・訓練等への参加</w:t>
      </w:r>
    </w:p>
    <w:bookmarkEnd w:id="73"/>
    <w:bookmarkEnd w:id="74"/>
    <w:p w14:paraId="19ED97BF" w14:textId="23D3B2C1" w:rsidR="005C1649" w:rsidRPr="00217EF1" w:rsidRDefault="005C1649" w:rsidP="005C1649">
      <w:pPr>
        <w:widowControl/>
        <w:spacing w:line="400" w:lineRule="exact"/>
        <w:ind w:left="42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00EF6602">
        <w:rPr>
          <w:rFonts w:ascii="ＭＳ Ｐゴシック" w:eastAsia="ＭＳ Ｐゴシック" w:hAnsi="ＭＳ Ｐゴシック" w:cs="Arial" w:hint="eastAsia"/>
          <w:szCs w:val="21"/>
        </w:rPr>
        <w:t xml:space="preserve">　</w:t>
      </w:r>
      <w:r w:rsidRPr="00217EF1">
        <w:rPr>
          <w:rFonts w:ascii="ＭＳ Ｐゴシック" w:eastAsia="ＭＳ Ｐゴシック" w:hAnsi="ＭＳ Ｐゴシック" w:cs="Arial" w:hint="eastAsia"/>
          <w:szCs w:val="21"/>
        </w:rPr>
        <w:t>市は、県等が開催する研修・訓練に参加し、感染症危機への対応能力の向上を図る。</w:t>
      </w:r>
    </w:p>
    <w:p w14:paraId="0EA29B37" w14:textId="1EAA2628" w:rsidR="005C1649" w:rsidRDefault="005C1649" w:rsidP="0055512A">
      <w:pPr>
        <w:pStyle w:val="aa"/>
        <w:widowControl/>
        <w:numPr>
          <w:ilvl w:val="0"/>
          <w:numId w:val="56"/>
        </w:numPr>
        <w:spacing w:line="400" w:lineRule="exact"/>
        <w:ind w:leftChars="0" w:firstLineChars="0"/>
        <w:rPr>
          <w:rFonts w:ascii="ＭＳ Ｐゴシック" w:eastAsia="ＭＳ Ｐゴシック" w:hAnsi="ＭＳ Ｐゴシック" w:cs="Arial"/>
          <w:szCs w:val="21"/>
        </w:rPr>
      </w:pPr>
      <w:r w:rsidRPr="005C1649">
        <w:rPr>
          <w:rFonts w:ascii="ＭＳ Ｐゴシック" w:eastAsia="ＭＳ Ｐゴシック" w:hAnsi="ＭＳ Ｐゴシック" w:cs="Arial" w:hint="eastAsia"/>
          <w:szCs w:val="21"/>
        </w:rPr>
        <w:t>地域における情報提供・共有、リスクコミュニケーション</w:t>
      </w:r>
    </w:p>
    <w:p w14:paraId="0F294FAC" w14:textId="25CB75E7" w:rsidR="005C1649" w:rsidRDefault="005C1649" w:rsidP="00B4611C">
      <w:pPr>
        <w:widowControl/>
        <w:spacing w:line="400" w:lineRule="exact"/>
        <w:ind w:leftChars="300" w:left="840" w:hangingChars="100" w:hanging="210"/>
        <w:rPr>
          <w:rFonts w:ascii="ＭＳ Ｐゴシック" w:eastAsia="ＭＳ Ｐゴシック" w:hAnsi="ＭＳ Ｐゴシック" w:cs="Arial"/>
          <w:szCs w:val="21"/>
        </w:rPr>
      </w:pPr>
      <w:bookmarkStart w:id="75" w:name="_Hlk224224532"/>
      <w:r w:rsidRPr="009C42E7">
        <w:rPr>
          <w:rFonts w:ascii="ＭＳ Ｐゴシック" w:eastAsia="ＭＳ Ｐゴシック" w:hAnsi="ＭＳ Ｐゴシック" w:cs="Arial" w:hint="eastAsia"/>
          <w:szCs w:val="21"/>
        </w:rPr>
        <w:t>ア　市</w:t>
      </w:r>
      <w:r w:rsidRPr="005C1649">
        <w:rPr>
          <w:rFonts w:ascii="ＭＳ Ｐゴシック" w:eastAsia="ＭＳ Ｐゴシック" w:hAnsi="ＭＳ Ｐゴシック" w:cs="Arial" w:hint="eastAsia"/>
          <w:szCs w:val="21"/>
        </w:rPr>
        <w:t>は、</w:t>
      </w:r>
      <w:bookmarkEnd w:id="75"/>
      <w:r w:rsidRPr="005C1649">
        <w:rPr>
          <w:rFonts w:ascii="ＭＳ Ｐゴシック" w:eastAsia="ＭＳ Ｐゴシック" w:hAnsi="ＭＳ Ｐゴシック" w:cs="Arial" w:hint="eastAsia"/>
          <w:szCs w:val="21"/>
        </w:rPr>
        <w:t>市民への情報提供・共有方法や、市民向けのコールセンター等の設置を始めとした市民からの相談体制の整備方法、リスクコミュニケーションの在り方等について、あらかじめ検討を行い、有事に速やかに感染症情報の市民への情報提供・共有体制を構築できるようにする。</w:t>
      </w:r>
      <w:r>
        <w:rPr>
          <w:rFonts w:ascii="ＭＳ Ｐゴシック" w:eastAsia="ＭＳ Ｐゴシック" w:hAnsi="ＭＳ Ｐゴシック" w:cs="Arial" w:hint="eastAsia"/>
          <w:szCs w:val="21"/>
        </w:rPr>
        <w:t>（</w:t>
      </w:r>
      <w:r w:rsidRPr="005C1649">
        <w:rPr>
          <w:rFonts w:ascii="ＭＳ Ｐゴシック" w:eastAsia="ＭＳ Ｐゴシック" w:hAnsi="ＭＳ Ｐゴシック" w:cs="Arial" w:hint="eastAsia"/>
          <w:szCs w:val="21"/>
        </w:rPr>
        <w:t>市ホームページ等を利用して、継続的に分かりやすい情報提供を行う。</w:t>
      </w:r>
      <w:r>
        <w:rPr>
          <w:rFonts w:ascii="ＭＳ Ｐゴシック" w:eastAsia="ＭＳ Ｐゴシック" w:hAnsi="ＭＳ Ｐゴシック" w:cs="Arial" w:hint="eastAsia"/>
          <w:szCs w:val="21"/>
        </w:rPr>
        <w:t>）</w:t>
      </w:r>
    </w:p>
    <w:p w14:paraId="5BD8451F" w14:textId="77777777" w:rsidR="005C1649" w:rsidRDefault="005C1649" w:rsidP="005C1649">
      <w:pPr>
        <w:widowControl/>
        <w:spacing w:line="400" w:lineRule="exact"/>
        <w:ind w:left="42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イ　</w:t>
      </w:r>
      <w:r w:rsidRPr="005C1649">
        <w:rPr>
          <w:rFonts w:ascii="ＭＳ Ｐゴシック" w:eastAsia="ＭＳ Ｐゴシック" w:hAnsi="ＭＳ Ｐゴシック" w:cs="Arial" w:hint="eastAsia"/>
          <w:szCs w:val="21"/>
        </w:rPr>
        <w:t>市は、感染症情報の共有に当たり、情報の受取手である市民等と可能な限り双方向のコ</w:t>
      </w:r>
    </w:p>
    <w:p w14:paraId="69AD9783" w14:textId="48CC2C9C" w:rsidR="005C1649" w:rsidRDefault="005C1649" w:rsidP="005C1649">
      <w:pPr>
        <w:widowControl/>
        <w:spacing w:line="400" w:lineRule="exact"/>
        <w:ind w:leftChars="400" w:left="840" w:firstLineChars="0" w:firstLine="0"/>
        <w:rPr>
          <w:rFonts w:ascii="ＭＳ Ｐゴシック" w:eastAsia="ＭＳ Ｐゴシック" w:hAnsi="ＭＳ Ｐゴシック" w:cs="Arial"/>
          <w:szCs w:val="21"/>
        </w:rPr>
      </w:pPr>
      <w:r w:rsidRPr="005C1649">
        <w:rPr>
          <w:rFonts w:ascii="ＭＳ Ｐゴシック" w:eastAsia="ＭＳ Ｐゴシック" w:hAnsi="ＭＳ Ｐゴシック" w:cs="Arial" w:hint="eastAsia"/>
          <w:szCs w:val="21"/>
        </w:rPr>
        <w:t>ミュニケーションに基づいたリスクコミュニケーションを適切に行うことができるよう、市民等が必要とする情報を把握し、更なる情報提供・共有にいかす方法等を整理する。</w:t>
      </w:r>
    </w:p>
    <w:p w14:paraId="440216BC" w14:textId="77777777" w:rsidR="005C1649" w:rsidRDefault="005C1649" w:rsidP="005C1649">
      <w:pPr>
        <w:widowControl/>
        <w:spacing w:line="400" w:lineRule="exact"/>
        <w:ind w:left="42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ウ　</w:t>
      </w:r>
      <w:r w:rsidRPr="005C1649">
        <w:rPr>
          <w:rFonts w:ascii="ＭＳ Ｐゴシック" w:eastAsia="ＭＳ Ｐゴシック" w:hAnsi="ＭＳ Ｐゴシック" w:cs="Arial" w:hint="eastAsia"/>
          <w:szCs w:val="21"/>
        </w:rPr>
        <w:t>市は、感染症は誰でも感染する可能性があるもので、感染者やその家族、所属機関、医</w:t>
      </w:r>
    </w:p>
    <w:p w14:paraId="227D970A" w14:textId="34899544" w:rsidR="005C1649" w:rsidRDefault="005C1649" w:rsidP="005C1649">
      <w:pPr>
        <w:widowControl/>
        <w:spacing w:line="400" w:lineRule="exact"/>
        <w:ind w:leftChars="400" w:left="840" w:firstLineChars="0" w:firstLine="0"/>
        <w:rPr>
          <w:rFonts w:ascii="ＭＳ Ｐゴシック" w:eastAsia="ＭＳ Ｐゴシック" w:hAnsi="ＭＳ Ｐゴシック" w:cs="Arial"/>
          <w:szCs w:val="21"/>
        </w:rPr>
      </w:pPr>
      <w:r w:rsidRPr="005C1649">
        <w:rPr>
          <w:rFonts w:ascii="ＭＳ Ｐゴシック" w:eastAsia="ＭＳ Ｐゴシック" w:hAnsi="ＭＳ Ｐゴシック" w:cs="Arial" w:hint="eastAsia"/>
          <w:szCs w:val="21"/>
        </w:rPr>
        <w:t>療従事者等に対する偏見・差別等は、許されるものではなく、法的責任を伴い得ることや、患者が受診行動を控える等感染症対策の妨げにもなること等について啓発する</w:t>
      </w:r>
      <w:r w:rsidRPr="005C1649">
        <w:rPr>
          <w:rFonts w:ascii="ＭＳ Ｐゴシック" w:eastAsia="ＭＳ Ｐゴシック" w:hAnsi="ＭＳ Ｐゴシック" w:cs="Arial" w:hint="eastAsia"/>
          <w:szCs w:val="21"/>
          <w:vertAlign w:val="superscript"/>
        </w:rPr>
        <w:t>４２</w:t>
      </w:r>
      <w:r w:rsidRPr="005C1649">
        <w:rPr>
          <w:rFonts w:ascii="ＭＳ Ｐゴシック" w:eastAsia="ＭＳ Ｐゴシック" w:hAnsi="ＭＳ Ｐゴシック" w:cs="Arial" w:hint="eastAsia"/>
          <w:szCs w:val="21"/>
        </w:rPr>
        <w:t>。</w:t>
      </w:r>
    </w:p>
    <w:p w14:paraId="5F1D3215" w14:textId="77777777" w:rsidR="00B4611C" w:rsidRPr="001B16E7" w:rsidRDefault="00B4611C" w:rsidP="00B4611C">
      <w:pPr>
        <w:widowControl/>
        <w:spacing w:line="400" w:lineRule="exact"/>
        <w:ind w:left="42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エ　</w:t>
      </w:r>
      <w:r w:rsidRPr="001B16E7">
        <w:rPr>
          <w:rFonts w:ascii="ＭＳ Ｐゴシック" w:eastAsia="ＭＳ Ｐゴシック" w:hAnsi="ＭＳ Ｐゴシック" w:cs="Arial" w:hint="eastAsia"/>
          <w:szCs w:val="21"/>
        </w:rPr>
        <w:t>市は、県と連携し、高齢者、こども、日本語能力が十分でない外国人、視覚や聴覚等が不</w:t>
      </w:r>
    </w:p>
    <w:p w14:paraId="7E173681" w14:textId="77777777" w:rsidR="00B4611C" w:rsidRPr="001B16E7" w:rsidRDefault="00B4611C" w:rsidP="00B4611C">
      <w:pPr>
        <w:widowControl/>
        <w:spacing w:line="400" w:lineRule="exact"/>
        <w:ind w:leftChars="400" w:left="840" w:firstLineChars="0" w:firstLine="0"/>
        <w:rPr>
          <w:rFonts w:ascii="ＭＳ Ｐゴシック" w:eastAsia="ＭＳ Ｐゴシック" w:hAnsi="ＭＳ Ｐゴシック" w:cs="Arial"/>
          <w:szCs w:val="21"/>
        </w:rPr>
      </w:pPr>
      <w:r w:rsidRPr="001B16E7">
        <w:rPr>
          <w:rFonts w:ascii="ＭＳ Ｐゴシック" w:eastAsia="ＭＳ Ｐゴシック" w:hAnsi="ＭＳ Ｐゴシック" w:cs="Arial" w:hint="eastAsia"/>
          <w:szCs w:val="21"/>
        </w:rPr>
        <w:t>自由な方等の情報共有に当たって配慮が必要な者に対しても、有事に適時適切に情報共有ができるよう、平時における感染症情報の共有においても適切に配慮する。</w:t>
      </w:r>
    </w:p>
    <w:p w14:paraId="213D0FB6" w14:textId="77777777" w:rsidR="00B4611C" w:rsidRDefault="00B4611C" w:rsidP="00B4611C">
      <w:pPr>
        <w:widowControl/>
        <w:spacing w:line="400" w:lineRule="exact"/>
        <w:ind w:left="42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オ　</w:t>
      </w:r>
      <w:r w:rsidRPr="005C1649">
        <w:rPr>
          <w:rFonts w:ascii="ＭＳ Ｐゴシック" w:eastAsia="ＭＳ Ｐゴシック" w:hAnsi="ＭＳ Ｐゴシック" w:cs="Arial" w:hint="eastAsia"/>
          <w:szCs w:val="21"/>
        </w:rPr>
        <w:t>市は、市民に対し、感染症に関する正しい知識の普及や、情報リテラシーを高めるための</w:t>
      </w:r>
    </w:p>
    <w:p w14:paraId="1D302FAA" w14:textId="3E908EC3" w:rsidR="005C1649" w:rsidRPr="00B4611C" w:rsidRDefault="00B4611C" w:rsidP="00B4611C">
      <w:pPr>
        <w:widowControl/>
        <w:spacing w:line="400" w:lineRule="exact"/>
        <w:ind w:leftChars="400" w:left="840" w:firstLineChars="0" w:firstLine="0"/>
        <w:rPr>
          <w:rFonts w:ascii="ＭＳ Ｐゴシック" w:eastAsia="ＭＳ Ｐゴシック" w:hAnsi="ＭＳ Ｐゴシック" w:cs="Arial"/>
          <w:szCs w:val="21"/>
        </w:rPr>
      </w:pPr>
      <w:r w:rsidRPr="005C1649">
        <w:rPr>
          <w:rFonts w:ascii="ＭＳ Ｐゴシック" w:eastAsia="ＭＳ Ｐゴシック" w:hAnsi="ＭＳ Ｐゴシック" w:cs="Arial" w:hint="eastAsia"/>
          <w:szCs w:val="21"/>
        </w:rPr>
        <w:t>啓発を行う。</w:t>
      </w:r>
    </w:p>
    <w:p w14:paraId="3306E207" w14:textId="650CF707" w:rsidR="0018019B" w:rsidRDefault="0018019B" w:rsidP="005C1649">
      <w:pPr>
        <w:widowControl/>
        <w:spacing w:line="400" w:lineRule="exact"/>
        <w:ind w:leftChars="400" w:left="840" w:firstLineChars="0" w:firstLine="0"/>
        <w:rPr>
          <w:rFonts w:ascii="ＭＳ Ｐゴシック" w:eastAsia="ＭＳ Ｐゴシック" w:hAnsi="ＭＳ Ｐゴシック" w:cs="Arial"/>
          <w:szCs w:val="21"/>
        </w:rPr>
      </w:pPr>
    </w:p>
    <w:p w14:paraId="3D6DBF0E" w14:textId="77777777" w:rsidR="00B4611C" w:rsidRDefault="00B4611C" w:rsidP="005C1649">
      <w:pPr>
        <w:widowControl/>
        <w:spacing w:line="400" w:lineRule="exact"/>
        <w:ind w:leftChars="400" w:left="840" w:firstLineChars="0" w:firstLine="0"/>
        <w:rPr>
          <w:rFonts w:ascii="ＭＳ Ｐゴシック" w:eastAsia="ＭＳ Ｐゴシック" w:hAnsi="ＭＳ Ｐゴシック" w:cs="Arial"/>
          <w:szCs w:val="21"/>
        </w:rPr>
      </w:pPr>
    </w:p>
    <w:p w14:paraId="63185FB8" w14:textId="1402CB88" w:rsidR="0018019B" w:rsidRPr="00AB1649" w:rsidRDefault="005C1649" w:rsidP="00AB1649">
      <w:pPr>
        <w:pStyle w:val="aa"/>
        <w:numPr>
          <w:ilvl w:val="0"/>
          <w:numId w:val="15"/>
        </w:numPr>
        <w:snapToGrid w:val="0"/>
        <w:spacing w:line="400" w:lineRule="exact"/>
        <w:ind w:leftChars="0" w:firstLineChars="0"/>
        <w:rPr>
          <w:rFonts w:ascii="ＭＳ Ｐゴシック" w:eastAsia="ＭＳ Ｐゴシック" w:hAnsi="ＭＳ Ｐゴシック"/>
          <w:noProof/>
          <w:sz w:val="18"/>
          <w:szCs w:val="22"/>
        </w:rPr>
      </w:pPr>
      <w:r w:rsidRPr="00960AC4">
        <w:rPr>
          <w:rFonts w:ascii="ＭＳ Ｐゴシック" w:eastAsia="ＭＳ Ｐゴシック" w:hAnsi="ＭＳ Ｐゴシック"/>
          <w:noProof/>
          <w:sz w:val="18"/>
          <w:szCs w:val="22"/>
        </w:rPr>
        <mc:AlternateContent>
          <mc:Choice Requires="wps">
            <w:drawing>
              <wp:anchor distT="0" distB="0" distL="0" distR="0" simplePos="0" relativeHeight="251635712" behindDoc="1" locked="0" layoutInCell="1" allowOverlap="1" wp14:anchorId="17EA61BE" wp14:editId="65C74775">
                <wp:simplePos x="0" y="0"/>
                <wp:positionH relativeFrom="page">
                  <wp:posOffset>990600</wp:posOffset>
                </wp:positionH>
                <wp:positionV relativeFrom="paragraph">
                  <wp:posOffset>145415</wp:posOffset>
                </wp:positionV>
                <wp:extent cx="3563814" cy="7620"/>
                <wp:effectExtent l="0" t="0" r="0" b="0"/>
                <wp:wrapTopAndBottom/>
                <wp:docPr id="6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5B9CF" id="Graphic 2" o:spid="_x0000_s1026" style="position:absolute;left:0;text-align:left;margin-left:78pt;margin-top:11.45pt;width:280.6pt;height:.6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" path="m1828800,l,,,7620r1828800,l1828800,xe" fillcolor="black" stroked="f">
                <v:path arrowok="t"/>
                <w10:wrap type="topAndBottom" anchorx="page"/>
              </v:shape>
            </w:pict>
          </mc:Fallback>
        </mc:AlternateContent>
      </w:r>
      <w:r w:rsidR="0018019B" w:rsidRPr="0018019B">
        <w:rPr>
          <w:rFonts w:ascii="ＭＳ Ｐゴシック" w:eastAsia="ＭＳ Ｐゴシック" w:hAnsi="ＭＳ Ｐゴシック" w:hint="eastAsia"/>
          <w:noProof/>
          <w:sz w:val="18"/>
          <w:szCs w:val="22"/>
        </w:rPr>
        <w:t>特措法第１３条第２項</w:t>
      </w:r>
      <w:r w:rsidR="0018019B">
        <w:rPr>
          <w:rFonts w:ascii="ＭＳ Ｐゴシック" w:eastAsia="ＭＳ Ｐゴシック" w:hAnsi="ＭＳ Ｐゴシック"/>
          <w:noProof/>
          <w:sz w:val="18"/>
          <w:szCs w:val="22"/>
        </w:rPr>
        <w:br w:type="page"/>
      </w:r>
    </w:p>
    <w:p w14:paraId="02DB099A" w14:textId="77777777" w:rsidR="00AB1649" w:rsidRDefault="00AB1649" w:rsidP="0018019B">
      <w:pPr>
        <w:widowControl/>
        <w:spacing w:line="400" w:lineRule="exact"/>
        <w:ind w:firstLineChars="41" w:firstLine="99"/>
        <w:rPr>
          <w:rFonts w:ascii="ＭＳ Ｐゴシック" w:eastAsia="ＭＳ Ｐゴシック" w:hAnsi="ＭＳ Ｐゴシック" w:cs="Arial"/>
          <w:b/>
          <w:bCs/>
          <w:sz w:val="24"/>
        </w:rPr>
        <w:sectPr w:rsidR="00AB1649" w:rsidSect="0069465A">
          <w:pgSz w:w="11906" w:h="16838" w:code="9"/>
          <w:pgMar w:top="1559" w:right="1559" w:bottom="1276" w:left="1559" w:header="680" w:footer="567" w:gutter="0"/>
          <w:cols w:space="425"/>
          <w:docGrid w:type="lines" w:linePitch="360"/>
        </w:sectPr>
      </w:pPr>
    </w:p>
    <w:p w14:paraId="7DD97ADB" w14:textId="19699738" w:rsidR="0018019B" w:rsidRPr="00B81457" w:rsidRDefault="0018019B" w:rsidP="0018019B">
      <w:pPr>
        <w:widowControl/>
        <w:spacing w:line="400" w:lineRule="exact"/>
        <w:ind w:firstLineChars="41" w:firstLine="99"/>
        <w:rPr>
          <w:rFonts w:ascii="ＭＳ Ｐゴシック" w:eastAsia="ＭＳ Ｐゴシック" w:hAnsi="ＭＳ Ｐゴシック" w:cs="Arial"/>
          <w:b/>
          <w:bCs/>
          <w:sz w:val="24"/>
        </w:rPr>
      </w:pPr>
      <w:r>
        <w:rPr>
          <w:rFonts w:ascii="ＭＳ Ｐゴシック" w:eastAsia="ＭＳ Ｐゴシック" w:hAnsi="ＭＳ Ｐゴシック" w:cs="Arial" w:hint="eastAsia"/>
          <w:b/>
          <w:bCs/>
          <w:sz w:val="24"/>
        </w:rPr>
        <w:lastRenderedPageBreak/>
        <w:t>Ⅱ</w:t>
      </w:r>
      <w:r w:rsidRPr="0042078C">
        <w:rPr>
          <w:rFonts w:ascii="ＭＳ Ｐゴシック" w:eastAsia="ＭＳ Ｐゴシック" w:hAnsi="ＭＳ Ｐゴシック" w:cs="Arial" w:hint="eastAsia"/>
          <w:b/>
          <w:bCs/>
          <w:sz w:val="24"/>
        </w:rPr>
        <w:t xml:space="preserve">　</w:t>
      </w:r>
      <w:r>
        <w:rPr>
          <w:rFonts w:ascii="ＭＳ Ｐゴシック" w:eastAsia="ＭＳ Ｐゴシック" w:hAnsi="ＭＳ Ｐゴシック" w:cs="Arial" w:hint="eastAsia"/>
          <w:b/>
          <w:bCs/>
          <w:sz w:val="24"/>
        </w:rPr>
        <w:t>初動期</w:t>
      </w:r>
    </w:p>
    <w:p w14:paraId="1B4B306D" w14:textId="77777777" w:rsidR="0018019B" w:rsidRPr="00420315" w:rsidRDefault="0018019B" w:rsidP="0018019B">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 xml:space="preserve">　目的</w:t>
      </w:r>
    </w:p>
    <w:p w14:paraId="2E8D8BA8" w14:textId="262E8B28" w:rsidR="0018019B" w:rsidRPr="00E54102" w:rsidRDefault="0018019B" w:rsidP="0018019B">
      <w:pPr>
        <w:widowControl/>
        <w:spacing w:line="400" w:lineRule="exact"/>
        <w:ind w:leftChars="100" w:left="210" w:firstLine="210"/>
        <w:rPr>
          <w:rFonts w:ascii="ＭＳ Ｐゴシック" w:eastAsia="ＭＳ Ｐゴシック" w:hAnsi="ＭＳ Ｐゴシック" w:cs="Arial"/>
          <w:szCs w:val="21"/>
        </w:rPr>
      </w:pPr>
      <w:r w:rsidRPr="0018019B">
        <w:rPr>
          <w:rFonts w:ascii="ＭＳ Ｐゴシック" w:eastAsia="ＭＳ Ｐゴシック" w:hAnsi="ＭＳ Ｐゴシック" w:cs="Arial" w:hint="eastAsia"/>
          <w:szCs w:val="21"/>
        </w:rPr>
        <w:t>初動期は市民が不安を感じ始める時期であり、迅速に準備を進めることが重要である。市民に対し、新型インフルエンザ等に位置付けられる可能性がある感染症の国内での発生を想定したリスクコミュニケーションを開始することにより、感染拡大のリスクを低減する</w:t>
      </w:r>
      <w:r w:rsidRPr="00E54102">
        <w:rPr>
          <w:rFonts w:ascii="ＭＳ Ｐゴシック" w:eastAsia="ＭＳ Ｐゴシック" w:hAnsi="ＭＳ Ｐゴシック" w:cs="Arial" w:hint="eastAsia"/>
          <w:szCs w:val="21"/>
        </w:rPr>
        <w:t>。</w:t>
      </w:r>
    </w:p>
    <w:p w14:paraId="07337F81" w14:textId="77777777" w:rsidR="0018019B" w:rsidRPr="000C6D4D" w:rsidRDefault="0018019B" w:rsidP="0018019B">
      <w:pPr>
        <w:widowControl/>
        <w:spacing w:line="400" w:lineRule="exact"/>
        <w:ind w:leftChars="100" w:left="210" w:firstLine="210"/>
        <w:rPr>
          <w:rFonts w:ascii="ＭＳ Ｐゴシック" w:eastAsia="ＭＳ Ｐゴシック" w:hAnsi="ＭＳ Ｐゴシック" w:cs="Arial"/>
          <w:szCs w:val="21"/>
        </w:rPr>
      </w:pPr>
    </w:p>
    <w:p w14:paraId="5DAF38AD" w14:textId="77777777" w:rsidR="0018019B" w:rsidRPr="00420315" w:rsidRDefault="0018019B" w:rsidP="0018019B">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　所要の対応</w:t>
      </w:r>
    </w:p>
    <w:p w14:paraId="261E2342" w14:textId="3688297B" w:rsidR="0018019B" w:rsidRDefault="0018019B" w:rsidP="0055512A">
      <w:pPr>
        <w:pStyle w:val="aa"/>
        <w:widowControl/>
        <w:numPr>
          <w:ilvl w:val="0"/>
          <w:numId w:val="57"/>
        </w:numPr>
        <w:spacing w:line="400" w:lineRule="exact"/>
        <w:ind w:leftChars="0" w:firstLineChars="0"/>
        <w:rPr>
          <w:rFonts w:ascii="ＭＳ Ｐゴシック" w:eastAsia="ＭＳ Ｐゴシック" w:hAnsi="ＭＳ Ｐゴシック" w:cs="Arial"/>
          <w:szCs w:val="21"/>
        </w:rPr>
      </w:pPr>
      <w:r w:rsidRPr="0018019B">
        <w:rPr>
          <w:rFonts w:ascii="ＭＳ Ｐゴシック" w:eastAsia="ＭＳ Ｐゴシック" w:hAnsi="ＭＳ Ｐゴシック" w:cs="Arial" w:hint="eastAsia"/>
          <w:szCs w:val="21"/>
        </w:rPr>
        <w:t>有事体制への移行準備</w:t>
      </w:r>
    </w:p>
    <w:p w14:paraId="6D3B6FB8" w14:textId="1E484BD7" w:rsidR="0018019B" w:rsidRPr="001B16E7" w:rsidRDefault="0018019B" w:rsidP="00FA3CE1">
      <w:pPr>
        <w:widowControl/>
        <w:spacing w:line="400" w:lineRule="exact"/>
        <w:ind w:firstLineChars="447" w:firstLine="939"/>
        <w:rPr>
          <w:rFonts w:ascii="ＭＳ Ｐゴシック" w:eastAsia="ＭＳ Ｐゴシック" w:hAnsi="ＭＳ Ｐゴシック" w:cs="Arial"/>
          <w:szCs w:val="21"/>
        </w:rPr>
      </w:pPr>
      <w:r w:rsidRPr="001B16E7">
        <w:rPr>
          <w:rFonts w:ascii="ＭＳ Ｐゴシック" w:eastAsia="ＭＳ Ｐゴシック" w:hAnsi="ＭＳ Ｐゴシック" w:cs="Arial" w:hint="eastAsia"/>
          <w:szCs w:val="21"/>
        </w:rPr>
        <w:t>市は、県等からの応援派遣要請等に対し、協力体制を構築する。</w:t>
      </w:r>
    </w:p>
    <w:p w14:paraId="1C39D065" w14:textId="5FEA07EE" w:rsidR="0018019B" w:rsidRDefault="0018019B" w:rsidP="0055512A">
      <w:pPr>
        <w:pStyle w:val="aa"/>
        <w:widowControl/>
        <w:numPr>
          <w:ilvl w:val="0"/>
          <w:numId w:val="57"/>
        </w:numPr>
        <w:spacing w:line="400" w:lineRule="exact"/>
        <w:ind w:leftChars="0" w:firstLineChars="0"/>
        <w:rPr>
          <w:rFonts w:ascii="ＭＳ Ｐゴシック" w:eastAsia="ＭＳ Ｐゴシック" w:hAnsi="ＭＳ Ｐゴシック" w:cs="Arial"/>
          <w:szCs w:val="21"/>
        </w:rPr>
      </w:pPr>
      <w:r w:rsidRPr="0018019B">
        <w:rPr>
          <w:rFonts w:ascii="ＭＳ Ｐゴシック" w:eastAsia="ＭＳ Ｐゴシック" w:hAnsi="ＭＳ Ｐゴシック" w:cs="Arial" w:hint="eastAsia"/>
          <w:szCs w:val="21"/>
        </w:rPr>
        <w:t>市民への情報発信・共有の開始</w:t>
      </w:r>
    </w:p>
    <w:p w14:paraId="1B49AA53" w14:textId="77777777" w:rsidR="0018019B" w:rsidRPr="001B16E7" w:rsidRDefault="0018019B" w:rsidP="0018019B">
      <w:pPr>
        <w:widowControl/>
        <w:spacing w:line="400" w:lineRule="exact"/>
        <w:ind w:left="420" w:firstLine="210"/>
        <w:rPr>
          <w:rFonts w:ascii="ＭＳ Ｐゴシック" w:eastAsia="ＭＳ Ｐゴシック" w:hAnsi="ＭＳ Ｐゴシック" w:cs="Arial"/>
          <w:szCs w:val="21"/>
        </w:rPr>
      </w:pPr>
      <w:bookmarkStart w:id="76" w:name="_Hlk224224566"/>
      <w:bookmarkStart w:id="77" w:name="_Hlk224226840"/>
      <w:r>
        <w:rPr>
          <w:rFonts w:ascii="ＭＳ Ｐゴシック" w:eastAsia="ＭＳ Ｐゴシック" w:hAnsi="ＭＳ Ｐゴシック" w:cs="Arial" w:hint="eastAsia"/>
          <w:szCs w:val="21"/>
        </w:rPr>
        <w:t xml:space="preserve">ア　</w:t>
      </w:r>
      <w:r w:rsidRPr="001B16E7">
        <w:rPr>
          <w:rFonts w:ascii="ＭＳ Ｐゴシック" w:eastAsia="ＭＳ Ｐゴシック" w:hAnsi="ＭＳ Ｐゴシック" w:cs="Arial" w:hint="eastAsia"/>
          <w:szCs w:val="21"/>
        </w:rPr>
        <w:t>市は、県が相談センターを設置した際には、発生国・地域からの帰国者等や有症状者等</w:t>
      </w:r>
    </w:p>
    <w:p w14:paraId="3938566C" w14:textId="761B95AB" w:rsidR="0018019B" w:rsidRPr="001B16E7" w:rsidRDefault="0018019B" w:rsidP="0018019B">
      <w:pPr>
        <w:widowControl/>
        <w:spacing w:line="400" w:lineRule="exact"/>
        <w:ind w:left="420" w:firstLineChars="200" w:firstLine="420"/>
        <w:rPr>
          <w:rFonts w:ascii="ＭＳ Ｐゴシック" w:eastAsia="ＭＳ Ｐゴシック" w:hAnsi="ＭＳ Ｐゴシック" w:cs="Arial"/>
          <w:szCs w:val="21"/>
        </w:rPr>
      </w:pPr>
      <w:r w:rsidRPr="001B16E7">
        <w:rPr>
          <w:rFonts w:ascii="ＭＳ Ｐゴシック" w:eastAsia="ＭＳ Ｐゴシック" w:hAnsi="ＭＳ Ｐゴシック" w:cs="Arial" w:hint="eastAsia"/>
          <w:szCs w:val="21"/>
        </w:rPr>
        <w:t>に対して、必要に応じ相談センターへの相談等を促す。</w:t>
      </w:r>
    </w:p>
    <w:bookmarkEnd w:id="76"/>
    <w:p w14:paraId="751EA12B" w14:textId="77777777" w:rsidR="0018019B" w:rsidRDefault="0018019B" w:rsidP="0018019B">
      <w:pPr>
        <w:widowControl/>
        <w:spacing w:line="400" w:lineRule="exact"/>
        <w:ind w:left="42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イ　</w:t>
      </w:r>
      <w:r w:rsidRPr="0018019B">
        <w:rPr>
          <w:rFonts w:ascii="ＭＳ Ｐゴシック" w:eastAsia="ＭＳ Ｐゴシック" w:hAnsi="ＭＳ Ｐゴシック" w:cs="Arial" w:hint="eastAsia"/>
          <w:szCs w:val="21"/>
        </w:rPr>
        <w:t>市は、国が設置した情報提供・共有のためのホームページ等の市民への周知、</w:t>
      </w:r>
      <w:r>
        <w:rPr>
          <w:rFonts w:ascii="ＭＳ Ｐゴシック" w:eastAsia="ＭＳ Ｐゴシック" w:hAnsi="ＭＳ Ｐゴシック" w:cs="Arial" w:hint="eastAsia"/>
          <w:szCs w:val="21"/>
        </w:rPr>
        <w:t>Q＆A</w:t>
      </w:r>
      <w:r w:rsidRPr="0018019B">
        <w:rPr>
          <w:rFonts w:ascii="ＭＳ Ｐゴシック" w:eastAsia="ＭＳ Ｐゴシック" w:hAnsi="ＭＳ Ｐゴシック" w:cs="Arial" w:hint="eastAsia"/>
          <w:szCs w:val="21"/>
        </w:rPr>
        <w:t>の</w:t>
      </w:r>
    </w:p>
    <w:p w14:paraId="579AF58F" w14:textId="65EDF6B6" w:rsidR="0018019B" w:rsidRDefault="0018019B" w:rsidP="0018019B">
      <w:pPr>
        <w:widowControl/>
        <w:spacing w:line="400" w:lineRule="exact"/>
        <w:ind w:leftChars="400" w:left="840" w:firstLineChars="0" w:firstLine="0"/>
        <w:rPr>
          <w:rFonts w:ascii="ＭＳ Ｐゴシック" w:eastAsia="ＭＳ Ｐゴシック" w:hAnsi="ＭＳ Ｐゴシック" w:cs="Arial"/>
          <w:szCs w:val="21"/>
        </w:rPr>
      </w:pPr>
      <w:r w:rsidRPr="0018019B">
        <w:rPr>
          <w:rFonts w:ascii="ＭＳ Ｐゴシック" w:eastAsia="ＭＳ Ｐゴシック" w:hAnsi="ＭＳ Ｐゴシック" w:cs="Arial" w:hint="eastAsia"/>
          <w:szCs w:val="21"/>
        </w:rPr>
        <w:t>公表、市民向けのコールセンター等の設置等を通じて、市民に対する速やかな情報提供・共有体制を構築するとともに、双方向的にコミュニケーションを行い、リスク情報とその見方や対策の意義を共有する</w:t>
      </w:r>
      <w:r w:rsidRPr="005C1649">
        <w:rPr>
          <w:rFonts w:ascii="ＭＳ Ｐゴシック" w:eastAsia="ＭＳ Ｐゴシック" w:hAnsi="ＭＳ Ｐゴシック" w:cs="Arial" w:hint="eastAsia"/>
          <w:szCs w:val="21"/>
        </w:rPr>
        <w:t>。</w:t>
      </w:r>
    </w:p>
    <w:bookmarkEnd w:id="77"/>
    <w:p w14:paraId="7FB85EB2" w14:textId="5F15D82F" w:rsidR="005C1649" w:rsidRPr="0018019B" w:rsidRDefault="008B7B98" w:rsidP="008B7B98">
      <w:pPr>
        <w:widowControl/>
        <w:spacing w:line="400" w:lineRule="exact"/>
        <w:ind w:leftChars="400" w:left="840" w:firstLineChars="0" w:firstLine="0"/>
        <w:rPr>
          <w:rFonts w:ascii="ＭＳ Ｐゴシック" w:eastAsia="ＭＳ Ｐゴシック" w:hAnsi="ＭＳ Ｐゴシック" w:cs="Arial"/>
          <w:szCs w:val="21"/>
        </w:rPr>
      </w:pPr>
      <w:r>
        <w:rPr>
          <w:rFonts w:ascii="ＭＳ Ｐゴシック" w:eastAsia="ＭＳ Ｐゴシック" w:hAnsi="ＭＳ Ｐゴシック" w:cs="Arial"/>
          <w:szCs w:val="21"/>
        </w:rPr>
        <w:br w:type="page"/>
      </w:r>
    </w:p>
    <w:p w14:paraId="5A0A13D9" w14:textId="0AC6A573" w:rsidR="008B7B98" w:rsidRPr="00B81457" w:rsidRDefault="008B7B98" w:rsidP="008B7B98">
      <w:pPr>
        <w:widowControl/>
        <w:spacing w:line="400" w:lineRule="exact"/>
        <w:ind w:firstLineChars="41" w:firstLine="99"/>
        <w:rPr>
          <w:rFonts w:ascii="ＭＳ Ｐゴシック" w:eastAsia="ＭＳ Ｐゴシック" w:hAnsi="ＭＳ Ｐゴシック" w:cs="Arial"/>
          <w:b/>
          <w:bCs/>
          <w:sz w:val="24"/>
        </w:rPr>
      </w:pPr>
      <w:r>
        <w:rPr>
          <w:rFonts w:ascii="ＭＳ Ｐゴシック" w:eastAsia="ＭＳ Ｐゴシック" w:hAnsi="ＭＳ Ｐゴシック" w:cs="Arial" w:hint="eastAsia"/>
          <w:b/>
          <w:bCs/>
          <w:sz w:val="24"/>
        </w:rPr>
        <w:lastRenderedPageBreak/>
        <w:t>Ⅲ</w:t>
      </w:r>
      <w:r w:rsidRPr="0042078C">
        <w:rPr>
          <w:rFonts w:ascii="ＭＳ Ｐゴシック" w:eastAsia="ＭＳ Ｐゴシック" w:hAnsi="ＭＳ Ｐゴシック" w:cs="Arial" w:hint="eastAsia"/>
          <w:b/>
          <w:bCs/>
          <w:sz w:val="24"/>
        </w:rPr>
        <w:t xml:space="preserve">　</w:t>
      </w:r>
      <w:r>
        <w:rPr>
          <w:rFonts w:ascii="ＭＳ Ｐゴシック" w:eastAsia="ＭＳ Ｐゴシック" w:hAnsi="ＭＳ Ｐゴシック" w:cs="Arial" w:hint="eastAsia"/>
          <w:b/>
          <w:bCs/>
          <w:sz w:val="24"/>
        </w:rPr>
        <w:t>対応期</w:t>
      </w:r>
    </w:p>
    <w:p w14:paraId="4FA84EE3" w14:textId="77777777" w:rsidR="008B7B98" w:rsidRPr="00420315" w:rsidRDefault="008B7B98" w:rsidP="008B7B98">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 xml:space="preserve">　目的</w:t>
      </w:r>
    </w:p>
    <w:p w14:paraId="0CB5350C" w14:textId="32130DC1" w:rsidR="008B7B98" w:rsidRPr="008B7B98" w:rsidRDefault="008B7B98" w:rsidP="008B7B98">
      <w:pPr>
        <w:widowControl/>
        <w:spacing w:line="400" w:lineRule="exact"/>
        <w:ind w:leftChars="100" w:left="210" w:firstLine="210"/>
        <w:rPr>
          <w:rFonts w:ascii="ＭＳ Ｐゴシック" w:eastAsia="ＭＳ Ｐゴシック" w:hAnsi="ＭＳ Ｐゴシック" w:cs="Arial"/>
          <w:szCs w:val="21"/>
        </w:rPr>
      </w:pPr>
      <w:r w:rsidRPr="008B7B98">
        <w:rPr>
          <w:rFonts w:ascii="ＭＳ Ｐゴシック" w:eastAsia="ＭＳ Ｐゴシック" w:hAnsi="ＭＳ Ｐゴシック" w:cs="Arial" w:hint="eastAsia"/>
          <w:szCs w:val="21"/>
        </w:rPr>
        <w:t>新型インフルエンザ等の発生時に、県が定める計画や関係機関等との役割分担・連携体制に基づき、求められる業務に必要な体制を確保して</w:t>
      </w:r>
      <w:r w:rsidR="00145AEB">
        <w:rPr>
          <w:rFonts w:ascii="ＭＳ Ｐゴシック" w:eastAsia="ＭＳ Ｐゴシック" w:hAnsi="ＭＳ Ｐゴシック" w:cs="Arial" w:hint="eastAsia"/>
          <w:szCs w:val="21"/>
        </w:rPr>
        <w:t>、</w:t>
      </w:r>
      <w:r w:rsidRPr="008B7B98">
        <w:rPr>
          <w:rFonts w:ascii="ＭＳ Ｐゴシック" w:eastAsia="ＭＳ Ｐゴシック" w:hAnsi="ＭＳ Ｐゴシック" w:cs="Arial" w:hint="eastAsia"/>
          <w:szCs w:val="21"/>
        </w:rPr>
        <w:t>その役割を果たすとともに、地域の関係機関が連携して</w:t>
      </w:r>
      <w:r w:rsidR="00145AEB">
        <w:rPr>
          <w:rFonts w:ascii="ＭＳ Ｐゴシック" w:eastAsia="ＭＳ Ｐゴシック" w:hAnsi="ＭＳ Ｐゴシック" w:cs="Arial" w:hint="eastAsia"/>
          <w:szCs w:val="21"/>
        </w:rPr>
        <w:t>、</w:t>
      </w:r>
      <w:r w:rsidRPr="008B7B98">
        <w:rPr>
          <w:rFonts w:ascii="ＭＳ Ｐゴシック" w:eastAsia="ＭＳ Ｐゴシック" w:hAnsi="ＭＳ Ｐゴシック" w:cs="Arial" w:hint="eastAsia"/>
          <w:szCs w:val="21"/>
        </w:rPr>
        <w:t>感染症危機に対応することで、市民の生命及び健康を守る。</w:t>
      </w:r>
    </w:p>
    <w:p w14:paraId="06E73941" w14:textId="58E67DEC" w:rsidR="008B7B98" w:rsidRPr="00E54102" w:rsidRDefault="008B7B98" w:rsidP="008B7B98">
      <w:pPr>
        <w:widowControl/>
        <w:spacing w:line="400" w:lineRule="exact"/>
        <w:ind w:leftChars="100" w:left="210" w:firstLine="210"/>
        <w:rPr>
          <w:rFonts w:ascii="ＭＳ Ｐゴシック" w:eastAsia="ＭＳ Ｐゴシック" w:hAnsi="ＭＳ Ｐゴシック" w:cs="Arial"/>
          <w:szCs w:val="21"/>
        </w:rPr>
      </w:pPr>
      <w:r w:rsidRPr="008B7B98">
        <w:rPr>
          <w:rFonts w:ascii="ＭＳ Ｐゴシック" w:eastAsia="ＭＳ Ｐゴシック" w:hAnsi="ＭＳ Ｐゴシック" w:cs="Arial" w:hint="eastAsia"/>
          <w:szCs w:val="21"/>
        </w:rPr>
        <w:t>その際、感染症の特徴や病原体の性状（病原性、感染性、薬剤感受性等）、感染状況等を踏まえ、地域の実情に応じた柔軟な対応が可能となるようにする</w:t>
      </w:r>
      <w:r w:rsidRPr="00E54102">
        <w:rPr>
          <w:rFonts w:ascii="ＭＳ Ｐゴシック" w:eastAsia="ＭＳ Ｐゴシック" w:hAnsi="ＭＳ Ｐゴシック" w:cs="Arial" w:hint="eastAsia"/>
          <w:szCs w:val="21"/>
        </w:rPr>
        <w:t>。</w:t>
      </w:r>
    </w:p>
    <w:p w14:paraId="6F8C1D78" w14:textId="77777777" w:rsidR="008B7B98" w:rsidRPr="000C6D4D" w:rsidRDefault="008B7B98" w:rsidP="008B7B98">
      <w:pPr>
        <w:widowControl/>
        <w:spacing w:line="400" w:lineRule="exact"/>
        <w:ind w:leftChars="100" w:left="210" w:firstLine="210"/>
        <w:rPr>
          <w:rFonts w:ascii="ＭＳ Ｐゴシック" w:eastAsia="ＭＳ Ｐゴシック" w:hAnsi="ＭＳ Ｐゴシック" w:cs="Arial"/>
          <w:szCs w:val="21"/>
        </w:rPr>
      </w:pPr>
    </w:p>
    <w:p w14:paraId="6D5380E6" w14:textId="77777777" w:rsidR="008B7B98" w:rsidRPr="00420315" w:rsidRDefault="008B7B98" w:rsidP="008B7B98">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　所要の対応</w:t>
      </w:r>
    </w:p>
    <w:p w14:paraId="3784DE95" w14:textId="1EB9037B" w:rsidR="008B7B98" w:rsidRDefault="008B7B98" w:rsidP="0055512A">
      <w:pPr>
        <w:pStyle w:val="aa"/>
        <w:widowControl/>
        <w:numPr>
          <w:ilvl w:val="0"/>
          <w:numId w:val="58"/>
        </w:numPr>
        <w:spacing w:line="400" w:lineRule="exact"/>
        <w:ind w:leftChars="0"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健康</w:t>
      </w:r>
      <w:r w:rsidRPr="008B7B98">
        <w:rPr>
          <w:rFonts w:ascii="ＭＳ Ｐゴシック" w:eastAsia="ＭＳ Ｐゴシック" w:hAnsi="ＭＳ Ｐゴシック" w:cs="Arial" w:hint="eastAsia"/>
          <w:szCs w:val="21"/>
        </w:rPr>
        <w:t>観察及び生活支援</w:t>
      </w:r>
    </w:p>
    <w:p w14:paraId="4D09061E" w14:textId="0252B5D9" w:rsidR="008B7B98" w:rsidRDefault="008B7B98" w:rsidP="008B7B98">
      <w:pPr>
        <w:widowControl/>
        <w:spacing w:line="400" w:lineRule="exact"/>
        <w:ind w:left="42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ア　</w:t>
      </w:r>
      <w:r w:rsidRPr="008B7B98">
        <w:rPr>
          <w:rFonts w:ascii="ＭＳ Ｐゴシック" w:eastAsia="ＭＳ Ｐゴシック" w:hAnsi="ＭＳ Ｐゴシック" w:cs="Arial" w:hint="eastAsia"/>
          <w:szCs w:val="21"/>
        </w:rPr>
        <w:t>市は、県が実施する健康観察に協力する</w:t>
      </w:r>
      <w:r w:rsidRPr="005C1649">
        <w:rPr>
          <w:rFonts w:ascii="ＭＳ Ｐゴシック" w:eastAsia="ＭＳ Ｐゴシック" w:hAnsi="ＭＳ Ｐゴシック" w:cs="Arial" w:hint="eastAsia"/>
          <w:szCs w:val="21"/>
        </w:rPr>
        <w:t>。</w:t>
      </w:r>
    </w:p>
    <w:p w14:paraId="074CBC31" w14:textId="77777777" w:rsidR="008B7B98" w:rsidRDefault="008B7B98" w:rsidP="008B7B98">
      <w:pPr>
        <w:widowControl/>
        <w:spacing w:line="400" w:lineRule="exact"/>
        <w:ind w:left="42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イ　</w:t>
      </w:r>
      <w:r w:rsidRPr="008B7B98">
        <w:rPr>
          <w:rFonts w:ascii="ＭＳ Ｐゴシック" w:eastAsia="ＭＳ Ｐゴシック" w:hAnsi="ＭＳ Ｐゴシック" w:cs="Arial" w:hint="eastAsia"/>
          <w:szCs w:val="21"/>
        </w:rPr>
        <w:t>市は、県から当該患者やその濃厚接触者に関する情報等の共有を受けて、県が実施する</w:t>
      </w:r>
    </w:p>
    <w:p w14:paraId="22EFF37F" w14:textId="6B932704" w:rsidR="008B7B98" w:rsidRDefault="008B7B98" w:rsidP="008B7B98">
      <w:pPr>
        <w:widowControl/>
        <w:spacing w:line="400" w:lineRule="exact"/>
        <w:ind w:leftChars="400" w:left="840" w:firstLineChars="0" w:firstLine="0"/>
        <w:rPr>
          <w:rFonts w:ascii="ＭＳ Ｐゴシック" w:eastAsia="ＭＳ Ｐゴシック" w:hAnsi="ＭＳ Ｐゴシック" w:cs="Arial"/>
          <w:szCs w:val="21"/>
        </w:rPr>
      </w:pPr>
      <w:r w:rsidRPr="008B7B98">
        <w:rPr>
          <w:rFonts w:ascii="ＭＳ Ｐゴシック" w:eastAsia="ＭＳ Ｐゴシック" w:hAnsi="ＭＳ Ｐゴシック" w:cs="Arial" w:hint="eastAsia"/>
          <w:szCs w:val="21"/>
        </w:rPr>
        <w:t>食事の提供等の当該患者やその濃厚接触者が日常生活を営むために必要なサービスの提供又はパルスオキシメーター等の物品の支給に協力する</w:t>
      </w:r>
      <w:r w:rsidRPr="005C1649">
        <w:rPr>
          <w:rFonts w:ascii="ＭＳ Ｐゴシック" w:eastAsia="ＭＳ Ｐゴシック" w:hAnsi="ＭＳ Ｐゴシック" w:cs="Arial" w:hint="eastAsia"/>
          <w:szCs w:val="21"/>
        </w:rPr>
        <w:t>。</w:t>
      </w:r>
    </w:p>
    <w:p w14:paraId="21E7905C" w14:textId="77777777" w:rsidR="008562E8" w:rsidRPr="001B16E7" w:rsidRDefault="008B7B98" w:rsidP="008B7B98">
      <w:pPr>
        <w:widowControl/>
        <w:spacing w:line="400" w:lineRule="exact"/>
        <w:ind w:left="42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ウ　</w:t>
      </w:r>
      <w:r w:rsidRPr="001B16E7">
        <w:rPr>
          <w:rFonts w:ascii="ＭＳ Ｐゴシック" w:eastAsia="ＭＳ Ｐゴシック" w:hAnsi="ＭＳ Ｐゴシック" w:cs="Arial" w:hint="eastAsia"/>
          <w:szCs w:val="21"/>
        </w:rPr>
        <w:t>市は、県が</w:t>
      </w:r>
      <w:r w:rsidR="00145AEB" w:rsidRPr="001B16E7">
        <w:rPr>
          <w:rFonts w:ascii="ＭＳ Ｐゴシック" w:eastAsia="ＭＳ Ｐゴシック" w:hAnsi="ＭＳ Ｐゴシック" w:cs="Arial" w:hint="eastAsia"/>
          <w:szCs w:val="21"/>
        </w:rPr>
        <w:t>感染症サーベイランスシステム</w:t>
      </w:r>
      <w:r w:rsidR="008562E8" w:rsidRPr="001B16E7">
        <w:rPr>
          <w:rFonts w:ascii="ＭＳ Ｐゴシック" w:eastAsia="ＭＳ Ｐゴシック" w:hAnsi="ＭＳ Ｐゴシック" w:cs="Arial" w:hint="eastAsia"/>
          <w:szCs w:val="21"/>
        </w:rPr>
        <w:t>により把握している情報のうち、</w:t>
      </w:r>
      <w:r w:rsidRPr="001B16E7">
        <w:rPr>
          <w:rFonts w:ascii="ＭＳ Ｐゴシック" w:eastAsia="ＭＳ Ｐゴシック" w:hAnsi="ＭＳ Ｐゴシック" w:cs="Arial" w:hint="eastAsia"/>
          <w:szCs w:val="21"/>
        </w:rPr>
        <w:t>新型インフル</w:t>
      </w:r>
    </w:p>
    <w:p w14:paraId="6A278AD8" w14:textId="286B7AA0" w:rsidR="008B7B98" w:rsidRPr="001B16E7" w:rsidRDefault="008B7B98" w:rsidP="008562E8">
      <w:pPr>
        <w:widowControl/>
        <w:spacing w:line="400" w:lineRule="exact"/>
        <w:ind w:leftChars="400" w:left="840" w:firstLineChars="0" w:firstLine="0"/>
        <w:rPr>
          <w:rFonts w:ascii="ＭＳ Ｐゴシック" w:eastAsia="ＭＳ Ｐゴシック" w:hAnsi="ＭＳ Ｐゴシック" w:cs="Arial"/>
          <w:szCs w:val="21"/>
        </w:rPr>
      </w:pPr>
      <w:r w:rsidRPr="001B16E7">
        <w:rPr>
          <w:rFonts w:ascii="ＭＳ Ｐゴシック" w:eastAsia="ＭＳ Ｐゴシック" w:hAnsi="ＭＳ Ｐゴシック" w:cs="Arial" w:hint="eastAsia"/>
          <w:szCs w:val="21"/>
        </w:rPr>
        <w:t>エンザ等患者</w:t>
      </w:r>
      <w:r w:rsidR="008562E8" w:rsidRPr="001B16E7">
        <w:rPr>
          <w:rFonts w:ascii="ＭＳ Ｐゴシック" w:eastAsia="ＭＳ Ｐゴシック" w:hAnsi="ＭＳ Ｐゴシック" w:cs="Arial" w:hint="eastAsia"/>
          <w:szCs w:val="21"/>
        </w:rPr>
        <w:t>の氏名、住所、年代、重症度、確定診断日、連絡先などの個人情報の提供を受け、県が実施する当該者に対して</w:t>
      </w:r>
      <w:r w:rsidRPr="001B16E7">
        <w:rPr>
          <w:rFonts w:ascii="ＭＳ Ｐゴシック" w:eastAsia="ＭＳ Ｐゴシック" w:hAnsi="ＭＳ Ｐゴシック" w:cs="Arial" w:hint="eastAsia"/>
          <w:szCs w:val="21"/>
        </w:rPr>
        <w:t>日常生活を営むために必要なサービスの提供等に協力する。</w:t>
      </w:r>
    </w:p>
    <w:p w14:paraId="27517577" w14:textId="77777777" w:rsidR="008562E8" w:rsidRPr="001B16E7" w:rsidRDefault="008B7B98" w:rsidP="008562E8">
      <w:pPr>
        <w:widowControl/>
        <w:spacing w:line="400" w:lineRule="exact"/>
        <w:ind w:left="42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エ　</w:t>
      </w:r>
      <w:r w:rsidRPr="001B16E7">
        <w:rPr>
          <w:rFonts w:ascii="ＭＳ Ｐゴシック" w:eastAsia="ＭＳ Ｐゴシック" w:hAnsi="ＭＳ Ｐゴシック" w:cs="Arial" w:hint="eastAsia"/>
          <w:szCs w:val="21"/>
        </w:rPr>
        <w:t>市は、県が市民の不安を解消するとともに、感染症のまん延を防止するための適切な行</w:t>
      </w:r>
    </w:p>
    <w:p w14:paraId="342A5330" w14:textId="2692596A" w:rsidR="008B7B98" w:rsidRDefault="008B7B98" w:rsidP="008562E8">
      <w:pPr>
        <w:widowControl/>
        <w:spacing w:line="400" w:lineRule="exact"/>
        <w:ind w:leftChars="400" w:left="840" w:firstLineChars="0" w:firstLine="0"/>
        <w:rPr>
          <w:rFonts w:ascii="ＭＳ Ｐゴシック" w:eastAsia="ＭＳ Ｐゴシック" w:hAnsi="ＭＳ Ｐゴシック" w:cs="Arial"/>
          <w:szCs w:val="21"/>
        </w:rPr>
      </w:pPr>
      <w:r w:rsidRPr="001B16E7">
        <w:rPr>
          <w:rFonts w:ascii="ＭＳ Ｐゴシック" w:eastAsia="ＭＳ Ｐゴシック" w:hAnsi="ＭＳ Ｐゴシック" w:cs="Arial" w:hint="eastAsia"/>
          <w:szCs w:val="21"/>
        </w:rPr>
        <w:t>動を促す</w:t>
      </w:r>
      <w:r w:rsidR="008562E8" w:rsidRPr="001B16E7">
        <w:rPr>
          <w:rFonts w:ascii="ＭＳ Ｐゴシック" w:eastAsia="ＭＳ Ｐゴシック" w:hAnsi="ＭＳ Ｐゴシック" w:cs="Arial" w:hint="eastAsia"/>
          <w:szCs w:val="21"/>
        </w:rPr>
        <w:t>目的で</w:t>
      </w:r>
      <w:r w:rsidRPr="001B16E7">
        <w:rPr>
          <w:rFonts w:ascii="ＭＳ Ｐゴシック" w:eastAsia="ＭＳ Ｐゴシック" w:hAnsi="ＭＳ Ｐゴシック" w:cs="Arial" w:hint="eastAsia"/>
          <w:szCs w:val="21"/>
        </w:rPr>
        <w:t>、新型インフルエンザ等の発生状況、動向及び原因に関する状況に対する市民の理解の増進を図る取組に協力する。</w:t>
      </w:r>
      <w:r>
        <w:rPr>
          <w:rFonts w:ascii="ＭＳ Ｐゴシック" w:eastAsia="ＭＳ Ｐゴシック" w:hAnsi="ＭＳ Ｐゴシック" w:cs="Arial"/>
          <w:szCs w:val="21"/>
        </w:rPr>
        <w:br w:type="page"/>
      </w:r>
    </w:p>
    <w:tbl>
      <w:tblPr>
        <w:tblW w:w="8789" w:type="dxa"/>
        <w:tblInd w:w="108" w:type="dxa"/>
        <w:tblLayout w:type="fixed"/>
        <w:tblLook w:val="04A0" w:firstRow="1" w:lastRow="0" w:firstColumn="1" w:lastColumn="0" w:noHBand="0" w:noVBand="1"/>
      </w:tblPr>
      <w:tblGrid>
        <w:gridCol w:w="8789"/>
      </w:tblGrid>
      <w:tr w:rsidR="008B7B98" w:rsidRPr="00F03CD3" w14:paraId="53C04E54" w14:textId="77777777" w:rsidTr="007326E3">
        <w:trPr>
          <w:trHeight w:val="277"/>
        </w:trPr>
        <w:tc>
          <w:tcPr>
            <w:tcW w:w="8789" w:type="dxa"/>
            <w:shd w:val="clear" w:color="auto" w:fill="FFFF00"/>
            <w:vAlign w:val="center"/>
            <w:hideMark/>
          </w:tcPr>
          <w:p w14:paraId="7FD97090" w14:textId="30F3C225" w:rsidR="008B7B98" w:rsidRPr="00F03CD3" w:rsidRDefault="008B7B98" w:rsidP="007326E3">
            <w:pPr>
              <w:tabs>
                <w:tab w:val="left" w:pos="1165"/>
              </w:tabs>
              <w:snapToGrid w:val="0"/>
              <w:spacing w:line="400" w:lineRule="exact"/>
              <w:ind w:leftChars="-51" w:left="-107" w:firstLineChars="123" w:firstLine="271"/>
              <w:rPr>
                <w:rFonts w:asciiTheme="majorEastAsia" w:eastAsiaTheme="majorEastAsia" w:hAnsiTheme="majorEastAsia" w:cs="Arial"/>
                <w:sz w:val="24"/>
              </w:rPr>
            </w:pPr>
            <w:r w:rsidRPr="00F03CD3">
              <w:rPr>
                <w:rFonts w:asciiTheme="majorEastAsia" w:eastAsiaTheme="majorEastAsia" w:hAnsiTheme="majorEastAsia" w:cs="Arial"/>
                <w:sz w:val="22"/>
                <w:szCs w:val="22"/>
              </w:rPr>
              <w:lastRenderedPageBreak/>
              <w:br w:type="page"/>
            </w:r>
            <w:r w:rsidRPr="00F03CD3">
              <w:rPr>
                <w:rFonts w:asciiTheme="majorEastAsia" w:eastAsiaTheme="majorEastAsia" w:hAnsiTheme="majorEastAsia" w:cs="Arial" w:hint="eastAsia"/>
                <w:sz w:val="24"/>
              </w:rPr>
              <w:t>第</w:t>
            </w:r>
            <w:r>
              <w:rPr>
                <w:rFonts w:asciiTheme="majorEastAsia" w:eastAsiaTheme="majorEastAsia" w:hAnsiTheme="majorEastAsia" w:cs="Arial" w:hint="eastAsia"/>
                <w:sz w:val="24"/>
              </w:rPr>
              <w:t>６</w:t>
            </w:r>
            <w:r w:rsidRPr="00F03CD3">
              <w:rPr>
                <w:rFonts w:asciiTheme="majorEastAsia" w:eastAsiaTheme="majorEastAsia" w:hAnsiTheme="majorEastAsia" w:cs="Arial" w:hint="eastAsia"/>
                <w:sz w:val="24"/>
              </w:rPr>
              <w:t xml:space="preserve">節　</w:t>
            </w:r>
            <w:r>
              <w:rPr>
                <w:rFonts w:asciiTheme="majorEastAsia" w:eastAsiaTheme="majorEastAsia" w:hAnsiTheme="majorEastAsia" w:cs="Arial" w:hint="eastAsia"/>
                <w:sz w:val="24"/>
              </w:rPr>
              <w:t>物資</w:t>
            </w:r>
          </w:p>
        </w:tc>
      </w:tr>
    </w:tbl>
    <w:p w14:paraId="1389DCD6" w14:textId="77777777" w:rsidR="008B7B98" w:rsidRDefault="008B7B98" w:rsidP="008B7B98">
      <w:pPr>
        <w:widowControl/>
        <w:spacing w:line="400" w:lineRule="exact"/>
        <w:ind w:firstLine="241"/>
        <w:rPr>
          <w:rFonts w:ascii="ＭＳ Ｐゴシック" w:eastAsia="ＭＳ Ｐゴシック" w:hAnsi="ＭＳ Ｐゴシック" w:cs="Arial"/>
          <w:b/>
          <w:bCs/>
          <w:sz w:val="24"/>
        </w:rPr>
      </w:pPr>
    </w:p>
    <w:p w14:paraId="2AE9BBEF" w14:textId="77777777" w:rsidR="008B7B98" w:rsidRPr="00B81457" w:rsidRDefault="008B7B98" w:rsidP="008B7B98">
      <w:pPr>
        <w:widowControl/>
        <w:spacing w:line="400" w:lineRule="exact"/>
        <w:ind w:firstLineChars="41" w:firstLine="99"/>
        <w:rPr>
          <w:rFonts w:ascii="ＭＳ Ｐゴシック" w:eastAsia="ＭＳ Ｐゴシック" w:hAnsi="ＭＳ Ｐゴシック" w:cs="Arial"/>
          <w:b/>
          <w:bCs/>
          <w:sz w:val="24"/>
        </w:rPr>
      </w:pPr>
      <w:r w:rsidRPr="0042078C">
        <w:rPr>
          <w:rFonts w:ascii="ＭＳ Ｐゴシック" w:eastAsia="ＭＳ Ｐゴシック" w:hAnsi="ＭＳ Ｐゴシック" w:cs="Arial" w:hint="eastAsia"/>
          <w:b/>
          <w:bCs/>
          <w:sz w:val="24"/>
        </w:rPr>
        <w:t xml:space="preserve">Ⅰ　</w:t>
      </w:r>
      <w:r>
        <w:rPr>
          <w:rFonts w:ascii="ＭＳ Ｐゴシック" w:eastAsia="ＭＳ Ｐゴシック" w:hAnsi="ＭＳ Ｐゴシック" w:cs="Arial" w:hint="eastAsia"/>
          <w:b/>
          <w:bCs/>
          <w:sz w:val="24"/>
        </w:rPr>
        <w:t>準備期</w:t>
      </w:r>
    </w:p>
    <w:p w14:paraId="63DB9085" w14:textId="77777777" w:rsidR="008B7B98" w:rsidRPr="00420315" w:rsidRDefault="008B7B98" w:rsidP="008B7B98">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 xml:space="preserve">　目的</w:t>
      </w:r>
    </w:p>
    <w:p w14:paraId="47FA3EB0" w14:textId="4C582576" w:rsidR="008B7B98" w:rsidRPr="00E54102" w:rsidRDefault="008B7B98" w:rsidP="008B7B98">
      <w:pPr>
        <w:widowControl/>
        <w:spacing w:line="400" w:lineRule="exact"/>
        <w:ind w:leftChars="100" w:left="210" w:firstLine="210"/>
        <w:rPr>
          <w:rFonts w:ascii="ＭＳ Ｐゴシック" w:eastAsia="ＭＳ Ｐゴシック" w:hAnsi="ＭＳ Ｐゴシック" w:cs="Arial"/>
          <w:szCs w:val="21"/>
        </w:rPr>
      </w:pPr>
      <w:r w:rsidRPr="008B7B98">
        <w:rPr>
          <w:rFonts w:ascii="ＭＳ Ｐゴシック" w:eastAsia="ＭＳ Ｐゴシック" w:hAnsi="ＭＳ Ｐゴシック" w:cs="Arial" w:hint="eastAsia"/>
          <w:szCs w:val="21"/>
        </w:rPr>
        <w:t>感染症対策物資等は、有事に、検疫、医療、検査等を円滑に実施するために欠かせないものである。そのため、市は、感染症対策物資等の備蓄の推進等に必要な準備を適切に行うことにより、有事に必要な感染症対策物資等が確保できるようにする</w:t>
      </w:r>
      <w:r w:rsidRPr="00E54102">
        <w:rPr>
          <w:rFonts w:ascii="ＭＳ Ｐゴシック" w:eastAsia="ＭＳ Ｐゴシック" w:hAnsi="ＭＳ Ｐゴシック" w:cs="Arial" w:hint="eastAsia"/>
          <w:szCs w:val="21"/>
        </w:rPr>
        <w:t>。</w:t>
      </w:r>
    </w:p>
    <w:p w14:paraId="6643D342" w14:textId="77777777" w:rsidR="008B7B98" w:rsidRPr="000C6D4D" w:rsidRDefault="008B7B98" w:rsidP="008B7B98">
      <w:pPr>
        <w:widowControl/>
        <w:spacing w:line="400" w:lineRule="exact"/>
        <w:ind w:leftChars="100" w:left="210" w:firstLine="210"/>
        <w:rPr>
          <w:rFonts w:ascii="ＭＳ Ｐゴシック" w:eastAsia="ＭＳ Ｐゴシック" w:hAnsi="ＭＳ Ｐゴシック" w:cs="Arial"/>
          <w:szCs w:val="21"/>
        </w:rPr>
      </w:pPr>
    </w:p>
    <w:p w14:paraId="530C6557" w14:textId="77777777" w:rsidR="008B7B98" w:rsidRPr="00420315" w:rsidRDefault="008B7B98" w:rsidP="008B7B98">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　所要の対応</w:t>
      </w:r>
    </w:p>
    <w:p w14:paraId="1D9896B2" w14:textId="640601E2" w:rsidR="008B7B98" w:rsidRDefault="008B7B98" w:rsidP="0055512A">
      <w:pPr>
        <w:pStyle w:val="aa"/>
        <w:widowControl/>
        <w:numPr>
          <w:ilvl w:val="0"/>
          <w:numId w:val="59"/>
        </w:numPr>
        <w:spacing w:line="400" w:lineRule="exact"/>
        <w:ind w:leftChars="0" w:firstLineChars="0"/>
        <w:rPr>
          <w:rFonts w:ascii="ＭＳ Ｐゴシック" w:eastAsia="ＭＳ Ｐゴシック" w:hAnsi="ＭＳ Ｐゴシック" w:cs="Arial"/>
          <w:szCs w:val="21"/>
        </w:rPr>
      </w:pPr>
      <w:r w:rsidRPr="008B7B98">
        <w:rPr>
          <w:rFonts w:ascii="ＭＳ Ｐゴシック" w:eastAsia="ＭＳ Ｐゴシック" w:hAnsi="ＭＳ Ｐゴシック" w:cs="Arial" w:hint="eastAsia"/>
          <w:szCs w:val="21"/>
        </w:rPr>
        <w:t>感染症対策物資等の備蓄等</w:t>
      </w:r>
    </w:p>
    <w:p w14:paraId="6B795367" w14:textId="60FB0873" w:rsidR="008B7B98" w:rsidRPr="008B7B98" w:rsidRDefault="008B7B98" w:rsidP="008441B6">
      <w:pPr>
        <w:widowControl/>
        <w:spacing w:line="400" w:lineRule="exact"/>
        <w:ind w:leftChars="300" w:left="630" w:firstLine="210"/>
        <w:rPr>
          <w:rFonts w:ascii="ＭＳ Ｐゴシック" w:eastAsia="ＭＳ Ｐゴシック" w:hAnsi="ＭＳ Ｐゴシック" w:cs="Arial"/>
          <w:szCs w:val="21"/>
        </w:rPr>
      </w:pPr>
      <w:r w:rsidRPr="008B7B98">
        <w:rPr>
          <w:rFonts w:ascii="ＭＳ Ｐゴシック" w:eastAsia="ＭＳ Ｐゴシック" w:hAnsi="ＭＳ Ｐゴシック" w:cs="Arial" w:hint="eastAsia"/>
          <w:szCs w:val="21"/>
        </w:rPr>
        <w:t>市は、市行動計画に基づき、その所掌事務又は業務に係る新型インフルエンザ等対策の実施に必要な感染症対策物資等を備蓄等するとともに、定期的に備蓄状況等を確認する</w:t>
      </w:r>
      <w:r w:rsidR="00657B98" w:rsidRPr="008B7B98">
        <w:rPr>
          <w:rFonts w:ascii="ＭＳ Ｐゴシック" w:eastAsia="ＭＳ Ｐゴシック" w:hAnsi="ＭＳ Ｐゴシック" w:cs="Arial" w:hint="eastAsia"/>
          <w:szCs w:val="21"/>
          <w:vertAlign w:val="superscript"/>
        </w:rPr>
        <w:t>４３</w:t>
      </w:r>
      <w:r w:rsidRPr="008B7B98">
        <w:rPr>
          <w:rFonts w:ascii="ＭＳ Ｐゴシック" w:eastAsia="ＭＳ Ｐゴシック" w:hAnsi="ＭＳ Ｐゴシック" w:cs="Arial" w:hint="eastAsia"/>
          <w:szCs w:val="21"/>
        </w:rPr>
        <w:t>。</w:t>
      </w:r>
    </w:p>
    <w:p w14:paraId="2BBB1D15" w14:textId="42C224B3" w:rsidR="00CD332A" w:rsidRPr="00CD332A" w:rsidRDefault="008B7B98" w:rsidP="008441B6">
      <w:pPr>
        <w:widowControl/>
        <w:spacing w:line="400" w:lineRule="exact"/>
        <w:ind w:leftChars="300" w:left="630" w:firstLine="210"/>
        <w:rPr>
          <w:rFonts w:ascii="ＭＳ Ｐゴシック" w:eastAsia="ＭＳ Ｐゴシック" w:hAnsi="ＭＳ Ｐゴシック" w:cs="Arial"/>
          <w:szCs w:val="21"/>
        </w:rPr>
      </w:pPr>
      <w:r w:rsidRPr="008B7B98">
        <w:rPr>
          <w:rFonts w:ascii="ＭＳ Ｐゴシック" w:eastAsia="ＭＳ Ｐゴシック" w:hAnsi="ＭＳ Ｐゴシック" w:cs="Arial" w:hint="eastAsia"/>
          <w:szCs w:val="21"/>
        </w:rPr>
        <w:t>なお、上記の備蓄については、災害対策基本法</w:t>
      </w:r>
      <w:r>
        <w:rPr>
          <w:rFonts w:ascii="ＭＳ Ｐゴシック" w:eastAsia="ＭＳ Ｐゴシック" w:hAnsi="ＭＳ Ｐゴシック" w:cs="Arial" w:hint="eastAsia"/>
          <w:szCs w:val="21"/>
        </w:rPr>
        <w:t>（</w:t>
      </w:r>
      <w:r w:rsidRPr="008B7B98">
        <w:rPr>
          <w:rFonts w:ascii="ＭＳ Ｐゴシック" w:eastAsia="ＭＳ Ｐゴシック" w:hAnsi="ＭＳ Ｐゴシック" w:cs="Arial" w:hint="eastAsia"/>
          <w:szCs w:val="21"/>
        </w:rPr>
        <w:t>昭和</w:t>
      </w:r>
      <w:r>
        <w:rPr>
          <w:rFonts w:ascii="ＭＳ Ｐゴシック" w:eastAsia="ＭＳ Ｐゴシック" w:hAnsi="ＭＳ Ｐゴシック" w:cs="Arial" w:hint="eastAsia"/>
          <w:szCs w:val="21"/>
        </w:rPr>
        <w:t>３６</w:t>
      </w:r>
      <w:r w:rsidRPr="008B7B98">
        <w:rPr>
          <w:rFonts w:ascii="ＭＳ Ｐゴシック" w:eastAsia="ＭＳ Ｐゴシック" w:hAnsi="ＭＳ Ｐゴシック" w:cs="Arial" w:hint="eastAsia"/>
          <w:szCs w:val="21"/>
        </w:rPr>
        <w:t>年法律第</w:t>
      </w:r>
      <w:r>
        <w:rPr>
          <w:rFonts w:ascii="ＭＳ Ｐゴシック" w:eastAsia="ＭＳ Ｐゴシック" w:hAnsi="ＭＳ Ｐゴシック" w:cs="Arial" w:hint="eastAsia"/>
          <w:szCs w:val="21"/>
        </w:rPr>
        <w:t>２３３</w:t>
      </w:r>
      <w:r w:rsidRPr="008B7B98">
        <w:rPr>
          <w:rFonts w:ascii="ＭＳ Ｐゴシック" w:eastAsia="ＭＳ Ｐゴシック" w:hAnsi="ＭＳ Ｐゴシック" w:cs="Arial" w:hint="eastAsia"/>
          <w:szCs w:val="21"/>
        </w:rPr>
        <w:t>号</w:t>
      </w:r>
      <w:r>
        <w:rPr>
          <w:rFonts w:ascii="ＭＳ Ｐゴシック" w:eastAsia="ＭＳ Ｐゴシック" w:hAnsi="ＭＳ Ｐゴシック" w:cs="Arial" w:hint="eastAsia"/>
          <w:szCs w:val="21"/>
        </w:rPr>
        <w:t>）</w:t>
      </w:r>
      <w:r w:rsidRPr="008B7B98">
        <w:rPr>
          <w:rFonts w:ascii="ＭＳ Ｐゴシック" w:eastAsia="ＭＳ Ｐゴシック" w:hAnsi="ＭＳ Ｐゴシック" w:cs="Arial" w:hint="eastAsia"/>
          <w:szCs w:val="21"/>
        </w:rPr>
        <w:t>第</w:t>
      </w:r>
      <w:r>
        <w:rPr>
          <w:rFonts w:ascii="ＭＳ Ｐゴシック" w:eastAsia="ＭＳ Ｐゴシック" w:hAnsi="ＭＳ Ｐゴシック" w:cs="Arial" w:hint="eastAsia"/>
          <w:szCs w:val="21"/>
        </w:rPr>
        <w:t>４９</w:t>
      </w:r>
      <w:r w:rsidRPr="008B7B98">
        <w:rPr>
          <w:rFonts w:ascii="ＭＳ Ｐゴシック" w:eastAsia="ＭＳ Ｐゴシック" w:hAnsi="ＭＳ Ｐゴシック" w:cs="Arial" w:hint="eastAsia"/>
          <w:szCs w:val="21"/>
        </w:rPr>
        <w:t>条の規定による物資及び資材の備蓄と相互に兼ねることができる</w:t>
      </w:r>
      <w:r w:rsidRPr="008B7B98">
        <w:rPr>
          <w:rFonts w:ascii="ＭＳ Ｐゴシック" w:eastAsia="ＭＳ Ｐゴシック" w:hAnsi="ＭＳ Ｐゴシック" w:cs="Arial" w:hint="eastAsia"/>
          <w:szCs w:val="21"/>
          <w:vertAlign w:val="superscript"/>
        </w:rPr>
        <w:t>４４</w:t>
      </w:r>
      <w:r w:rsidR="00CD332A">
        <w:rPr>
          <w:rFonts w:ascii="ＭＳ Ｐゴシック" w:eastAsia="ＭＳ Ｐゴシック" w:hAnsi="ＭＳ Ｐゴシック" w:cs="Arial" w:hint="eastAsia"/>
          <w:szCs w:val="21"/>
        </w:rPr>
        <w:t>。</w:t>
      </w:r>
    </w:p>
    <w:p w14:paraId="08D65752" w14:textId="56EED6A6" w:rsidR="009D1F11" w:rsidRDefault="008B7B98" w:rsidP="0055512A">
      <w:pPr>
        <w:pStyle w:val="aa"/>
        <w:widowControl/>
        <w:numPr>
          <w:ilvl w:val="0"/>
          <w:numId w:val="59"/>
        </w:numPr>
        <w:spacing w:line="400" w:lineRule="exact"/>
        <w:ind w:leftChars="0" w:firstLineChars="0"/>
        <w:rPr>
          <w:rFonts w:ascii="ＭＳ Ｐゴシック" w:eastAsia="ＭＳ Ｐゴシック" w:hAnsi="ＭＳ Ｐゴシック" w:cs="Arial"/>
          <w:szCs w:val="21"/>
        </w:rPr>
      </w:pPr>
      <w:r w:rsidRPr="008B7B98">
        <w:rPr>
          <w:rFonts w:ascii="ＭＳ Ｐゴシック" w:eastAsia="ＭＳ Ｐゴシック" w:hAnsi="ＭＳ Ｐゴシック" w:cs="Arial" w:hint="eastAsia"/>
          <w:szCs w:val="21"/>
        </w:rPr>
        <w:t>消防機関は、国及び県からの要請を受けて、最初に感染者に接触する可能性のある</w:t>
      </w:r>
      <w:r w:rsidR="00B344D1">
        <w:rPr>
          <w:rFonts w:ascii="ＭＳ Ｐゴシック" w:eastAsia="ＭＳ Ｐゴシック" w:hAnsi="ＭＳ Ｐゴシック" w:cs="Arial" w:hint="eastAsia"/>
          <w:szCs w:val="21"/>
        </w:rPr>
        <w:t>救急</w:t>
      </w:r>
      <w:r w:rsidRPr="008B7B98">
        <w:rPr>
          <w:rFonts w:ascii="ＭＳ Ｐゴシック" w:eastAsia="ＭＳ Ｐゴシック" w:hAnsi="ＭＳ Ｐゴシック" w:cs="Arial" w:hint="eastAsia"/>
          <w:szCs w:val="21"/>
        </w:rPr>
        <w:t>隊員等の搬送従事者のための個人防護具の備蓄を進める</w:t>
      </w:r>
      <w:r>
        <w:rPr>
          <w:rFonts w:ascii="ＭＳ Ｐゴシック" w:eastAsia="ＭＳ Ｐゴシック" w:hAnsi="ＭＳ Ｐゴシック" w:cs="Arial" w:hint="eastAsia"/>
          <w:szCs w:val="21"/>
        </w:rPr>
        <w:t>。</w:t>
      </w:r>
    </w:p>
    <w:p w14:paraId="5A5184C9" w14:textId="04600A89" w:rsidR="0055512A" w:rsidRDefault="0055512A" w:rsidP="0055512A">
      <w:pPr>
        <w:pStyle w:val="aa"/>
        <w:widowControl/>
        <w:spacing w:line="400" w:lineRule="exact"/>
        <w:ind w:leftChars="0" w:firstLineChars="0" w:firstLine="0"/>
        <w:rPr>
          <w:rFonts w:ascii="ＭＳ Ｐゴシック" w:eastAsia="ＭＳ Ｐゴシック" w:hAnsi="ＭＳ Ｐゴシック" w:cs="Arial"/>
          <w:szCs w:val="21"/>
        </w:rPr>
      </w:pPr>
    </w:p>
    <w:p w14:paraId="7380D261" w14:textId="3013BE50" w:rsidR="0055512A" w:rsidRDefault="0055512A" w:rsidP="0055512A">
      <w:pPr>
        <w:pStyle w:val="aa"/>
        <w:widowControl/>
        <w:spacing w:line="400" w:lineRule="exact"/>
        <w:ind w:leftChars="0" w:firstLineChars="0" w:firstLine="0"/>
        <w:rPr>
          <w:rFonts w:ascii="ＭＳ Ｐゴシック" w:eastAsia="ＭＳ Ｐゴシック" w:hAnsi="ＭＳ Ｐゴシック" w:cs="Arial"/>
          <w:szCs w:val="21"/>
        </w:rPr>
      </w:pPr>
    </w:p>
    <w:p w14:paraId="0078CC46" w14:textId="3541384D" w:rsidR="0055512A" w:rsidRDefault="0055512A" w:rsidP="0055512A">
      <w:pPr>
        <w:pStyle w:val="aa"/>
        <w:widowControl/>
        <w:spacing w:line="400" w:lineRule="exact"/>
        <w:ind w:leftChars="0" w:firstLineChars="0" w:firstLine="0"/>
        <w:rPr>
          <w:rFonts w:ascii="ＭＳ Ｐゴシック" w:eastAsia="ＭＳ Ｐゴシック" w:hAnsi="ＭＳ Ｐゴシック" w:cs="Arial"/>
          <w:szCs w:val="21"/>
        </w:rPr>
      </w:pPr>
    </w:p>
    <w:p w14:paraId="2219B585" w14:textId="4F558299" w:rsidR="0055512A" w:rsidRDefault="0055512A" w:rsidP="0055512A">
      <w:pPr>
        <w:pStyle w:val="aa"/>
        <w:widowControl/>
        <w:spacing w:line="400" w:lineRule="exact"/>
        <w:ind w:leftChars="0" w:firstLineChars="0" w:firstLine="0"/>
        <w:rPr>
          <w:rFonts w:ascii="ＭＳ Ｐゴシック" w:eastAsia="ＭＳ Ｐゴシック" w:hAnsi="ＭＳ Ｐゴシック" w:cs="Arial"/>
          <w:szCs w:val="21"/>
        </w:rPr>
      </w:pPr>
    </w:p>
    <w:p w14:paraId="1E801085" w14:textId="320693E3" w:rsidR="0055512A" w:rsidRDefault="0055512A" w:rsidP="0055512A">
      <w:pPr>
        <w:pStyle w:val="aa"/>
        <w:widowControl/>
        <w:spacing w:line="400" w:lineRule="exact"/>
        <w:ind w:leftChars="0" w:firstLineChars="0" w:firstLine="0"/>
        <w:rPr>
          <w:rFonts w:ascii="ＭＳ Ｐゴシック" w:eastAsia="ＭＳ Ｐゴシック" w:hAnsi="ＭＳ Ｐゴシック" w:cs="Arial"/>
          <w:szCs w:val="21"/>
        </w:rPr>
      </w:pPr>
    </w:p>
    <w:p w14:paraId="41642F93" w14:textId="3B81F883" w:rsidR="0055512A" w:rsidRDefault="0055512A" w:rsidP="0055512A">
      <w:pPr>
        <w:pStyle w:val="aa"/>
        <w:widowControl/>
        <w:spacing w:line="400" w:lineRule="exact"/>
        <w:ind w:leftChars="0" w:firstLineChars="0" w:firstLine="0"/>
        <w:rPr>
          <w:rFonts w:ascii="ＭＳ Ｐゴシック" w:eastAsia="ＭＳ Ｐゴシック" w:hAnsi="ＭＳ Ｐゴシック" w:cs="Arial"/>
          <w:szCs w:val="21"/>
        </w:rPr>
      </w:pPr>
    </w:p>
    <w:p w14:paraId="042798D4" w14:textId="7E1EAB51" w:rsidR="0055512A" w:rsidRDefault="0055512A" w:rsidP="0055512A">
      <w:pPr>
        <w:pStyle w:val="aa"/>
        <w:widowControl/>
        <w:spacing w:line="400" w:lineRule="exact"/>
        <w:ind w:leftChars="0" w:firstLineChars="0" w:firstLine="0"/>
        <w:rPr>
          <w:rFonts w:ascii="ＭＳ Ｐゴシック" w:eastAsia="ＭＳ Ｐゴシック" w:hAnsi="ＭＳ Ｐゴシック" w:cs="Arial"/>
          <w:szCs w:val="21"/>
        </w:rPr>
      </w:pPr>
    </w:p>
    <w:p w14:paraId="799F4C5E" w14:textId="6F419B6C" w:rsidR="0055512A" w:rsidRDefault="0055512A" w:rsidP="0055512A">
      <w:pPr>
        <w:pStyle w:val="aa"/>
        <w:widowControl/>
        <w:spacing w:line="400" w:lineRule="exact"/>
        <w:ind w:leftChars="0" w:firstLineChars="0" w:firstLine="0"/>
        <w:rPr>
          <w:rFonts w:ascii="ＭＳ Ｐゴシック" w:eastAsia="ＭＳ Ｐゴシック" w:hAnsi="ＭＳ Ｐゴシック" w:cs="Arial"/>
          <w:szCs w:val="21"/>
        </w:rPr>
      </w:pPr>
    </w:p>
    <w:p w14:paraId="42F46004" w14:textId="341454F1" w:rsidR="0055512A" w:rsidRDefault="0055512A" w:rsidP="0055512A">
      <w:pPr>
        <w:pStyle w:val="aa"/>
        <w:widowControl/>
        <w:spacing w:line="400" w:lineRule="exact"/>
        <w:ind w:leftChars="0" w:firstLineChars="0" w:firstLine="0"/>
        <w:rPr>
          <w:rFonts w:ascii="ＭＳ Ｐゴシック" w:eastAsia="ＭＳ Ｐゴシック" w:hAnsi="ＭＳ Ｐゴシック" w:cs="Arial"/>
          <w:szCs w:val="21"/>
        </w:rPr>
      </w:pPr>
    </w:p>
    <w:p w14:paraId="0B0B7314" w14:textId="514A6B5B" w:rsidR="0055512A" w:rsidRDefault="0055512A" w:rsidP="0055512A">
      <w:pPr>
        <w:pStyle w:val="aa"/>
        <w:widowControl/>
        <w:spacing w:line="400" w:lineRule="exact"/>
        <w:ind w:leftChars="0" w:firstLineChars="0" w:firstLine="0"/>
        <w:rPr>
          <w:rFonts w:ascii="ＭＳ Ｐゴシック" w:eastAsia="ＭＳ Ｐゴシック" w:hAnsi="ＭＳ Ｐゴシック" w:cs="Arial"/>
          <w:szCs w:val="21"/>
        </w:rPr>
      </w:pPr>
    </w:p>
    <w:p w14:paraId="2F055887" w14:textId="7B21FE0B" w:rsidR="0055512A" w:rsidRDefault="0055512A" w:rsidP="0055512A">
      <w:pPr>
        <w:pStyle w:val="aa"/>
        <w:widowControl/>
        <w:spacing w:line="400" w:lineRule="exact"/>
        <w:ind w:leftChars="0" w:firstLineChars="0" w:firstLine="0"/>
        <w:rPr>
          <w:rFonts w:ascii="ＭＳ Ｐゴシック" w:eastAsia="ＭＳ Ｐゴシック" w:hAnsi="ＭＳ Ｐゴシック" w:cs="Arial"/>
          <w:szCs w:val="21"/>
        </w:rPr>
      </w:pPr>
    </w:p>
    <w:p w14:paraId="621BE561" w14:textId="633B9DF7" w:rsidR="0055512A" w:rsidRDefault="0055512A" w:rsidP="0055512A">
      <w:pPr>
        <w:pStyle w:val="aa"/>
        <w:widowControl/>
        <w:spacing w:line="400" w:lineRule="exact"/>
        <w:ind w:leftChars="0" w:firstLineChars="0" w:firstLine="0"/>
        <w:rPr>
          <w:rFonts w:ascii="ＭＳ Ｐゴシック" w:eastAsia="ＭＳ Ｐゴシック" w:hAnsi="ＭＳ Ｐゴシック" w:cs="Arial"/>
          <w:szCs w:val="21"/>
        </w:rPr>
      </w:pPr>
    </w:p>
    <w:p w14:paraId="012803DF" w14:textId="77292E24" w:rsidR="0055512A" w:rsidRDefault="0055512A" w:rsidP="0055512A">
      <w:pPr>
        <w:pStyle w:val="aa"/>
        <w:widowControl/>
        <w:spacing w:line="400" w:lineRule="exact"/>
        <w:ind w:leftChars="0" w:firstLineChars="0" w:firstLine="0"/>
        <w:rPr>
          <w:rFonts w:ascii="ＭＳ Ｐゴシック" w:eastAsia="ＭＳ Ｐゴシック" w:hAnsi="ＭＳ Ｐゴシック" w:cs="Arial"/>
          <w:szCs w:val="21"/>
        </w:rPr>
      </w:pPr>
    </w:p>
    <w:p w14:paraId="212B2F21" w14:textId="16D75AB3" w:rsidR="0055512A" w:rsidRDefault="0055512A" w:rsidP="0055512A">
      <w:pPr>
        <w:widowControl/>
        <w:spacing w:line="400" w:lineRule="exact"/>
        <w:ind w:leftChars="400" w:left="840" w:firstLineChars="0" w:firstLine="0"/>
        <w:rPr>
          <w:rFonts w:ascii="ＭＳ Ｐゴシック" w:eastAsia="ＭＳ Ｐゴシック" w:hAnsi="ＭＳ Ｐゴシック" w:cs="Arial"/>
          <w:szCs w:val="21"/>
        </w:rPr>
      </w:pPr>
    </w:p>
    <w:p w14:paraId="5EBF49BC" w14:textId="6B7CA0CA" w:rsidR="0055512A" w:rsidRDefault="0055512A" w:rsidP="0055512A">
      <w:pPr>
        <w:widowControl/>
        <w:spacing w:line="400" w:lineRule="exact"/>
        <w:ind w:leftChars="400" w:left="840" w:firstLineChars="0" w:firstLine="0"/>
        <w:rPr>
          <w:rFonts w:ascii="ＭＳ Ｐゴシック" w:eastAsia="ＭＳ Ｐゴシック" w:hAnsi="ＭＳ Ｐゴシック" w:cs="Arial"/>
          <w:szCs w:val="21"/>
        </w:rPr>
      </w:pPr>
    </w:p>
    <w:p w14:paraId="27314A03" w14:textId="77777777" w:rsidR="0055512A" w:rsidRDefault="0055512A" w:rsidP="0055512A">
      <w:pPr>
        <w:widowControl/>
        <w:spacing w:line="400" w:lineRule="exact"/>
        <w:ind w:leftChars="400" w:left="840" w:firstLineChars="0" w:firstLine="0"/>
        <w:rPr>
          <w:rFonts w:ascii="ＭＳ Ｐゴシック" w:eastAsia="ＭＳ Ｐゴシック" w:hAnsi="ＭＳ Ｐゴシック" w:cs="Arial"/>
          <w:szCs w:val="21"/>
        </w:rPr>
      </w:pPr>
    </w:p>
    <w:p w14:paraId="10BBD29E" w14:textId="626118CC" w:rsidR="0055512A" w:rsidRDefault="0055512A" w:rsidP="0055512A">
      <w:pPr>
        <w:pStyle w:val="aa"/>
        <w:numPr>
          <w:ilvl w:val="0"/>
          <w:numId w:val="15"/>
        </w:numPr>
        <w:snapToGrid w:val="0"/>
        <w:spacing w:line="400" w:lineRule="exact"/>
        <w:ind w:leftChars="0" w:firstLineChars="0"/>
        <w:rPr>
          <w:rFonts w:ascii="ＭＳ Ｐゴシック" w:eastAsia="ＭＳ Ｐゴシック" w:hAnsi="ＭＳ Ｐゴシック"/>
          <w:noProof/>
          <w:sz w:val="18"/>
          <w:szCs w:val="22"/>
        </w:rPr>
      </w:pPr>
      <w:r w:rsidRPr="00960AC4">
        <w:rPr>
          <w:rFonts w:ascii="ＭＳ Ｐゴシック" w:eastAsia="ＭＳ Ｐゴシック" w:hAnsi="ＭＳ Ｐゴシック"/>
          <w:noProof/>
          <w:sz w:val="18"/>
          <w:szCs w:val="22"/>
        </w:rPr>
        <mc:AlternateContent>
          <mc:Choice Requires="wps">
            <w:drawing>
              <wp:anchor distT="0" distB="0" distL="0" distR="0" simplePos="0" relativeHeight="251637760" behindDoc="1" locked="0" layoutInCell="1" allowOverlap="1" wp14:anchorId="108BB1C5" wp14:editId="290D51C3">
                <wp:simplePos x="0" y="0"/>
                <wp:positionH relativeFrom="page">
                  <wp:posOffset>990600</wp:posOffset>
                </wp:positionH>
                <wp:positionV relativeFrom="paragraph">
                  <wp:posOffset>145415</wp:posOffset>
                </wp:positionV>
                <wp:extent cx="3563814" cy="7620"/>
                <wp:effectExtent l="0" t="0" r="0" b="0"/>
                <wp:wrapTopAndBottom/>
                <wp:docPr id="64"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DC67B" id="Graphic 2" o:spid="_x0000_s1026" style="position:absolute;left:0;text-align:left;margin-left:78pt;margin-top:11.45pt;width:280.6pt;height:.6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" path="m1828800,l,,,7620r1828800,l1828800,xe" fillcolor="black" stroked="f">
                <v:path arrowok="t"/>
                <w10:wrap type="topAndBottom" anchorx="page"/>
              </v:shape>
            </w:pict>
          </mc:Fallback>
        </mc:AlternateContent>
      </w:r>
      <w:r w:rsidRPr="0018019B">
        <w:rPr>
          <w:rFonts w:ascii="ＭＳ Ｐゴシック" w:eastAsia="ＭＳ Ｐゴシック" w:hAnsi="ＭＳ Ｐゴシック" w:hint="eastAsia"/>
          <w:noProof/>
          <w:sz w:val="18"/>
          <w:szCs w:val="22"/>
        </w:rPr>
        <w:t>特措法第１</w:t>
      </w:r>
      <w:r>
        <w:rPr>
          <w:rFonts w:ascii="ＭＳ Ｐゴシック" w:eastAsia="ＭＳ Ｐゴシック" w:hAnsi="ＭＳ Ｐゴシック" w:hint="eastAsia"/>
          <w:noProof/>
          <w:sz w:val="18"/>
          <w:szCs w:val="22"/>
        </w:rPr>
        <w:t>０</w:t>
      </w:r>
      <w:r w:rsidRPr="0018019B">
        <w:rPr>
          <w:rFonts w:ascii="ＭＳ Ｐゴシック" w:eastAsia="ＭＳ Ｐゴシック" w:hAnsi="ＭＳ Ｐゴシック" w:hint="eastAsia"/>
          <w:noProof/>
          <w:sz w:val="18"/>
          <w:szCs w:val="22"/>
        </w:rPr>
        <w:t>条</w:t>
      </w:r>
    </w:p>
    <w:p w14:paraId="78E57C1D" w14:textId="444DCA99" w:rsidR="0055512A" w:rsidRDefault="0055512A" w:rsidP="0055512A">
      <w:pPr>
        <w:pStyle w:val="aa"/>
        <w:numPr>
          <w:ilvl w:val="0"/>
          <w:numId w:val="15"/>
        </w:numPr>
        <w:snapToGrid w:val="0"/>
        <w:spacing w:line="400" w:lineRule="exact"/>
        <w:ind w:leftChars="0" w:firstLineChars="0"/>
        <w:rPr>
          <w:rFonts w:ascii="ＭＳ Ｐゴシック" w:eastAsia="ＭＳ Ｐゴシック" w:hAnsi="ＭＳ Ｐゴシック"/>
          <w:noProof/>
          <w:sz w:val="18"/>
          <w:szCs w:val="22"/>
        </w:rPr>
      </w:pPr>
      <w:r>
        <w:rPr>
          <w:rFonts w:ascii="ＭＳ Ｐゴシック" w:eastAsia="ＭＳ Ｐゴシック" w:hAnsi="ＭＳ Ｐゴシック" w:hint="eastAsia"/>
          <w:noProof/>
          <w:sz w:val="18"/>
          <w:szCs w:val="22"/>
        </w:rPr>
        <w:t>特措法第１１条</w:t>
      </w:r>
      <w:r>
        <w:rPr>
          <w:rFonts w:ascii="ＭＳ Ｐゴシック" w:eastAsia="ＭＳ Ｐゴシック" w:hAnsi="ＭＳ Ｐゴシック"/>
          <w:noProof/>
          <w:sz w:val="18"/>
          <w:szCs w:val="22"/>
        </w:rPr>
        <w:br w:type="page"/>
      </w:r>
    </w:p>
    <w:p w14:paraId="48B36038" w14:textId="77777777" w:rsidR="0055512A" w:rsidRPr="00B81457" w:rsidRDefault="0055512A" w:rsidP="0055512A">
      <w:pPr>
        <w:widowControl/>
        <w:spacing w:line="400" w:lineRule="exact"/>
        <w:ind w:firstLineChars="41" w:firstLine="99"/>
        <w:rPr>
          <w:rFonts w:ascii="ＭＳ Ｐゴシック" w:eastAsia="ＭＳ Ｐゴシック" w:hAnsi="ＭＳ Ｐゴシック" w:cs="Arial"/>
          <w:b/>
          <w:bCs/>
          <w:sz w:val="24"/>
        </w:rPr>
      </w:pPr>
      <w:r>
        <w:rPr>
          <w:rFonts w:ascii="ＭＳ Ｐゴシック" w:eastAsia="ＭＳ Ｐゴシック" w:hAnsi="ＭＳ Ｐゴシック" w:cs="Arial" w:hint="eastAsia"/>
          <w:b/>
          <w:bCs/>
          <w:sz w:val="24"/>
        </w:rPr>
        <w:lastRenderedPageBreak/>
        <w:t>Ⅱ</w:t>
      </w:r>
      <w:r w:rsidRPr="0042078C">
        <w:rPr>
          <w:rFonts w:ascii="ＭＳ Ｐゴシック" w:eastAsia="ＭＳ Ｐゴシック" w:hAnsi="ＭＳ Ｐゴシック" w:cs="Arial" w:hint="eastAsia"/>
          <w:b/>
          <w:bCs/>
          <w:sz w:val="24"/>
        </w:rPr>
        <w:t xml:space="preserve">　</w:t>
      </w:r>
      <w:r>
        <w:rPr>
          <w:rFonts w:ascii="ＭＳ Ｐゴシック" w:eastAsia="ＭＳ Ｐゴシック" w:hAnsi="ＭＳ Ｐゴシック" w:cs="Arial" w:hint="eastAsia"/>
          <w:b/>
          <w:bCs/>
          <w:sz w:val="24"/>
        </w:rPr>
        <w:t>初動期</w:t>
      </w:r>
    </w:p>
    <w:p w14:paraId="247F2DD6" w14:textId="77777777" w:rsidR="0055512A" w:rsidRPr="00420315" w:rsidRDefault="0055512A" w:rsidP="0055512A">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 xml:space="preserve">　目的</w:t>
      </w:r>
    </w:p>
    <w:p w14:paraId="3E0E2BB5" w14:textId="5CEE25AA" w:rsidR="0055512A" w:rsidRPr="00E54102" w:rsidRDefault="0055512A" w:rsidP="0055512A">
      <w:pPr>
        <w:widowControl/>
        <w:spacing w:line="400" w:lineRule="exact"/>
        <w:ind w:leftChars="100" w:left="210" w:firstLine="210"/>
        <w:rPr>
          <w:rFonts w:ascii="ＭＳ Ｐゴシック" w:eastAsia="ＭＳ Ｐゴシック" w:hAnsi="ＭＳ Ｐゴシック" w:cs="Arial"/>
          <w:szCs w:val="21"/>
        </w:rPr>
      </w:pPr>
      <w:r w:rsidRPr="0055512A">
        <w:rPr>
          <w:rFonts w:ascii="ＭＳ Ｐゴシック" w:eastAsia="ＭＳ Ｐゴシック" w:hAnsi="ＭＳ Ｐゴシック" w:cs="Arial" w:hint="eastAsia"/>
          <w:szCs w:val="21"/>
        </w:rPr>
        <w:t>感染症対策物資等の不足により、検疫、医療、検査等の実施が滞り、市民の生命及び健康への影響が生じることを防ぐことが重要である。</w:t>
      </w:r>
      <w:r w:rsidRPr="001B16E7">
        <w:rPr>
          <w:rFonts w:ascii="ＭＳ Ｐゴシック" w:eastAsia="ＭＳ Ｐゴシック" w:hAnsi="ＭＳ Ｐゴシック" w:cs="Arial" w:hint="eastAsia"/>
          <w:szCs w:val="21"/>
        </w:rPr>
        <w:t>県は、国に対し感染症対策物資等の需給状況の確認、生産要請等を適切に働きかけ、市は県と連携・協力する。</w:t>
      </w:r>
    </w:p>
    <w:p w14:paraId="40AF84BD" w14:textId="77777777" w:rsidR="0055512A" w:rsidRPr="000C6D4D" w:rsidRDefault="0055512A" w:rsidP="0055512A">
      <w:pPr>
        <w:widowControl/>
        <w:spacing w:line="400" w:lineRule="exact"/>
        <w:ind w:leftChars="100" w:left="210" w:firstLine="210"/>
        <w:rPr>
          <w:rFonts w:ascii="ＭＳ Ｐゴシック" w:eastAsia="ＭＳ Ｐゴシック" w:hAnsi="ＭＳ Ｐゴシック" w:cs="Arial"/>
          <w:szCs w:val="21"/>
        </w:rPr>
      </w:pPr>
    </w:p>
    <w:p w14:paraId="2884132A" w14:textId="77777777" w:rsidR="0055512A" w:rsidRPr="00420315" w:rsidRDefault="0055512A" w:rsidP="0055512A">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　所要の対応</w:t>
      </w:r>
    </w:p>
    <w:p w14:paraId="6DDFF730" w14:textId="5098CF6E" w:rsidR="0055512A" w:rsidRDefault="0055512A" w:rsidP="0055512A">
      <w:pPr>
        <w:pStyle w:val="aa"/>
        <w:widowControl/>
        <w:numPr>
          <w:ilvl w:val="0"/>
          <w:numId w:val="60"/>
        </w:numPr>
        <w:spacing w:line="400" w:lineRule="exact"/>
        <w:ind w:leftChars="0" w:firstLineChars="0"/>
        <w:rPr>
          <w:rFonts w:ascii="ＭＳ Ｐゴシック" w:eastAsia="ＭＳ Ｐゴシック" w:hAnsi="ＭＳ Ｐゴシック" w:cs="Arial"/>
          <w:szCs w:val="21"/>
        </w:rPr>
      </w:pPr>
      <w:r w:rsidRPr="0055512A">
        <w:rPr>
          <w:rFonts w:ascii="ＭＳ Ｐゴシック" w:eastAsia="ＭＳ Ｐゴシック" w:hAnsi="ＭＳ Ｐゴシック" w:cs="Arial" w:hint="eastAsia"/>
          <w:szCs w:val="21"/>
        </w:rPr>
        <w:t>個人防護具の配布に向けた準備</w:t>
      </w:r>
    </w:p>
    <w:p w14:paraId="1BC3D0EC" w14:textId="06954710" w:rsidR="0055512A" w:rsidRPr="001B16E7" w:rsidRDefault="0055512A" w:rsidP="00B344D1">
      <w:pPr>
        <w:widowControl/>
        <w:spacing w:line="400" w:lineRule="exact"/>
        <w:ind w:leftChars="300" w:left="630" w:firstLine="210"/>
        <w:rPr>
          <w:rFonts w:ascii="ＭＳ Ｐゴシック" w:eastAsia="ＭＳ Ｐゴシック" w:hAnsi="ＭＳ Ｐゴシック" w:cs="Arial"/>
          <w:szCs w:val="21"/>
        </w:rPr>
      </w:pPr>
      <w:bookmarkStart w:id="78" w:name="_Hlk224225912"/>
      <w:r w:rsidRPr="001B16E7">
        <w:rPr>
          <w:rFonts w:ascii="ＭＳ Ｐゴシック" w:eastAsia="ＭＳ Ｐゴシック" w:hAnsi="ＭＳ Ｐゴシック" w:cs="Arial" w:hint="eastAsia"/>
          <w:szCs w:val="21"/>
        </w:rPr>
        <w:t>生産要請等の実施後から供給状況回復まで一定程度時間がかかる場合等を想定し、医療機関等情報支援システム（Ｇ－ＭＩＳ）を通じた緊急配布を含め、県は、医療機関等に対し個人防護具を円滑に配布する準備を進め、市は県と連携・協力する。</w:t>
      </w:r>
      <w:bookmarkEnd w:id="78"/>
    </w:p>
    <w:p w14:paraId="27D3ED35" w14:textId="083FCD2B" w:rsidR="00376F09" w:rsidRPr="00376F09" w:rsidRDefault="00376F09">
      <w:pPr>
        <w:widowControl/>
        <w:ind w:firstLine="210"/>
        <w:rPr>
          <w:rFonts w:ascii="ＭＳ Ｐゴシック" w:eastAsia="ＭＳ Ｐゴシック" w:hAnsi="ＭＳ Ｐゴシック" w:cs="Arial"/>
          <w:szCs w:val="21"/>
        </w:rPr>
      </w:pPr>
      <w:r w:rsidRPr="00376F09">
        <w:rPr>
          <w:rFonts w:ascii="ＭＳ Ｐゴシック" w:eastAsia="ＭＳ Ｐゴシック" w:hAnsi="ＭＳ Ｐゴシック" w:cs="Arial"/>
          <w:szCs w:val="21"/>
        </w:rPr>
        <w:br w:type="page"/>
      </w:r>
    </w:p>
    <w:p w14:paraId="4232A64E" w14:textId="77777777" w:rsidR="0055512A" w:rsidRPr="00B81457" w:rsidRDefault="0055512A" w:rsidP="0055512A">
      <w:pPr>
        <w:widowControl/>
        <w:spacing w:line="400" w:lineRule="exact"/>
        <w:ind w:firstLineChars="41" w:firstLine="99"/>
        <w:rPr>
          <w:rFonts w:ascii="ＭＳ Ｐゴシック" w:eastAsia="ＭＳ Ｐゴシック" w:hAnsi="ＭＳ Ｐゴシック" w:cs="Arial"/>
          <w:b/>
          <w:bCs/>
          <w:sz w:val="24"/>
        </w:rPr>
      </w:pPr>
      <w:r>
        <w:rPr>
          <w:rFonts w:ascii="ＭＳ Ｐゴシック" w:eastAsia="ＭＳ Ｐゴシック" w:hAnsi="ＭＳ Ｐゴシック" w:cs="Arial" w:hint="eastAsia"/>
          <w:b/>
          <w:bCs/>
          <w:sz w:val="24"/>
        </w:rPr>
        <w:lastRenderedPageBreak/>
        <w:t>Ⅲ</w:t>
      </w:r>
      <w:r w:rsidRPr="0042078C">
        <w:rPr>
          <w:rFonts w:ascii="ＭＳ Ｐゴシック" w:eastAsia="ＭＳ Ｐゴシック" w:hAnsi="ＭＳ Ｐゴシック" w:cs="Arial" w:hint="eastAsia"/>
          <w:b/>
          <w:bCs/>
          <w:sz w:val="24"/>
        </w:rPr>
        <w:t xml:space="preserve">　</w:t>
      </w:r>
      <w:r>
        <w:rPr>
          <w:rFonts w:ascii="ＭＳ Ｐゴシック" w:eastAsia="ＭＳ Ｐゴシック" w:hAnsi="ＭＳ Ｐゴシック" w:cs="Arial" w:hint="eastAsia"/>
          <w:b/>
          <w:bCs/>
          <w:sz w:val="24"/>
        </w:rPr>
        <w:t>対応期</w:t>
      </w:r>
    </w:p>
    <w:p w14:paraId="2C22DD7F" w14:textId="77777777" w:rsidR="0055512A" w:rsidRPr="00420315" w:rsidRDefault="0055512A" w:rsidP="0055512A">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 xml:space="preserve">　目的</w:t>
      </w:r>
    </w:p>
    <w:p w14:paraId="76E3DF71" w14:textId="204BDF1C" w:rsidR="0055512A" w:rsidRPr="001B16E7" w:rsidRDefault="0055512A" w:rsidP="0055512A">
      <w:pPr>
        <w:widowControl/>
        <w:spacing w:line="400" w:lineRule="exact"/>
        <w:ind w:leftChars="100" w:left="210" w:firstLine="210"/>
        <w:rPr>
          <w:rFonts w:ascii="ＭＳ Ｐゴシック" w:eastAsia="ＭＳ Ｐゴシック" w:hAnsi="ＭＳ Ｐゴシック" w:cs="Arial"/>
          <w:szCs w:val="21"/>
        </w:rPr>
      </w:pPr>
      <w:r w:rsidRPr="0055512A">
        <w:rPr>
          <w:rFonts w:ascii="ＭＳ Ｐゴシック" w:eastAsia="ＭＳ Ｐゴシック" w:hAnsi="ＭＳ Ｐゴシック" w:cs="Arial" w:hint="eastAsia"/>
          <w:szCs w:val="21"/>
        </w:rPr>
        <w:t>感染症対策物資等の不足により、検疫、医療、検査等の実施が滞り、</w:t>
      </w:r>
      <w:r w:rsidR="00ED7451">
        <w:rPr>
          <w:rFonts w:ascii="ＭＳ Ｐゴシック" w:eastAsia="ＭＳ Ｐゴシック" w:hAnsi="ＭＳ Ｐゴシック" w:cs="Arial" w:hint="eastAsia"/>
          <w:szCs w:val="21"/>
        </w:rPr>
        <w:t>市民</w:t>
      </w:r>
      <w:r w:rsidRPr="0055512A">
        <w:rPr>
          <w:rFonts w:ascii="ＭＳ Ｐゴシック" w:eastAsia="ＭＳ Ｐゴシック" w:hAnsi="ＭＳ Ｐゴシック" w:cs="Arial" w:hint="eastAsia"/>
          <w:szCs w:val="21"/>
        </w:rPr>
        <w:t>の生命及び健康への影響が生じることを防ぐことが重要である。</w:t>
      </w:r>
      <w:r w:rsidRPr="001B16E7">
        <w:rPr>
          <w:rFonts w:ascii="ＭＳ Ｐゴシック" w:eastAsia="ＭＳ Ｐゴシック" w:hAnsi="ＭＳ Ｐゴシック" w:cs="Arial" w:hint="eastAsia"/>
          <w:szCs w:val="21"/>
        </w:rPr>
        <w:t>県は、国に対し初動期に引き続き、感染症対策物資等の需給状況の確認、生産要請等を適切に働きかけ、市は県と連携・協力する。</w:t>
      </w:r>
    </w:p>
    <w:p w14:paraId="1EFFDAE1" w14:textId="77777777" w:rsidR="0055512A" w:rsidRPr="000C6D4D" w:rsidRDefault="0055512A" w:rsidP="0055512A">
      <w:pPr>
        <w:widowControl/>
        <w:spacing w:line="400" w:lineRule="exact"/>
        <w:ind w:leftChars="100" w:left="210" w:firstLine="210"/>
        <w:rPr>
          <w:rFonts w:ascii="ＭＳ Ｐゴシック" w:eastAsia="ＭＳ Ｐゴシック" w:hAnsi="ＭＳ Ｐゴシック" w:cs="Arial"/>
          <w:szCs w:val="21"/>
        </w:rPr>
      </w:pPr>
    </w:p>
    <w:p w14:paraId="587CA1B5" w14:textId="77777777" w:rsidR="0055512A" w:rsidRPr="00420315" w:rsidRDefault="0055512A" w:rsidP="0055512A">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　所要の対応</w:t>
      </w:r>
    </w:p>
    <w:p w14:paraId="405490E5" w14:textId="5156B217" w:rsidR="0055512A" w:rsidRDefault="0055512A" w:rsidP="0055512A">
      <w:pPr>
        <w:pStyle w:val="aa"/>
        <w:widowControl/>
        <w:numPr>
          <w:ilvl w:val="0"/>
          <w:numId w:val="61"/>
        </w:numPr>
        <w:spacing w:line="400" w:lineRule="exact"/>
        <w:ind w:leftChars="0" w:firstLineChars="0"/>
        <w:rPr>
          <w:rFonts w:ascii="ＭＳ Ｐゴシック" w:eastAsia="ＭＳ Ｐゴシック" w:hAnsi="ＭＳ Ｐゴシック" w:cs="Arial"/>
          <w:szCs w:val="21"/>
        </w:rPr>
      </w:pPr>
      <w:r w:rsidRPr="0055512A">
        <w:rPr>
          <w:rFonts w:ascii="ＭＳ Ｐゴシック" w:eastAsia="ＭＳ Ｐゴシック" w:hAnsi="ＭＳ Ｐゴシック" w:cs="Arial" w:hint="eastAsia"/>
          <w:szCs w:val="21"/>
        </w:rPr>
        <w:t>備蓄物資等の供給に関する相互協力</w:t>
      </w:r>
    </w:p>
    <w:p w14:paraId="08DDAFD2" w14:textId="2CD9B022" w:rsidR="0055512A" w:rsidRPr="001B16E7" w:rsidRDefault="0055512A" w:rsidP="00ED7451">
      <w:pPr>
        <w:widowControl/>
        <w:spacing w:line="400" w:lineRule="exact"/>
        <w:ind w:leftChars="300" w:left="630" w:firstLine="210"/>
        <w:rPr>
          <w:rFonts w:ascii="ＭＳ Ｐゴシック" w:eastAsia="ＭＳ Ｐゴシック" w:hAnsi="ＭＳ Ｐゴシック" w:cs="Arial"/>
          <w:szCs w:val="21"/>
        </w:rPr>
      </w:pPr>
      <w:r w:rsidRPr="001B16E7">
        <w:rPr>
          <w:rFonts w:ascii="ＭＳ Ｐゴシック" w:eastAsia="ＭＳ Ｐゴシック" w:hAnsi="ＭＳ Ｐゴシック" w:cs="Arial" w:hint="eastAsia"/>
          <w:szCs w:val="21"/>
        </w:rPr>
        <w:t>県は、国の要請に基づき、新型インフルエンザ等緊急事態において、必要な物資及び資材が不足するときは、地方公共団体、指定（地方）公共機関等の関係機関が備蓄する物資及び資材を互いに融通する等、物資及び資材の供給に関し相互に協力するよう努め</w:t>
      </w:r>
      <w:r w:rsidRPr="001B16E7">
        <w:rPr>
          <w:rFonts w:ascii="ＭＳ Ｐゴシック" w:eastAsia="ＭＳ Ｐゴシック" w:hAnsi="ＭＳ Ｐゴシック" w:cs="Arial" w:hint="eastAsia"/>
          <w:szCs w:val="21"/>
          <w:vertAlign w:val="superscript"/>
        </w:rPr>
        <w:t>４５</w:t>
      </w:r>
      <w:r w:rsidRPr="001B16E7">
        <w:rPr>
          <w:rFonts w:ascii="ＭＳ Ｐゴシック" w:eastAsia="ＭＳ Ｐゴシック" w:hAnsi="ＭＳ Ｐゴシック" w:cs="Arial" w:hint="eastAsia"/>
          <w:szCs w:val="21"/>
        </w:rPr>
        <w:t>、市は県と連携・協力する。</w:t>
      </w:r>
    </w:p>
    <w:p w14:paraId="3646DF1F" w14:textId="57EA68C6" w:rsidR="0055512A" w:rsidRDefault="0055512A" w:rsidP="0055512A">
      <w:pPr>
        <w:widowControl/>
        <w:spacing w:line="400" w:lineRule="exact"/>
        <w:ind w:leftChars="200" w:left="420" w:firstLine="210"/>
        <w:rPr>
          <w:rFonts w:ascii="ＭＳ Ｐゴシック" w:eastAsia="ＭＳ Ｐゴシック" w:hAnsi="ＭＳ Ｐゴシック" w:cs="Arial"/>
          <w:szCs w:val="21"/>
        </w:rPr>
      </w:pPr>
    </w:p>
    <w:p w14:paraId="56C25CD4" w14:textId="7970163E" w:rsidR="0055512A" w:rsidRDefault="0055512A" w:rsidP="0055512A">
      <w:pPr>
        <w:widowControl/>
        <w:spacing w:line="400" w:lineRule="exact"/>
        <w:ind w:leftChars="200" w:left="420" w:firstLine="210"/>
        <w:rPr>
          <w:rFonts w:ascii="ＭＳ Ｐゴシック" w:eastAsia="ＭＳ Ｐゴシック" w:hAnsi="ＭＳ Ｐゴシック" w:cs="Arial"/>
          <w:szCs w:val="21"/>
        </w:rPr>
      </w:pPr>
    </w:p>
    <w:p w14:paraId="5C123192" w14:textId="4104A15B" w:rsidR="0055512A" w:rsidRDefault="0055512A" w:rsidP="0055512A">
      <w:pPr>
        <w:widowControl/>
        <w:spacing w:line="400" w:lineRule="exact"/>
        <w:ind w:leftChars="200" w:left="420" w:firstLine="210"/>
        <w:rPr>
          <w:rFonts w:ascii="ＭＳ Ｐゴシック" w:eastAsia="ＭＳ Ｐゴシック" w:hAnsi="ＭＳ Ｐゴシック" w:cs="Arial"/>
          <w:szCs w:val="21"/>
        </w:rPr>
      </w:pPr>
    </w:p>
    <w:p w14:paraId="69AEE870" w14:textId="7617FC5B" w:rsidR="0055512A" w:rsidRDefault="0055512A" w:rsidP="0055512A">
      <w:pPr>
        <w:widowControl/>
        <w:spacing w:line="400" w:lineRule="exact"/>
        <w:ind w:leftChars="200" w:left="420" w:firstLine="210"/>
        <w:rPr>
          <w:rFonts w:ascii="ＭＳ Ｐゴシック" w:eastAsia="ＭＳ Ｐゴシック" w:hAnsi="ＭＳ Ｐゴシック" w:cs="Arial"/>
          <w:szCs w:val="21"/>
        </w:rPr>
      </w:pPr>
    </w:p>
    <w:p w14:paraId="11392FF0" w14:textId="59F0CDD9" w:rsidR="0055512A" w:rsidRDefault="0055512A" w:rsidP="0055512A">
      <w:pPr>
        <w:widowControl/>
        <w:spacing w:line="400" w:lineRule="exact"/>
        <w:ind w:leftChars="200" w:left="420" w:firstLine="210"/>
        <w:rPr>
          <w:rFonts w:ascii="ＭＳ Ｐゴシック" w:eastAsia="ＭＳ Ｐゴシック" w:hAnsi="ＭＳ Ｐゴシック" w:cs="Arial"/>
          <w:szCs w:val="21"/>
        </w:rPr>
      </w:pPr>
    </w:p>
    <w:p w14:paraId="0615D880" w14:textId="0F1F51BD" w:rsidR="0055512A" w:rsidRDefault="0055512A" w:rsidP="0055512A">
      <w:pPr>
        <w:widowControl/>
        <w:spacing w:line="400" w:lineRule="exact"/>
        <w:ind w:leftChars="200" w:left="420" w:firstLine="210"/>
        <w:rPr>
          <w:rFonts w:ascii="ＭＳ Ｐゴシック" w:eastAsia="ＭＳ Ｐゴシック" w:hAnsi="ＭＳ Ｐゴシック" w:cs="Arial"/>
          <w:szCs w:val="21"/>
        </w:rPr>
      </w:pPr>
    </w:p>
    <w:p w14:paraId="3F8F6BB8" w14:textId="7C244430" w:rsidR="0055512A" w:rsidRDefault="0055512A" w:rsidP="0055512A">
      <w:pPr>
        <w:widowControl/>
        <w:spacing w:line="400" w:lineRule="exact"/>
        <w:ind w:leftChars="200" w:left="420" w:firstLine="210"/>
        <w:rPr>
          <w:rFonts w:ascii="ＭＳ Ｐゴシック" w:eastAsia="ＭＳ Ｐゴシック" w:hAnsi="ＭＳ Ｐゴシック" w:cs="Arial"/>
          <w:szCs w:val="21"/>
        </w:rPr>
      </w:pPr>
    </w:p>
    <w:p w14:paraId="1658D72E" w14:textId="6943CF5C" w:rsidR="0055512A" w:rsidRDefault="0055512A" w:rsidP="0055512A">
      <w:pPr>
        <w:widowControl/>
        <w:spacing w:line="400" w:lineRule="exact"/>
        <w:ind w:leftChars="200" w:left="420" w:firstLine="210"/>
        <w:rPr>
          <w:rFonts w:ascii="ＭＳ Ｐゴシック" w:eastAsia="ＭＳ Ｐゴシック" w:hAnsi="ＭＳ Ｐゴシック" w:cs="Arial"/>
          <w:szCs w:val="21"/>
        </w:rPr>
      </w:pPr>
    </w:p>
    <w:p w14:paraId="6976D97B" w14:textId="0F823474" w:rsidR="0055512A" w:rsidRDefault="0055512A" w:rsidP="0055512A">
      <w:pPr>
        <w:widowControl/>
        <w:spacing w:line="400" w:lineRule="exact"/>
        <w:ind w:leftChars="200" w:left="420" w:firstLine="210"/>
        <w:rPr>
          <w:rFonts w:ascii="ＭＳ Ｐゴシック" w:eastAsia="ＭＳ Ｐゴシック" w:hAnsi="ＭＳ Ｐゴシック" w:cs="Arial"/>
          <w:szCs w:val="21"/>
        </w:rPr>
      </w:pPr>
    </w:p>
    <w:p w14:paraId="112307C8" w14:textId="07EE3BA2" w:rsidR="0055512A" w:rsidRDefault="0055512A" w:rsidP="0055512A">
      <w:pPr>
        <w:widowControl/>
        <w:spacing w:line="400" w:lineRule="exact"/>
        <w:ind w:leftChars="200" w:left="420" w:firstLine="210"/>
        <w:rPr>
          <w:rFonts w:ascii="ＭＳ Ｐゴシック" w:eastAsia="ＭＳ Ｐゴシック" w:hAnsi="ＭＳ Ｐゴシック" w:cs="Arial"/>
          <w:szCs w:val="21"/>
        </w:rPr>
      </w:pPr>
    </w:p>
    <w:p w14:paraId="59725D43" w14:textId="1370C203" w:rsidR="0055512A" w:rsidRDefault="0055512A" w:rsidP="0055512A">
      <w:pPr>
        <w:widowControl/>
        <w:spacing w:line="400" w:lineRule="exact"/>
        <w:ind w:leftChars="200" w:left="420" w:firstLine="210"/>
        <w:rPr>
          <w:rFonts w:ascii="ＭＳ Ｐゴシック" w:eastAsia="ＭＳ Ｐゴシック" w:hAnsi="ＭＳ Ｐゴシック" w:cs="Arial"/>
          <w:szCs w:val="21"/>
        </w:rPr>
      </w:pPr>
    </w:p>
    <w:p w14:paraId="67CFAB6E" w14:textId="24F07999" w:rsidR="0055512A" w:rsidRDefault="0055512A" w:rsidP="0055512A">
      <w:pPr>
        <w:widowControl/>
        <w:spacing w:line="400" w:lineRule="exact"/>
        <w:ind w:leftChars="200" w:left="420" w:firstLine="210"/>
        <w:rPr>
          <w:rFonts w:ascii="ＭＳ Ｐゴシック" w:eastAsia="ＭＳ Ｐゴシック" w:hAnsi="ＭＳ Ｐゴシック" w:cs="Arial"/>
          <w:szCs w:val="21"/>
        </w:rPr>
      </w:pPr>
    </w:p>
    <w:p w14:paraId="3875A5DE" w14:textId="146913D6" w:rsidR="0055512A" w:rsidRDefault="0055512A" w:rsidP="0055512A">
      <w:pPr>
        <w:widowControl/>
        <w:spacing w:line="400" w:lineRule="exact"/>
        <w:ind w:leftChars="200" w:left="420" w:firstLine="210"/>
        <w:rPr>
          <w:rFonts w:ascii="ＭＳ Ｐゴシック" w:eastAsia="ＭＳ Ｐゴシック" w:hAnsi="ＭＳ Ｐゴシック" w:cs="Arial"/>
          <w:szCs w:val="21"/>
        </w:rPr>
      </w:pPr>
    </w:p>
    <w:p w14:paraId="1E2AB895" w14:textId="67F7FCAD" w:rsidR="0055512A" w:rsidRDefault="0055512A" w:rsidP="0055512A">
      <w:pPr>
        <w:widowControl/>
        <w:spacing w:line="400" w:lineRule="exact"/>
        <w:ind w:leftChars="200" w:left="420" w:firstLine="210"/>
        <w:rPr>
          <w:rFonts w:ascii="ＭＳ Ｐゴシック" w:eastAsia="ＭＳ Ｐゴシック" w:hAnsi="ＭＳ Ｐゴシック" w:cs="Arial"/>
          <w:szCs w:val="21"/>
        </w:rPr>
      </w:pPr>
    </w:p>
    <w:p w14:paraId="2FA55CCE" w14:textId="75E60A26" w:rsidR="0055512A" w:rsidRDefault="0055512A" w:rsidP="0055512A">
      <w:pPr>
        <w:widowControl/>
        <w:spacing w:line="400" w:lineRule="exact"/>
        <w:ind w:leftChars="200" w:left="420" w:firstLine="210"/>
        <w:rPr>
          <w:rFonts w:ascii="ＭＳ Ｐゴシック" w:eastAsia="ＭＳ Ｐゴシック" w:hAnsi="ＭＳ Ｐゴシック" w:cs="Arial"/>
          <w:szCs w:val="21"/>
        </w:rPr>
      </w:pPr>
    </w:p>
    <w:p w14:paraId="73B00A4F" w14:textId="338A08C7" w:rsidR="0055512A" w:rsidRDefault="0055512A" w:rsidP="0055512A">
      <w:pPr>
        <w:widowControl/>
        <w:spacing w:line="400" w:lineRule="exact"/>
        <w:ind w:firstLineChars="0" w:firstLine="0"/>
        <w:rPr>
          <w:rFonts w:ascii="ＭＳ Ｐゴシック" w:eastAsia="ＭＳ Ｐゴシック" w:hAnsi="ＭＳ Ｐゴシック" w:cs="Arial"/>
          <w:szCs w:val="21"/>
        </w:rPr>
      </w:pPr>
    </w:p>
    <w:p w14:paraId="517F8D76" w14:textId="2562D989" w:rsidR="0055512A" w:rsidRDefault="0055512A" w:rsidP="0055512A">
      <w:pPr>
        <w:widowControl/>
        <w:spacing w:line="400" w:lineRule="exact"/>
        <w:ind w:firstLineChars="0" w:firstLine="0"/>
        <w:rPr>
          <w:rFonts w:ascii="ＭＳ Ｐゴシック" w:eastAsia="ＭＳ Ｐゴシック" w:hAnsi="ＭＳ Ｐゴシック" w:cs="Arial"/>
          <w:szCs w:val="21"/>
        </w:rPr>
      </w:pPr>
    </w:p>
    <w:p w14:paraId="5C40254C" w14:textId="23E3CE38" w:rsidR="0055512A" w:rsidRDefault="0055512A" w:rsidP="0055512A">
      <w:pPr>
        <w:widowControl/>
        <w:spacing w:line="400" w:lineRule="exact"/>
        <w:ind w:firstLineChars="0" w:firstLine="0"/>
        <w:rPr>
          <w:rFonts w:ascii="ＭＳ Ｐゴシック" w:eastAsia="ＭＳ Ｐゴシック" w:hAnsi="ＭＳ Ｐゴシック" w:cs="Arial"/>
          <w:szCs w:val="21"/>
        </w:rPr>
      </w:pPr>
    </w:p>
    <w:p w14:paraId="756B0C9D" w14:textId="26CFCDCF" w:rsidR="0055512A" w:rsidRDefault="0055512A" w:rsidP="0055512A">
      <w:pPr>
        <w:widowControl/>
        <w:spacing w:line="400" w:lineRule="exact"/>
        <w:ind w:firstLineChars="0" w:firstLine="0"/>
        <w:rPr>
          <w:rFonts w:ascii="ＭＳ Ｐゴシック" w:eastAsia="ＭＳ Ｐゴシック" w:hAnsi="ＭＳ Ｐゴシック" w:cs="Arial"/>
          <w:szCs w:val="21"/>
        </w:rPr>
      </w:pPr>
    </w:p>
    <w:p w14:paraId="0D1751E6" w14:textId="48B37E7C" w:rsidR="0055512A" w:rsidRDefault="0055512A" w:rsidP="0055512A">
      <w:pPr>
        <w:widowControl/>
        <w:spacing w:line="400" w:lineRule="exact"/>
        <w:ind w:firstLineChars="0" w:firstLine="0"/>
        <w:rPr>
          <w:rFonts w:ascii="ＭＳ Ｐゴシック" w:eastAsia="ＭＳ Ｐゴシック" w:hAnsi="ＭＳ Ｐゴシック" w:cs="Arial"/>
          <w:szCs w:val="21"/>
        </w:rPr>
      </w:pPr>
    </w:p>
    <w:p w14:paraId="290841B3" w14:textId="77777777" w:rsidR="0055512A" w:rsidRDefault="0055512A" w:rsidP="0055512A">
      <w:pPr>
        <w:widowControl/>
        <w:spacing w:line="400" w:lineRule="exact"/>
        <w:ind w:firstLineChars="0" w:firstLine="0"/>
        <w:rPr>
          <w:rFonts w:ascii="ＭＳ Ｐゴシック" w:eastAsia="ＭＳ Ｐゴシック" w:hAnsi="ＭＳ Ｐゴシック" w:cs="Arial"/>
          <w:szCs w:val="21"/>
        </w:rPr>
      </w:pPr>
      <w:bookmarkStart w:id="79" w:name="_Hlk224227161"/>
    </w:p>
    <w:p w14:paraId="37633333" w14:textId="29B76569" w:rsidR="0055512A" w:rsidRDefault="0055512A" w:rsidP="0055512A">
      <w:pPr>
        <w:pStyle w:val="aa"/>
        <w:numPr>
          <w:ilvl w:val="0"/>
          <w:numId w:val="15"/>
        </w:numPr>
        <w:snapToGrid w:val="0"/>
        <w:spacing w:line="400" w:lineRule="exact"/>
        <w:ind w:leftChars="0" w:firstLineChars="0"/>
        <w:rPr>
          <w:rFonts w:ascii="ＭＳ Ｐゴシック" w:eastAsia="ＭＳ Ｐゴシック" w:hAnsi="ＭＳ Ｐゴシック"/>
          <w:noProof/>
          <w:sz w:val="18"/>
          <w:szCs w:val="22"/>
        </w:rPr>
      </w:pPr>
      <w:r w:rsidRPr="00960AC4">
        <w:rPr>
          <w:rFonts w:ascii="ＭＳ Ｐゴシック" w:eastAsia="ＭＳ Ｐゴシック" w:hAnsi="ＭＳ Ｐゴシック"/>
          <w:noProof/>
          <w:sz w:val="18"/>
          <w:szCs w:val="22"/>
        </w:rPr>
        <mc:AlternateContent>
          <mc:Choice Requires="wps">
            <w:drawing>
              <wp:anchor distT="0" distB="0" distL="0" distR="0" simplePos="0" relativeHeight="251639808" behindDoc="1" locked="0" layoutInCell="1" allowOverlap="1" wp14:anchorId="4AF573D1" wp14:editId="7F065BC9">
                <wp:simplePos x="0" y="0"/>
                <wp:positionH relativeFrom="page">
                  <wp:posOffset>990600</wp:posOffset>
                </wp:positionH>
                <wp:positionV relativeFrom="paragraph">
                  <wp:posOffset>145415</wp:posOffset>
                </wp:positionV>
                <wp:extent cx="3563814" cy="7620"/>
                <wp:effectExtent l="0" t="0" r="0" b="0"/>
                <wp:wrapTopAndBottom/>
                <wp:docPr id="65"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D4915" id="Graphic 2" o:spid="_x0000_s1026" style="position:absolute;left:0;text-align:left;margin-left:78pt;margin-top:11.45pt;width:280.6pt;height:.6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" path="m1828800,l,,,7620r1828800,l1828800,xe" fillcolor="black" stroked="f">
                <v:path arrowok="t"/>
                <w10:wrap type="topAndBottom" anchorx="page"/>
              </v:shape>
            </w:pict>
          </mc:Fallback>
        </mc:AlternateContent>
      </w:r>
      <w:r w:rsidRPr="0018019B">
        <w:rPr>
          <w:rFonts w:ascii="ＭＳ Ｐゴシック" w:eastAsia="ＭＳ Ｐゴシック" w:hAnsi="ＭＳ Ｐゴシック" w:hint="eastAsia"/>
          <w:noProof/>
          <w:sz w:val="18"/>
          <w:szCs w:val="22"/>
        </w:rPr>
        <w:t>特措法第</w:t>
      </w:r>
      <w:r>
        <w:rPr>
          <w:rFonts w:ascii="ＭＳ Ｐゴシック" w:eastAsia="ＭＳ Ｐゴシック" w:hAnsi="ＭＳ Ｐゴシック" w:hint="eastAsia"/>
          <w:noProof/>
          <w:sz w:val="18"/>
          <w:szCs w:val="22"/>
        </w:rPr>
        <w:t>５１</w:t>
      </w:r>
      <w:r w:rsidRPr="0018019B">
        <w:rPr>
          <w:rFonts w:ascii="ＭＳ Ｐゴシック" w:eastAsia="ＭＳ Ｐゴシック" w:hAnsi="ＭＳ Ｐゴシック" w:hint="eastAsia"/>
          <w:noProof/>
          <w:sz w:val="18"/>
          <w:szCs w:val="22"/>
        </w:rPr>
        <w:t>条</w:t>
      </w:r>
      <w:r>
        <w:rPr>
          <w:rFonts w:ascii="ＭＳ Ｐゴシック" w:eastAsia="ＭＳ Ｐゴシック" w:hAnsi="ＭＳ Ｐゴシック"/>
          <w:noProof/>
          <w:sz w:val="18"/>
          <w:szCs w:val="22"/>
        </w:rPr>
        <w:br w:type="page"/>
      </w:r>
    </w:p>
    <w:bookmarkEnd w:id="79"/>
    <w:tbl>
      <w:tblPr>
        <w:tblW w:w="8789" w:type="dxa"/>
        <w:tblInd w:w="108" w:type="dxa"/>
        <w:tblLayout w:type="fixed"/>
        <w:tblLook w:val="04A0" w:firstRow="1" w:lastRow="0" w:firstColumn="1" w:lastColumn="0" w:noHBand="0" w:noVBand="1"/>
      </w:tblPr>
      <w:tblGrid>
        <w:gridCol w:w="8789"/>
      </w:tblGrid>
      <w:tr w:rsidR="0055512A" w:rsidRPr="00F03CD3" w14:paraId="5720330A" w14:textId="77777777" w:rsidTr="007326E3">
        <w:trPr>
          <w:trHeight w:val="277"/>
        </w:trPr>
        <w:tc>
          <w:tcPr>
            <w:tcW w:w="8789" w:type="dxa"/>
            <w:shd w:val="clear" w:color="auto" w:fill="FFFF00"/>
            <w:vAlign w:val="center"/>
            <w:hideMark/>
          </w:tcPr>
          <w:p w14:paraId="6BA5EA73" w14:textId="3D1229CB" w:rsidR="0055512A" w:rsidRPr="00F03CD3" w:rsidRDefault="0055512A" w:rsidP="007326E3">
            <w:pPr>
              <w:tabs>
                <w:tab w:val="left" w:pos="1165"/>
              </w:tabs>
              <w:snapToGrid w:val="0"/>
              <w:spacing w:line="400" w:lineRule="exact"/>
              <w:ind w:leftChars="-51" w:left="-107" w:firstLineChars="123" w:firstLine="271"/>
              <w:rPr>
                <w:rFonts w:asciiTheme="majorEastAsia" w:eastAsiaTheme="majorEastAsia" w:hAnsiTheme="majorEastAsia" w:cs="Arial"/>
                <w:sz w:val="24"/>
              </w:rPr>
            </w:pPr>
            <w:r w:rsidRPr="00F03CD3">
              <w:rPr>
                <w:rFonts w:asciiTheme="majorEastAsia" w:eastAsiaTheme="majorEastAsia" w:hAnsiTheme="majorEastAsia" w:cs="Arial"/>
                <w:sz w:val="22"/>
                <w:szCs w:val="22"/>
              </w:rPr>
              <w:lastRenderedPageBreak/>
              <w:br w:type="page"/>
            </w:r>
            <w:r w:rsidRPr="00F03CD3">
              <w:rPr>
                <w:rFonts w:asciiTheme="majorEastAsia" w:eastAsiaTheme="majorEastAsia" w:hAnsiTheme="majorEastAsia" w:cs="Arial" w:hint="eastAsia"/>
                <w:sz w:val="24"/>
              </w:rPr>
              <w:t>第</w:t>
            </w:r>
            <w:r>
              <w:rPr>
                <w:rFonts w:asciiTheme="majorEastAsia" w:eastAsiaTheme="majorEastAsia" w:hAnsiTheme="majorEastAsia" w:cs="Arial" w:hint="eastAsia"/>
                <w:sz w:val="24"/>
              </w:rPr>
              <w:t>７</w:t>
            </w:r>
            <w:r w:rsidRPr="00F03CD3">
              <w:rPr>
                <w:rFonts w:asciiTheme="majorEastAsia" w:eastAsiaTheme="majorEastAsia" w:hAnsiTheme="majorEastAsia" w:cs="Arial" w:hint="eastAsia"/>
                <w:sz w:val="24"/>
              </w:rPr>
              <w:t xml:space="preserve">節　</w:t>
            </w:r>
            <w:r w:rsidR="00FE4EF0">
              <w:rPr>
                <w:rFonts w:asciiTheme="majorEastAsia" w:eastAsiaTheme="majorEastAsia" w:hAnsiTheme="majorEastAsia" w:cs="Arial" w:hint="eastAsia"/>
                <w:sz w:val="24"/>
              </w:rPr>
              <w:t>市民の生活及び地域経済の安定の確保</w:t>
            </w:r>
          </w:p>
        </w:tc>
      </w:tr>
    </w:tbl>
    <w:p w14:paraId="0952EAD1" w14:textId="77777777" w:rsidR="0055512A" w:rsidRDefault="0055512A" w:rsidP="0055512A">
      <w:pPr>
        <w:widowControl/>
        <w:spacing w:line="400" w:lineRule="exact"/>
        <w:ind w:firstLine="241"/>
        <w:rPr>
          <w:rFonts w:ascii="ＭＳ Ｐゴシック" w:eastAsia="ＭＳ Ｐゴシック" w:hAnsi="ＭＳ Ｐゴシック" w:cs="Arial"/>
          <w:b/>
          <w:bCs/>
          <w:sz w:val="24"/>
        </w:rPr>
      </w:pPr>
    </w:p>
    <w:p w14:paraId="4D0701C8" w14:textId="77777777" w:rsidR="0055512A" w:rsidRPr="00B81457" w:rsidRDefault="0055512A" w:rsidP="0055512A">
      <w:pPr>
        <w:widowControl/>
        <w:spacing w:line="400" w:lineRule="exact"/>
        <w:ind w:firstLineChars="41" w:firstLine="99"/>
        <w:rPr>
          <w:rFonts w:ascii="ＭＳ Ｐゴシック" w:eastAsia="ＭＳ Ｐゴシック" w:hAnsi="ＭＳ Ｐゴシック" w:cs="Arial"/>
          <w:b/>
          <w:bCs/>
          <w:sz w:val="24"/>
        </w:rPr>
      </w:pPr>
      <w:r w:rsidRPr="0042078C">
        <w:rPr>
          <w:rFonts w:ascii="ＭＳ Ｐゴシック" w:eastAsia="ＭＳ Ｐゴシック" w:hAnsi="ＭＳ Ｐゴシック" w:cs="Arial" w:hint="eastAsia"/>
          <w:b/>
          <w:bCs/>
          <w:sz w:val="24"/>
        </w:rPr>
        <w:t xml:space="preserve">Ⅰ　</w:t>
      </w:r>
      <w:r>
        <w:rPr>
          <w:rFonts w:ascii="ＭＳ Ｐゴシック" w:eastAsia="ＭＳ Ｐゴシック" w:hAnsi="ＭＳ Ｐゴシック" w:cs="Arial" w:hint="eastAsia"/>
          <w:b/>
          <w:bCs/>
          <w:sz w:val="24"/>
        </w:rPr>
        <w:t>準備期</w:t>
      </w:r>
    </w:p>
    <w:p w14:paraId="20DC35CB" w14:textId="77777777" w:rsidR="0055512A" w:rsidRPr="00420315" w:rsidRDefault="0055512A" w:rsidP="0055512A">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 xml:space="preserve">　目的</w:t>
      </w:r>
    </w:p>
    <w:p w14:paraId="3B0861F2" w14:textId="5FA25301" w:rsidR="0055512A" w:rsidRPr="00CD332A" w:rsidRDefault="00CD332A" w:rsidP="0055512A">
      <w:pPr>
        <w:widowControl/>
        <w:spacing w:line="400" w:lineRule="exact"/>
        <w:ind w:leftChars="100" w:left="210" w:firstLine="210"/>
        <w:rPr>
          <w:rFonts w:ascii="ＭＳ Ｐゴシック" w:eastAsia="ＭＳ Ｐゴシック" w:hAnsi="ＭＳ Ｐゴシック" w:cs="Arial"/>
          <w:szCs w:val="21"/>
        </w:rPr>
      </w:pPr>
      <w:r w:rsidRPr="00CD332A">
        <w:rPr>
          <w:rFonts w:ascii="ＭＳ Ｐゴシック" w:eastAsia="ＭＳ Ｐゴシック" w:hAnsi="ＭＳ Ｐゴシック" w:cs="Arial" w:hint="eastAsia"/>
          <w:szCs w:val="21"/>
        </w:rPr>
        <w:t>新型インフルエンザ等の発生時には、市民の生命及び健康に被害が及ぶとともに、新型インフルエンザ等及び新型インフルエンザ等のまん延の防止に関する措置により</w:t>
      </w:r>
      <w:r w:rsidR="002139F6">
        <w:rPr>
          <w:rFonts w:ascii="ＭＳ Ｐゴシック" w:eastAsia="ＭＳ Ｐゴシック" w:hAnsi="ＭＳ Ｐゴシック" w:cs="Arial" w:hint="eastAsia"/>
          <w:szCs w:val="21"/>
        </w:rPr>
        <w:t>、</w:t>
      </w:r>
      <w:r w:rsidRPr="00CD332A">
        <w:rPr>
          <w:rFonts w:ascii="ＭＳ Ｐゴシック" w:eastAsia="ＭＳ Ｐゴシック" w:hAnsi="ＭＳ Ｐゴシック" w:cs="Arial" w:hint="eastAsia"/>
          <w:szCs w:val="21"/>
        </w:rPr>
        <w:t>市民生活及び社会経済活動に大きな影響が及ぶ可能性がある。市は、自ら必要な準備を行いながら、事業者や市民等に対し、適切な情報提供・共有を行い、必要な準備を行うことを勧奨する。これらの必要な準備を行うことで、新型インフルエンザ等の発生時に市民生活及び社会経済活動の安定を確保するための体制及び環境を整備する</w:t>
      </w:r>
      <w:r w:rsidR="0055512A" w:rsidRPr="00CD332A">
        <w:rPr>
          <w:rFonts w:ascii="ＭＳ Ｐゴシック" w:eastAsia="ＭＳ Ｐゴシック" w:hAnsi="ＭＳ Ｐゴシック" w:cs="Arial" w:hint="eastAsia"/>
          <w:szCs w:val="21"/>
        </w:rPr>
        <w:t>。</w:t>
      </w:r>
    </w:p>
    <w:p w14:paraId="4BA25967" w14:textId="77777777" w:rsidR="0055512A" w:rsidRPr="0055512A" w:rsidRDefault="0055512A" w:rsidP="0055512A">
      <w:pPr>
        <w:widowControl/>
        <w:spacing w:line="400" w:lineRule="exact"/>
        <w:ind w:leftChars="100" w:left="210" w:firstLine="210"/>
        <w:rPr>
          <w:rFonts w:ascii="ＭＳ Ｐゴシック" w:eastAsia="ＭＳ Ｐゴシック" w:hAnsi="ＭＳ Ｐゴシック" w:cs="Arial"/>
          <w:color w:val="FF0000"/>
          <w:szCs w:val="21"/>
        </w:rPr>
      </w:pPr>
    </w:p>
    <w:p w14:paraId="2E4CB21D" w14:textId="77777777" w:rsidR="0055512A" w:rsidRPr="00CD332A" w:rsidRDefault="0055512A" w:rsidP="0055512A">
      <w:pPr>
        <w:widowControl/>
        <w:spacing w:line="400" w:lineRule="exact"/>
        <w:ind w:firstLineChars="45" w:firstLine="94"/>
        <w:rPr>
          <w:rFonts w:ascii="ＭＳ Ｐゴシック" w:eastAsia="ＭＳ Ｐゴシック" w:hAnsi="ＭＳ Ｐゴシック" w:cs="Arial"/>
          <w:szCs w:val="21"/>
        </w:rPr>
      </w:pPr>
      <w:r w:rsidRPr="00CD332A">
        <w:rPr>
          <w:rFonts w:ascii="ＭＳ Ｐゴシック" w:eastAsia="ＭＳ Ｐゴシック" w:hAnsi="ＭＳ Ｐゴシック" w:cs="Arial" w:hint="eastAsia"/>
          <w:szCs w:val="21"/>
        </w:rPr>
        <w:t>２　所要の対応</w:t>
      </w:r>
    </w:p>
    <w:p w14:paraId="4F59D960" w14:textId="0DD680A6" w:rsidR="0055512A" w:rsidRPr="00CD332A" w:rsidRDefault="00CD332A" w:rsidP="00CD332A">
      <w:pPr>
        <w:pStyle w:val="aa"/>
        <w:widowControl/>
        <w:numPr>
          <w:ilvl w:val="0"/>
          <w:numId w:val="62"/>
        </w:numPr>
        <w:spacing w:line="400" w:lineRule="exact"/>
        <w:ind w:leftChars="0" w:firstLineChars="0"/>
        <w:rPr>
          <w:rFonts w:ascii="ＭＳ Ｐゴシック" w:eastAsia="ＭＳ Ｐゴシック" w:hAnsi="ＭＳ Ｐゴシック" w:cs="Arial"/>
          <w:szCs w:val="21"/>
        </w:rPr>
      </w:pPr>
      <w:r w:rsidRPr="00CD332A">
        <w:rPr>
          <w:rFonts w:ascii="ＭＳ Ｐゴシック" w:eastAsia="ＭＳ Ｐゴシック" w:hAnsi="ＭＳ Ｐゴシック" w:cs="Arial" w:hint="eastAsia"/>
          <w:szCs w:val="21"/>
        </w:rPr>
        <w:t>情報共有体制の整備</w:t>
      </w:r>
    </w:p>
    <w:p w14:paraId="44F525B8" w14:textId="752597BF" w:rsidR="0055512A" w:rsidRPr="00CD332A" w:rsidRDefault="00CD332A" w:rsidP="00FE4EF0">
      <w:pPr>
        <w:widowControl/>
        <w:spacing w:line="400" w:lineRule="exact"/>
        <w:ind w:leftChars="300" w:left="630" w:firstLine="210"/>
        <w:rPr>
          <w:rFonts w:ascii="ＭＳ Ｐゴシック" w:eastAsia="ＭＳ Ｐゴシック" w:hAnsi="ＭＳ Ｐゴシック" w:cs="Arial"/>
          <w:szCs w:val="21"/>
        </w:rPr>
      </w:pPr>
      <w:bookmarkStart w:id="80" w:name="_Hlk224226745"/>
      <w:r w:rsidRPr="00CD332A">
        <w:rPr>
          <w:rFonts w:ascii="ＭＳ Ｐゴシック" w:eastAsia="ＭＳ Ｐゴシック" w:hAnsi="ＭＳ Ｐゴシック" w:cs="Arial" w:hint="eastAsia"/>
          <w:szCs w:val="21"/>
        </w:rPr>
        <w:t>市は、新型インフルエンザ等対策の実施に当たり、関係機関との連携や内部担当部署間での連携のため、必要となる情報共有体制を整備する</w:t>
      </w:r>
      <w:r w:rsidR="0055512A" w:rsidRPr="00CD332A">
        <w:rPr>
          <w:rFonts w:ascii="ＭＳ Ｐゴシック" w:eastAsia="ＭＳ Ｐゴシック" w:hAnsi="ＭＳ Ｐゴシック" w:cs="Arial" w:hint="eastAsia"/>
          <w:szCs w:val="21"/>
        </w:rPr>
        <w:t>。</w:t>
      </w:r>
    </w:p>
    <w:bookmarkEnd w:id="80"/>
    <w:p w14:paraId="364D015E" w14:textId="288A032B" w:rsidR="0055512A" w:rsidRPr="00CD332A" w:rsidRDefault="00CD332A" w:rsidP="00CD332A">
      <w:pPr>
        <w:pStyle w:val="aa"/>
        <w:widowControl/>
        <w:numPr>
          <w:ilvl w:val="0"/>
          <w:numId w:val="62"/>
        </w:numPr>
        <w:spacing w:line="400" w:lineRule="exact"/>
        <w:ind w:leftChars="0" w:firstLineChars="0"/>
        <w:rPr>
          <w:rFonts w:ascii="ＭＳ Ｐゴシック" w:eastAsia="ＭＳ Ｐゴシック" w:hAnsi="ＭＳ Ｐゴシック" w:cs="Arial"/>
          <w:szCs w:val="21"/>
        </w:rPr>
      </w:pPr>
      <w:r w:rsidRPr="00CD332A">
        <w:rPr>
          <w:rFonts w:ascii="ＭＳ Ｐゴシック" w:eastAsia="ＭＳ Ｐゴシック" w:hAnsi="ＭＳ Ｐゴシック" w:cs="Arial" w:hint="eastAsia"/>
          <w:szCs w:val="21"/>
        </w:rPr>
        <w:t>支援の実施に係る仕組みの整備</w:t>
      </w:r>
    </w:p>
    <w:p w14:paraId="2145015C" w14:textId="3CF9C02F" w:rsidR="00CD332A" w:rsidRPr="00CD332A" w:rsidRDefault="00CD332A" w:rsidP="00FE4EF0">
      <w:pPr>
        <w:widowControl/>
        <w:spacing w:line="400" w:lineRule="exact"/>
        <w:ind w:leftChars="300" w:left="630" w:firstLine="210"/>
        <w:rPr>
          <w:rFonts w:ascii="ＭＳ Ｐゴシック" w:eastAsia="ＭＳ Ｐゴシック" w:hAnsi="ＭＳ Ｐゴシック" w:cs="Arial"/>
          <w:szCs w:val="21"/>
        </w:rPr>
      </w:pPr>
      <w:r w:rsidRPr="00CD332A">
        <w:rPr>
          <w:rFonts w:ascii="ＭＳ Ｐゴシック" w:eastAsia="ＭＳ Ｐゴシック" w:hAnsi="ＭＳ Ｐゴシック" w:cs="Arial" w:hint="eastAsia"/>
          <w:szCs w:val="21"/>
        </w:rPr>
        <w:t>市は、新型インフルエンザ等の発生時の支援の実施に係る行政手続や支援金等の給付・交付等について、</w:t>
      </w:r>
      <w:r>
        <w:rPr>
          <w:rFonts w:ascii="ＭＳ Ｐゴシック" w:eastAsia="ＭＳ Ｐゴシック" w:hAnsi="ＭＳ Ｐゴシック" w:cs="Arial" w:hint="eastAsia"/>
          <w:szCs w:val="21"/>
        </w:rPr>
        <w:t>ＤＸ</w:t>
      </w:r>
      <w:r w:rsidRPr="00CD332A">
        <w:rPr>
          <w:rFonts w:ascii="ＭＳ Ｐゴシック" w:eastAsia="ＭＳ Ｐゴシック" w:hAnsi="ＭＳ Ｐゴシック" w:cs="Arial" w:hint="eastAsia"/>
          <w:szCs w:val="21"/>
        </w:rPr>
        <w:t>を推進し、適切な仕組みの整備を行う。その際は、高齢者やデジタル機器に不慣れな方々、外国人等も含め、支援対象に迅速に網羅的に情報が届くようにすることに留意する。</w:t>
      </w:r>
    </w:p>
    <w:p w14:paraId="37D7AFD6" w14:textId="5A1510A0" w:rsidR="00CD332A" w:rsidRPr="00CD332A" w:rsidRDefault="00CD332A" w:rsidP="00CD332A">
      <w:pPr>
        <w:pStyle w:val="aa"/>
        <w:widowControl/>
        <w:numPr>
          <w:ilvl w:val="0"/>
          <w:numId w:val="62"/>
        </w:numPr>
        <w:spacing w:line="400" w:lineRule="exact"/>
        <w:ind w:leftChars="0" w:firstLineChars="0"/>
        <w:rPr>
          <w:rFonts w:ascii="ＭＳ Ｐゴシック" w:eastAsia="ＭＳ Ｐゴシック" w:hAnsi="ＭＳ Ｐゴシック" w:cs="Arial"/>
          <w:szCs w:val="21"/>
        </w:rPr>
      </w:pPr>
      <w:r w:rsidRPr="00CD332A">
        <w:rPr>
          <w:rFonts w:ascii="ＭＳ Ｐゴシック" w:eastAsia="ＭＳ Ｐゴシック" w:hAnsi="ＭＳ Ｐゴシック" w:cs="Arial" w:hint="eastAsia"/>
          <w:szCs w:val="21"/>
        </w:rPr>
        <w:t>物資及び資材の備蓄</w:t>
      </w:r>
      <w:r w:rsidRPr="00CD332A">
        <w:rPr>
          <w:rFonts w:ascii="ＭＳ Ｐゴシック" w:eastAsia="ＭＳ Ｐゴシック" w:hAnsi="ＭＳ Ｐゴシック" w:cs="Arial" w:hint="eastAsia"/>
          <w:szCs w:val="21"/>
          <w:vertAlign w:val="superscript"/>
        </w:rPr>
        <w:t>４６</w:t>
      </w:r>
    </w:p>
    <w:p w14:paraId="2DAA1279" w14:textId="77777777" w:rsidR="00FE4EF0" w:rsidRDefault="00CD332A" w:rsidP="00FE4EF0">
      <w:pPr>
        <w:widowControl/>
        <w:spacing w:line="400" w:lineRule="exact"/>
        <w:ind w:left="420" w:firstLine="210"/>
        <w:rPr>
          <w:rFonts w:ascii="ＭＳ Ｐゴシック" w:eastAsia="ＭＳ Ｐゴシック" w:hAnsi="ＭＳ Ｐゴシック" w:cs="Arial"/>
          <w:szCs w:val="21"/>
        </w:rPr>
      </w:pPr>
      <w:bookmarkStart w:id="81" w:name="_Hlk224543792"/>
      <w:r>
        <w:rPr>
          <w:rFonts w:ascii="ＭＳ Ｐゴシック" w:eastAsia="ＭＳ Ｐゴシック" w:hAnsi="ＭＳ Ｐゴシック" w:cs="Arial" w:hint="eastAsia"/>
          <w:szCs w:val="21"/>
        </w:rPr>
        <w:t xml:space="preserve">ア　</w:t>
      </w:r>
      <w:r w:rsidRPr="00CD332A">
        <w:rPr>
          <w:rFonts w:ascii="ＭＳ Ｐゴシック" w:eastAsia="ＭＳ Ｐゴシック" w:hAnsi="ＭＳ Ｐゴシック" w:cs="Arial" w:hint="eastAsia"/>
          <w:szCs w:val="21"/>
        </w:rPr>
        <w:t>市は、市行動計画に基づき、第</w:t>
      </w:r>
      <w:r>
        <w:rPr>
          <w:rFonts w:ascii="ＭＳ Ｐゴシック" w:eastAsia="ＭＳ Ｐゴシック" w:hAnsi="ＭＳ Ｐゴシック" w:cs="Arial" w:hint="eastAsia"/>
          <w:szCs w:val="21"/>
        </w:rPr>
        <w:t>６</w:t>
      </w:r>
      <w:r w:rsidRPr="00CD332A">
        <w:rPr>
          <w:rFonts w:ascii="ＭＳ Ｐゴシック" w:eastAsia="ＭＳ Ｐゴシック" w:hAnsi="ＭＳ Ｐゴシック" w:cs="Arial" w:hint="eastAsia"/>
          <w:szCs w:val="21"/>
        </w:rPr>
        <w:t>節Ⅰ（「物資」における準備期）</w:t>
      </w:r>
      <w:r w:rsidR="00FE4EF0">
        <w:rPr>
          <w:rFonts w:ascii="ＭＳ Ｐゴシック" w:eastAsia="ＭＳ Ｐゴシック" w:hAnsi="ＭＳ Ｐゴシック" w:cs="Arial" w:hint="eastAsia"/>
          <w:szCs w:val="21"/>
        </w:rPr>
        <w:t>２</w:t>
      </w:r>
      <w:r w:rsidRPr="00CD332A">
        <w:rPr>
          <w:rFonts w:ascii="ＭＳ Ｐゴシック" w:eastAsia="ＭＳ Ｐゴシック" w:hAnsi="ＭＳ Ｐゴシック" w:cs="Arial" w:hint="eastAsia"/>
          <w:szCs w:val="21"/>
        </w:rPr>
        <w:t>（</w:t>
      </w:r>
      <w:r>
        <w:rPr>
          <w:rFonts w:ascii="ＭＳ Ｐゴシック" w:eastAsia="ＭＳ Ｐゴシック" w:hAnsi="ＭＳ Ｐゴシック" w:cs="Arial" w:hint="eastAsia"/>
          <w:szCs w:val="21"/>
        </w:rPr>
        <w:t>１</w:t>
      </w:r>
      <w:r w:rsidRPr="00CD332A">
        <w:rPr>
          <w:rFonts w:ascii="ＭＳ Ｐゴシック" w:eastAsia="ＭＳ Ｐゴシック" w:hAnsi="ＭＳ Ｐゴシック" w:cs="Arial" w:hint="eastAsia"/>
          <w:szCs w:val="21"/>
        </w:rPr>
        <w:t>）で備蓄する感染症</w:t>
      </w:r>
    </w:p>
    <w:p w14:paraId="3454AD9B" w14:textId="19D41BBA" w:rsidR="00CD332A" w:rsidRDefault="00CD332A" w:rsidP="00FE4EF0">
      <w:pPr>
        <w:widowControl/>
        <w:spacing w:line="400" w:lineRule="exact"/>
        <w:ind w:leftChars="400" w:left="840" w:firstLineChars="0" w:firstLine="0"/>
        <w:rPr>
          <w:rFonts w:ascii="ＭＳ Ｐゴシック" w:eastAsia="ＭＳ Ｐゴシック" w:hAnsi="ＭＳ Ｐゴシック" w:cs="Arial"/>
          <w:szCs w:val="21"/>
        </w:rPr>
      </w:pPr>
      <w:r w:rsidRPr="00CD332A">
        <w:rPr>
          <w:rFonts w:ascii="ＭＳ Ｐゴシック" w:eastAsia="ＭＳ Ｐゴシック" w:hAnsi="ＭＳ Ｐゴシック" w:cs="Arial" w:hint="eastAsia"/>
          <w:szCs w:val="21"/>
        </w:rPr>
        <w:t>対策物資等のほか、その所掌事務又は業務に係る新型インフルエンザ等対策の実施に当たり、必要な食料品や生活必需品等を備蓄する</w:t>
      </w:r>
      <w:r w:rsidR="00657B98" w:rsidRPr="00CD332A">
        <w:rPr>
          <w:rFonts w:ascii="ＭＳ Ｐゴシック" w:eastAsia="ＭＳ Ｐゴシック" w:hAnsi="ＭＳ Ｐゴシック" w:cs="Arial" w:hint="eastAsia"/>
          <w:szCs w:val="21"/>
          <w:vertAlign w:val="superscript"/>
        </w:rPr>
        <w:t>４７</w:t>
      </w:r>
      <w:r w:rsidRPr="00CD332A">
        <w:rPr>
          <w:rFonts w:ascii="ＭＳ Ｐゴシック" w:eastAsia="ＭＳ Ｐゴシック" w:hAnsi="ＭＳ Ｐゴシック" w:cs="Arial" w:hint="eastAsia"/>
          <w:szCs w:val="21"/>
        </w:rPr>
        <w:t>。</w:t>
      </w:r>
    </w:p>
    <w:p w14:paraId="75E9F62A" w14:textId="01ACEB68" w:rsidR="00CD332A" w:rsidRDefault="00CD332A" w:rsidP="00CD332A">
      <w:pPr>
        <w:widowControl/>
        <w:spacing w:line="400" w:lineRule="exact"/>
        <w:ind w:leftChars="400" w:left="840" w:firstLine="210"/>
        <w:rPr>
          <w:rFonts w:ascii="ＭＳ Ｐゴシック" w:eastAsia="ＭＳ Ｐゴシック" w:hAnsi="ＭＳ Ｐゴシック" w:cs="Arial"/>
          <w:szCs w:val="21"/>
        </w:rPr>
      </w:pPr>
      <w:r w:rsidRPr="00CD332A">
        <w:rPr>
          <w:rFonts w:ascii="ＭＳ Ｐゴシック" w:eastAsia="ＭＳ Ｐゴシック" w:hAnsi="ＭＳ Ｐゴシック" w:cs="Arial" w:hint="eastAsia"/>
          <w:szCs w:val="21"/>
        </w:rPr>
        <w:t>なお、上記の備蓄については、災害対策基本法第</w:t>
      </w:r>
      <w:r>
        <w:rPr>
          <w:rFonts w:ascii="ＭＳ Ｐゴシック" w:eastAsia="ＭＳ Ｐゴシック" w:hAnsi="ＭＳ Ｐゴシック" w:cs="Arial" w:hint="eastAsia"/>
          <w:szCs w:val="21"/>
        </w:rPr>
        <w:t>４９</w:t>
      </w:r>
      <w:r w:rsidRPr="00CD332A">
        <w:rPr>
          <w:rFonts w:ascii="ＭＳ Ｐゴシック" w:eastAsia="ＭＳ Ｐゴシック" w:hAnsi="ＭＳ Ｐゴシック" w:cs="Arial" w:hint="eastAsia"/>
          <w:szCs w:val="21"/>
        </w:rPr>
        <w:t>条の規定による物資及び資材の備蓄と相互に兼ねることができる</w:t>
      </w:r>
      <w:r w:rsidR="00657B98" w:rsidRPr="00CD332A">
        <w:rPr>
          <w:rFonts w:ascii="ＭＳ Ｐゴシック" w:eastAsia="ＭＳ Ｐゴシック" w:hAnsi="ＭＳ Ｐゴシック" w:cs="Arial" w:hint="eastAsia"/>
          <w:szCs w:val="21"/>
          <w:vertAlign w:val="superscript"/>
        </w:rPr>
        <w:t>４８</w:t>
      </w:r>
      <w:r w:rsidRPr="00CD332A">
        <w:rPr>
          <w:rFonts w:ascii="ＭＳ Ｐゴシック" w:eastAsia="ＭＳ Ｐゴシック" w:hAnsi="ＭＳ Ｐゴシック" w:cs="Arial" w:hint="eastAsia"/>
          <w:szCs w:val="21"/>
        </w:rPr>
        <w:t>。</w:t>
      </w:r>
    </w:p>
    <w:p w14:paraId="5AC518B2" w14:textId="77777777" w:rsidR="00CD332A" w:rsidRDefault="00CD332A" w:rsidP="00CD332A">
      <w:pPr>
        <w:widowControl/>
        <w:spacing w:line="400" w:lineRule="exact"/>
        <w:ind w:left="42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イ　</w:t>
      </w:r>
      <w:r w:rsidRPr="00CD332A">
        <w:rPr>
          <w:rFonts w:ascii="ＭＳ Ｐゴシック" w:eastAsia="ＭＳ Ｐゴシック" w:hAnsi="ＭＳ Ｐゴシック" w:cs="Arial" w:hint="eastAsia"/>
          <w:szCs w:val="21"/>
        </w:rPr>
        <w:t>市は、事業者や市民に対し、新型インフルエンザ等の発生に備え、マスクや消毒薬等の</w:t>
      </w:r>
    </w:p>
    <w:p w14:paraId="24D864F8" w14:textId="52CA43BF" w:rsidR="00CD332A" w:rsidRDefault="00CD332A" w:rsidP="00CD332A">
      <w:pPr>
        <w:widowControl/>
        <w:spacing w:line="400" w:lineRule="exact"/>
        <w:ind w:left="420" w:firstLineChars="200" w:firstLine="420"/>
        <w:rPr>
          <w:rFonts w:ascii="ＭＳ Ｐゴシック" w:eastAsia="ＭＳ Ｐゴシック" w:hAnsi="ＭＳ Ｐゴシック" w:cs="Arial"/>
          <w:szCs w:val="21"/>
        </w:rPr>
      </w:pPr>
      <w:r w:rsidRPr="00CD332A">
        <w:rPr>
          <w:rFonts w:ascii="ＭＳ Ｐゴシック" w:eastAsia="ＭＳ Ｐゴシック" w:hAnsi="ＭＳ Ｐゴシック" w:cs="Arial" w:hint="eastAsia"/>
          <w:szCs w:val="21"/>
        </w:rPr>
        <w:t>衛生用品、食料品や生活必需品等の備蓄を行うことを勧奨する</w:t>
      </w:r>
      <w:r w:rsidRPr="005C1649">
        <w:rPr>
          <w:rFonts w:ascii="ＭＳ Ｐゴシック" w:eastAsia="ＭＳ Ｐゴシック" w:hAnsi="ＭＳ Ｐゴシック" w:cs="Arial" w:hint="eastAsia"/>
          <w:szCs w:val="21"/>
        </w:rPr>
        <w:t>。</w:t>
      </w:r>
    </w:p>
    <w:bookmarkEnd w:id="81"/>
    <w:p w14:paraId="7E710B9C" w14:textId="74FCB97B" w:rsidR="00CD332A" w:rsidRDefault="00CD332A" w:rsidP="00CD332A">
      <w:pPr>
        <w:widowControl/>
        <w:spacing w:line="400" w:lineRule="exact"/>
        <w:ind w:firstLineChars="0" w:firstLine="0"/>
        <w:rPr>
          <w:rFonts w:ascii="ＭＳ Ｐゴシック" w:eastAsia="ＭＳ Ｐゴシック" w:hAnsi="ＭＳ Ｐゴシック" w:cs="Arial"/>
          <w:szCs w:val="21"/>
        </w:rPr>
      </w:pPr>
    </w:p>
    <w:p w14:paraId="1E649D85" w14:textId="14FBC3AC" w:rsidR="002D0196" w:rsidRDefault="002D0196" w:rsidP="00CD332A">
      <w:pPr>
        <w:widowControl/>
        <w:spacing w:line="400" w:lineRule="exact"/>
        <w:ind w:firstLineChars="0" w:firstLine="0"/>
        <w:rPr>
          <w:rFonts w:ascii="ＭＳ Ｐゴシック" w:eastAsia="ＭＳ Ｐゴシック" w:hAnsi="ＭＳ Ｐゴシック" w:cs="Arial"/>
          <w:szCs w:val="21"/>
        </w:rPr>
      </w:pPr>
    </w:p>
    <w:p w14:paraId="198E547C" w14:textId="77777777" w:rsidR="002D0196" w:rsidRDefault="002D0196" w:rsidP="00CD332A">
      <w:pPr>
        <w:widowControl/>
        <w:spacing w:line="400" w:lineRule="exact"/>
        <w:ind w:firstLineChars="0" w:firstLine="0"/>
        <w:rPr>
          <w:rFonts w:ascii="ＭＳ Ｐゴシック" w:eastAsia="ＭＳ Ｐゴシック" w:hAnsi="ＭＳ Ｐゴシック" w:cs="Arial"/>
          <w:szCs w:val="21"/>
        </w:rPr>
      </w:pPr>
      <w:bookmarkStart w:id="82" w:name="_Hlk224544278"/>
    </w:p>
    <w:p w14:paraId="1C202152" w14:textId="3964781E" w:rsidR="00CD332A" w:rsidRDefault="00CD332A" w:rsidP="00CD332A">
      <w:pPr>
        <w:pStyle w:val="aa"/>
        <w:numPr>
          <w:ilvl w:val="0"/>
          <w:numId w:val="15"/>
        </w:numPr>
        <w:snapToGrid w:val="0"/>
        <w:spacing w:line="400" w:lineRule="exact"/>
        <w:ind w:leftChars="0" w:firstLineChars="0"/>
        <w:rPr>
          <w:rFonts w:ascii="ＭＳ Ｐゴシック" w:eastAsia="ＭＳ Ｐゴシック" w:hAnsi="ＭＳ Ｐゴシック"/>
          <w:noProof/>
          <w:sz w:val="18"/>
          <w:szCs w:val="22"/>
        </w:rPr>
      </w:pPr>
      <w:r w:rsidRPr="00960AC4">
        <w:rPr>
          <w:rFonts w:ascii="ＭＳ Ｐゴシック" w:eastAsia="ＭＳ Ｐゴシック" w:hAnsi="ＭＳ Ｐゴシック"/>
          <w:noProof/>
          <w:sz w:val="18"/>
          <w:szCs w:val="22"/>
        </w:rPr>
        <mc:AlternateContent>
          <mc:Choice Requires="wps">
            <w:drawing>
              <wp:anchor distT="0" distB="0" distL="0" distR="0" simplePos="0" relativeHeight="251642880" behindDoc="1" locked="0" layoutInCell="1" allowOverlap="1" wp14:anchorId="4BB46682" wp14:editId="31FC25D5">
                <wp:simplePos x="0" y="0"/>
                <wp:positionH relativeFrom="page">
                  <wp:posOffset>990600</wp:posOffset>
                </wp:positionH>
                <wp:positionV relativeFrom="paragraph">
                  <wp:posOffset>145415</wp:posOffset>
                </wp:positionV>
                <wp:extent cx="3563814" cy="7620"/>
                <wp:effectExtent l="0" t="0" r="0" b="0"/>
                <wp:wrapTopAndBottom/>
                <wp:docPr id="6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EC9F6" id="Graphic 2" o:spid="_x0000_s1026" style="position:absolute;left:0;text-align:left;margin-left:78pt;margin-top:11.45pt;width:280.6pt;height:.6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" path="m1828800,l,,,7620r1828800,l1828800,xe" fillcolor="black" stroked="f">
                <v:path arrowok="t"/>
                <w10:wrap type="topAndBottom" anchorx="page"/>
              </v:shape>
            </w:pict>
          </mc:Fallback>
        </mc:AlternateContent>
      </w:r>
      <w:r w:rsidRPr="00CD332A">
        <w:rPr>
          <w:rFonts w:ascii="ＭＳ Ｐゴシック" w:eastAsia="ＭＳ Ｐゴシック" w:hAnsi="ＭＳ Ｐゴシック" w:hint="eastAsia"/>
          <w:noProof/>
          <w:sz w:val="18"/>
          <w:szCs w:val="22"/>
        </w:rPr>
        <w:t>ワクチン接種資器材等や感染症対策物資等の備蓄については、それぞれの対策項目の節の記載を</w:t>
      </w:r>
      <w:r>
        <w:rPr>
          <w:rFonts w:ascii="ＭＳ Ｐゴシック" w:eastAsia="ＭＳ Ｐゴシック" w:hAnsi="ＭＳ Ｐゴシック" w:hint="eastAsia"/>
          <w:noProof/>
          <w:sz w:val="18"/>
          <w:szCs w:val="22"/>
        </w:rPr>
        <w:t>参照</w:t>
      </w:r>
    </w:p>
    <w:p w14:paraId="6BBE5175" w14:textId="73793781" w:rsidR="00CD332A" w:rsidRDefault="00CD332A" w:rsidP="00CD332A">
      <w:pPr>
        <w:pStyle w:val="aa"/>
        <w:numPr>
          <w:ilvl w:val="0"/>
          <w:numId w:val="15"/>
        </w:numPr>
        <w:snapToGrid w:val="0"/>
        <w:spacing w:line="400" w:lineRule="exact"/>
        <w:ind w:leftChars="0" w:firstLineChars="0"/>
        <w:rPr>
          <w:rFonts w:ascii="ＭＳ Ｐゴシック" w:eastAsia="ＭＳ Ｐゴシック" w:hAnsi="ＭＳ Ｐゴシック"/>
          <w:noProof/>
          <w:sz w:val="18"/>
          <w:szCs w:val="22"/>
        </w:rPr>
      </w:pPr>
      <w:r>
        <w:rPr>
          <w:rFonts w:ascii="ＭＳ Ｐゴシック" w:eastAsia="ＭＳ Ｐゴシック" w:hAnsi="ＭＳ Ｐゴシック" w:hint="eastAsia"/>
          <w:noProof/>
          <w:sz w:val="18"/>
          <w:szCs w:val="22"/>
        </w:rPr>
        <w:t>特措法第１０条</w:t>
      </w:r>
    </w:p>
    <w:bookmarkEnd w:id="82"/>
    <w:p w14:paraId="4805E940" w14:textId="37088CB2" w:rsidR="00CD332A" w:rsidRPr="002D0196" w:rsidRDefault="00CD332A" w:rsidP="002D0196">
      <w:pPr>
        <w:pStyle w:val="aa"/>
        <w:numPr>
          <w:ilvl w:val="0"/>
          <w:numId w:val="15"/>
        </w:numPr>
        <w:snapToGrid w:val="0"/>
        <w:spacing w:line="400" w:lineRule="exact"/>
        <w:ind w:leftChars="0" w:firstLineChars="0"/>
        <w:rPr>
          <w:rFonts w:ascii="ＭＳ Ｐゴシック" w:eastAsia="ＭＳ Ｐゴシック" w:hAnsi="ＭＳ Ｐゴシック"/>
          <w:noProof/>
          <w:sz w:val="18"/>
          <w:szCs w:val="22"/>
        </w:rPr>
      </w:pPr>
      <w:r>
        <w:rPr>
          <w:rFonts w:ascii="ＭＳ Ｐゴシック" w:eastAsia="ＭＳ Ｐゴシック" w:hAnsi="ＭＳ Ｐゴシック" w:hint="eastAsia"/>
          <w:noProof/>
          <w:sz w:val="18"/>
          <w:szCs w:val="22"/>
        </w:rPr>
        <w:t>特措法第１１条</w:t>
      </w:r>
      <w:r w:rsidR="002D0196">
        <w:rPr>
          <w:rFonts w:ascii="ＭＳ Ｐゴシック" w:eastAsia="ＭＳ Ｐゴシック" w:hAnsi="ＭＳ Ｐゴシック"/>
          <w:noProof/>
          <w:sz w:val="18"/>
          <w:szCs w:val="22"/>
        </w:rPr>
        <w:br w:type="page"/>
      </w:r>
    </w:p>
    <w:p w14:paraId="22C861A7" w14:textId="023EF50F" w:rsidR="00CD332A" w:rsidRPr="00CD332A" w:rsidRDefault="00CD332A" w:rsidP="00CD332A">
      <w:pPr>
        <w:pStyle w:val="aa"/>
        <w:widowControl/>
        <w:numPr>
          <w:ilvl w:val="0"/>
          <w:numId w:val="62"/>
        </w:numPr>
        <w:spacing w:line="400" w:lineRule="exact"/>
        <w:ind w:leftChars="0" w:firstLineChars="0"/>
        <w:rPr>
          <w:rFonts w:ascii="ＭＳ Ｐゴシック" w:eastAsia="ＭＳ Ｐゴシック" w:hAnsi="ＭＳ Ｐゴシック" w:cs="Arial"/>
          <w:szCs w:val="21"/>
        </w:rPr>
      </w:pPr>
      <w:r w:rsidRPr="00CD332A">
        <w:rPr>
          <w:rFonts w:ascii="ＭＳ Ｐゴシック" w:eastAsia="ＭＳ Ｐゴシック" w:hAnsi="ＭＳ Ｐゴシック" w:cs="Arial" w:hint="eastAsia"/>
          <w:szCs w:val="21"/>
        </w:rPr>
        <w:lastRenderedPageBreak/>
        <w:t>生活支援を要する者への支援等の準備</w:t>
      </w:r>
    </w:p>
    <w:p w14:paraId="5C9D8D53" w14:textId="7C32C823" w:rsidR="00CD332A" w:rsidRPr="00CD332A" w:rsidRDefault="00CD332A" w:rsidP="00633AD5">
      <w:pPr>
        <w:widowControl/>
        <w:spacing w:line="400" w:lineRule="exact"/>
        <w:ind w:leftChars="300" w:left="630" w:firstLine="210"/>
        <w:rPr>
          <w:rFonts w:ascii="ＭＳ Ｐゴシック" w:eastAsia="ＭＳ Ｐゴシック" w:hAnsi="ＭＳ Ｐゴシック" w:cs="Arial"/>
          <w:szCs w:val="21"/>
        </w:rPr>
      </w:pPr>
      <w:r w:rsidRPr="00CD332A">
        <w:rPr>
          <w:rFonts w:ascii="ＭＳ Ｐゴシック" w:eastAsia="ＭＳ Ｐゴシック" w:hAnsi="ＭＳ Ｐゴシック" w:cs="Arial" w:hint="eastAsia"/>
          <w:szCs w:val="21"/>
        </w:rPr>
        <w:t>市は、国からの要請を受けて、新型インフルエンザ等の発生時における、高齢者、障</w:t>
      </w:r>
      <w:r w:rsidR="00633AD5">
        <w:rPr>
          <w:rFonts w:ascii="ＭＳ Ｐゴシック" w:eastAsia="ＭＳ Ｐゴシック" w:hAnsi="ＭＳ Ｐゴシック" w:cs="Arial" w:hint="eastAsia"/>
          <w:szCs w:val="21"/>
        </w:rPr>
        <w:t>がい</w:t>
      </w:r>
      <w:r w:rsidRPr="00CD332A">
        <w:rPr>
          <w:rFonts w:ascii="ＭＳ Ｐゴシック" w:eastAsia="ＭＳ Ｐゴシック" w:hAnsi="ＭＳ Ｐゴシック" w:cs="Arial" w:hint="eastAsia"/>
          <w:szCs w:val="21"/>
        </w:rPr>
        <w:t>者等の要配慮者等への生活支援（見回り、介護、訪問診療、食事</w:t>
      </w:r>
      <w:r>
        <w:rPr>
          <w:rFonts w:ascii="ＭＳ Ｐゴシック" w:eastAsia="ＭＳ Ｐゴシック" w:hAnsi="ＭＳ Ｐゴシック" w:cs="Arial" w:hint="eastAsia"/>
          <w:szCs w:val="21"/>
        </w:rPr>
        <w:t>の</w:t>
      </w:r>
      <w:r w:rsidRPr="00CD332A">
        <w:rPr>
          <w:rFonts w:ascii="ＭＳ Ｐゴシック" w:eastAsia="ＭＳ Ｐゴシック" w:hAnsi="ＭＳ Ｐゴシック" w:cs="Arial" w:hint="eastAsia"/>
          <w:szCs w:val="21"/>
        </w:rPr>
        <w:t>提供等）、搬送、死亡時の対応等について、県と連携し要配慮者の把握とともにその具体的手続を決めておく。</w:t>
      </w:r>
    </w:p>
    <w:p w14:paraId="1CEA5A34" w14:textId="6F3633FA" w:rsidR="002D0196" w:rsidRPr="00CD332A" w:rsidRDefault="002D0196" w:rsidP="002D0196">
      <w:pPr>
        <w:pStyle w:val="aa"/>
        <w:widowControl/>
        <w:numPr>
          <w:ilvl w:val="0"/>
          <w:numId w:val="62"/>
        </w:numPr>
        <w:spacing w:line="400" w:lineRule="exact"/>
        <w:ind w:leftChars="0" w:firstLineChars="0"/>
        <w:rPr>
          <w:rFonts w:ascii="ＭＳ Ｐゴシック" w:eastAsia="ＭＳ Ｐゴシック" w:hAnsi="ＭＳ Ｐゴシック" w:cs="Arial"/>
          <w:szCs w:val="21"/>
        </w:rPr>
      </w:pPr>
      <w:r w:rsidRPr="002D0196">
        <w:rPr>
          <w:rFonts w:ascii="ＭＳ Ｐゴシック" w:eastAsia="ＭＳ Ｐゴシック" w:hAnsi="ＭＳ Ｐゴシック" w:cs="Arial" w:hint="eastAsia"/>
          <w:szCs w:val="21"/>
        </w:rPr>
        <w:t>火葬体制の構築</w:t>
      </w:r>
    </w:p>
    <w:p w14:paraId="65934F03" w14:textId="661EEDD6" w:rsidR="002D0196" w:rsidRDefault="002D0196" w:rsidP="00633AD5">
      <w:pPr>
        <w:widowControl/>
        <w:spacing w:line="400" w:lineRule="exact"/>
        <w:ind w:leftChars="300" w:left="630" w:firstLine="210"/>
        <w:rPr>
          <w:rFonts w:ascii="ＭＳ Ｐゴシック" w:eastAsia="ＭＳ Ｐゴシック" w:hAnsi="ＭＳ Ｐゴシック" w:cs="Arial"/>
          <w:szCs w:val="21"/>
        </w:rPr>
      </w:pPr>
      <w:r w:rsidRPr="002D0196">
        <w:rPr>
          <w:rFonts w:ascii="ＭＳ Ｐゴシック" w:eastAsia="ＭＳ Ｐゴシック" w:hAnsi="ＭＳ Ｐゴシック" w:cs="Arial" w:hint="eastAsia"/>
          <w:szCs w:val="21"/>
        </w:rPr>
        <w:t>市は、県の火葬体制を踏まえ、市内における火葬の適切な実施ができるよう、戸籍事務担当部署等と調整を行うものとする</w:t>
      </w:r>
      <w:r w:rsidRPr="00CD332A">
        <w:rPr>
          <w:rFonts w:ascii="ＭＳ Ｐゴシック" w:eastAsia="ＭＳ Ｐゴシック" w:hAnsi="ＭＳ Ｐゴシック" w:cs="Arial" w:hint="eastAsia"/>
          <w:szCs w:val="21"/>
        </w:rPr>
        <w:t>。</w:t>
      </w:r>
      <w:r>
        <w:rPr>
          <w:rFonts w:ascii="ＭＳ Ｐゴシック" w:eastAsia="ＭＳ Ｐゴシック" w:hAnsi="ＭＳ Ｐゴシック" w:cs="Arial"/>
          <w:szCs w:val="21"/>
        </w:rPr>
        <w:br w:type="page"/>
      </w:r>
    </w:p>
    <w:p w14:paraId="32CFD6A8" w14:textId="77777777" w:rsidR="002D0196" w:rsidRPr="00B81457" w:rsidRDefault="002D0196" w:rsidP="002D0196">
      <w:pPr>
        <w:widowControl/>
        <w:spacing w:line="400" w:lineRule="exact"/>
        <w:ind w:firstLineChars="41" w:firstLine="99"/>
        <w:rPr>
          <w:rFonts w:ascii="ＭＳ Ｐゴシック" w:eastAsia="ＭＳ Ｐゴシック" w:hAnsi="ＭＳ Ｐゴシック" w:cs="Arial"/>
          <w:b/>
          <w:bCs/>
          <w:sz w:val="24"/>
        </w:rPr>
      </w:pPr>
      <w:r>
        <w:rPr>
          <w:rFonts w:ascii="ＭＳ Ｐゴシック" w:eastAsia="ＭＳ Ｐゴシック" w:hAnsi="ＭＳ Ｐゴシック" w:cs="Arial" w:hint="eastAsia"/>
          <w:b/>
          <w:bCs/>
          <w:sz w:val="24"/>
        </w:rPr>
        <w:lastRenderedPageBreak/>
        <w:t>Ⅱ</w:t>
      </w:r>
      <w:r w:rsidRPr="0042078C">
        <w:rPr>
          <w:rFonts w:ascii="ＭＳ Ｐゴシック" w:eastAsia="ＭＳ Ｐゴシック" w:hAnsi="ＭＳ Ｐゴシック" w:cs="Arial" w:hint="eastAsia"/>
          <w:b/>
          <w:bCs/>
          <w:sz w:val="24"/>
        </w:rPr>
        <w:t xml:space="preserve">　</w:t>
      </w:r>
      <w:r>
        <w:rPr>
          <w:rFonts w:ascii="ＭＳ Ｐゴシック" w:eastAsia="ＭＳ Ｐゴシック" w:hAnsi="ＭＳ Ｐゴシック" w:cs="Arial" w:hint="eastAsia"/>
          <w:b/>
          <w:bCs/>
          <w:sz w:val="24"/>
        </w:rPr>
        <w:t>初動期</w:t>
      </w:r>
    </w:p>
    <w:p w14:paraId="6A6AC983" w14:textId="77777777" w:rsidR="002D0196" w:rsidRPr="00420315" w:rsidRDefault="002D0196" w:rsidP="002D0196">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 xml:space="preserve">　目的</w:t>
      </w:r>
    </w:p>
    <w:p w14:paraId="1DC1A8AB" w14:textId="07225726" w:rsidR="002D0196" w:rsidRPr="00E54102" w:rsidRDefault="002D0196" w:rsidP="002D0196">
      <w:pPr>
        <w:widowControl/>
        <w:spacing w:line="400" w:lineRule="exact"/>
        <w:ind w:leftChars="100" w:left="210" w:firstLine="210"/>
        <w:rPr>
          <w:rFonts w:ascii="ＭＳ Ｐゴシック" w:eastAsia="ＭＳ Ｐゴシック" w:hAnsi="ＭＳ Ｐゴシック" w:cs="Arial"/>
          <w:szCs w:val="21"/>
        </w:rPr>
      </w:pPr>
      <w:r w:rsidRPr="002D0196">
        <w:rPr>
          <w:rFonts w:ascii="ＭＳ Ｐゴシック" w:eastAsia="ＭＳ Ｐゴシック" w:hAnsi="ＭＳ Ｐゴシック" w:cs="Arial" w:hint="eastAsia"/>
          <w:szCs w:val="21"/>
        </w:rPr>
        <w:t>市は、新型インフルエンザ等の発生に備え、必要な対策の準備等を行い、事業者や市民等に、事業継続のために必要となる対策の準備等を呼び掛ける。また、新型イ ンフルエンザ等が発生した場合には、速やかに所要の対応を行い、市民生活及び社会経済活動の安定を確保する</w:t>
      </w:r>
      <w:r w:rsidRPr="00E54102">
        <w:rPr>
          <w:rFonts w:ascii="ＭＳ Ｐゴシック" w:eastAsia="ＭＳ Ｐゴシック" w:hAnsi="ＭＳ Ｐゴシック" w:cs="Arial" w:hint="eastAsia"/>
          <w:szCs w:val="21"/>
        </w:rPr>
        <w:t>。</w:t>
      </w:r>
    </w:p>
    <w:p w14:paraId="29706830" w14:textId="77777777" w:rsidR="002D0196" w:rsidRPr="000C6D4D" w:rsidRDefault="002D0196" w:rsidP="002D0196">
      <w:pPr>
        <w:widowControl/>
        <w:spacing w:line="400" w:lineRule="exact"/>
        <w:ind w:leftChars="100" w:left="210" w:firstLine="210"/>
        <w:rPr>
          <w:rFonts w:ascii="ＭＳ Ｐゴシック" w:eastAsia="ＭＳ Ｐゴシック" w:hAnsi="ＭＳ Ｐゴシック" w:cs="Arial"/>
          <w:szCs w:val="21"/>
        </w:rPr>
      </w:pPr>
    </w:p>
    <w:p w14:paraId="5859B887" w14:textId="77777777" w:rsidR="002D0196" w:rsidRPr="00420315" w:rsidRDefault="002D0196" w:rsidP="002D0196">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　所要の対応</w:t>
      </w:r>
    </w:p>
    <w:p w14:paraId="0508EAA3" w14:textId="631FA593" w:rsidR="002D0196" w:rsidRDefault="00B359A3" w:rsidP="002D0196">
      <w:pPr>
        <w:pStyle w:val="aa"/>
        <w:widowControl/>
        <w:numPr>
          <w:ilvl w:val="0"/>
          <w:numId w:val="63"/>
        </w:numPr>
        <w:spacing w:line="400" w:lineRule="exact"/>
        <w:ind w:leftChars="0"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遺体の火葬・安置</w:t>
      </w:r>
    </w:p>
    <w:p w14:paraId="421E2FA7" w14:textId="61DC68C0" w:rsidR="002D0196" w:rsidRDefault="002D0196" w:rsidP="00B359A3">
      <w:pPr>
        <w:widowControl/>
        <w:spacing w:line="400" w:lineRule="exact"/>
        <w:ind w:leftChars="300" w:left="630" w:firstLine="210"/>
        <w:rPr>
          <w:rFonts w:ascii="ＭＳ Ｐゴシック" w:eastAsia="ＭＳ Ｐゴシック" w:hAnsi="ＭＳ Ｐゴシック" w:cs="Arial"/>
          <w:szCs w:val="21"/>
        </w:rPr>
      </w:pPr>
      <w:r w:rsidRPr="002D0196">
        <w:rPr>
          <w:rFonts w:ascii="ＭＳ Ｐゴシック" w:eastAsia="ＭＳ Ｐゴシック" w:hAnsi="ＭＳ Ｐゴシック" w:cs="Arial" w:hint="eastAsia"/>
          <w:szCs w:val="21"/>
        </w:rPr>
        <w:t>市は、</w:t>
      </w:r>
      <w:r w:rsidR="00B359A3">
        <w:rPr>
          <w:rFonts w:ascii="ＭＳ Ｐゴシック" w:eastAsia="ＭＳ Ｐゴシック" w:hAnsi="ＭＳ Ｐゴシック" w:cs="Arial" w:hint="eastAsia"/>
          <w:szCs w:val="21"/>
        </w:rPr>
        <w:t>県を通じての国からの要請を受けて、</w:t>
      </w:r>
      <w:r w:rsidRPr="002D0196">
        <w:rPr>
          <w:rFonts w:ascii="ＭＳ Ｐゴシック" w:eastAsia="ＭＳ Ｐゴシック" w:hAnsi="ＭＳ Ｐゴシック" w:cs="Arial" w:hint="eastAsia"/>
          <w:szCs w:val="21"/>
        </w:rPr>
        <w:t>火葬場の火葬能力</w:t>
      </w:r>
      <w:r w:rsidR="00B359A3">
        <w:rPr>
          <w:rFonts w:ascii="ＭＳ Ｐゴシック" w:eastAsia="ＭＳ Ｐゴシック" w:hAnsi="ＭＳ Ｐゴシック" w:cs="Arial" w:hint="eastAsia"/>
          <w:szCs w:val="21"/>
        </w:rPr>
        <w:t>の限界</w:t>
      </w:r>
      <w:r w:rsidRPr="002D0196">
        <w:rPr>
          <w:rFonts w:ascii="ＭＳ Ｐゴシック" w:eastAsia="ＭＳ Ｐゴシック" w:hAnsi="ＭＳ Ｐゴシック" w:cs="Arial" w:hint="eastAsia"/>
          <w:szCs w:val="21"/>
        </w:rPr>
        <w:t>を超える事態が起こった場合に備え、一時的に遺体を安置できる施設等の確保ができるよう準備を行う</w:t>
      </w:r>
      <w:r w:rsidRPr="008B7B98">
        <w:rPr>
          <w:rFonts w:ascii="ＭＳ Ｐゴシック" w:eastAsia="ＭＳ Ｐゴシック" w:hAnsi="ＭＳ Ｐゴシック" w:cs="Arial" w:hint="eastAsia"/>
          <w:szCs w:val="21"/>
        </w:rPr>
        <w:t>。</w:t>
      </w:r>
      <w:r>
        <w:rPr>
          <w:rFonts w:ascii="ＭＳ Ｐゴシック" w:eastAsia="ＭＳ Ｐゴシック" w:hAnsi="ＭＳ Ｐゴシック" w:cs="Arial"/>
          <w:szCs w:val="21"/>
        </w:rPr>
        <w:br w:type="page"/>
      </w:r>
    </w:p>
    <w:p w14:paraId="1B16FB9A" w14:textId="77777777" w:rsidR="002D0196" w:rsidRPr="00B81457" w:rsidRDefault="002D0196" w:rsidP="002D0196">
      <w:pPr>
        <w:widowControl/>
        <w:spacing w:line="400" w:lineRule="exact"/>
        <w:ind w:firstLineChars="41" w:firstLine="99"/>
        <w:rPr>
          <w:rFonts w:ascii="ＭＳ Ｐゴシック" w:eastAsia="ＭＳ Ｐゴシック" w:hAnsi="ＭＳ Ｐゴシック" w:cs="Arial"/>
          <w:b/>
          <w:bCs/>
          <w:sz w:val="24"/>
        </w:rPr>
      </w:pPr>
      <w:r>
        <w:rPr>
          <w:rFonts w:ascii="ＭＳ Ｐゴシック" w:eastAsia="ＭＳ Ｐゴシック" w:hAnsi="ＭＳ Ｐゴシック" w:cs="Arial" w:hint="eastAsia"/>
          <w:b/>
          <w:bCs/>
          <w:sz w:val="24"/>
        </w:rPr>
        <w:lastRenderedPageBreak/>
        <w:t>Ⅲ</w:t>
      </w:r>
      <w:r w:rsidRPr="0042078C">
        <w:rPr>
          <w:rFonts w:ascii="ＭＳ Ｐゴシック" w:eastAsia="ＭＳ Ｐゴシック" w:hAnsi="ＭＳ Ｐゴシック" w:cs="Arial" w:hint="eastAsia"/>
          <w:b/>
          <w:bCs/>
          <w:sz w:val="24"/>
        </w:rPr>
        <w:t xml:space="preserve">　</w:t>
      </w:r>
      <w:r>
        <w:rPr>
          <w:rFonts w:ascii="ＭＳ Ｐゴシック" w:eastAsia="ＭＳ Ｐゴシック" w:hAnsi="ＭＳ Ｐゴシック" w:cs="Arial" w:hint="eastAsia"/>
          <w:b/>
          <w:bCs/>
          <w:sz w:val="24"/>
        </w:rPr>
        <w:t>対応期</w:t>
      </w:r>
    </w:p>
    <w:p w14:paraId="5BBF05EE" w14:textId="77777777" w:rsidR="002D0196" w:rsidRPr="00420315" w:rsidRDefault="002D0196" w:rsidP="002D0196">
      <w:pPr>
        <w:widowControl/>
        <w:spacing w:line="400" w:lineRule="exact"/>
        <w:ind w:firstLineChars="45" w:firstLine="94"/>
        <w:rPr>
          <w:rFonts w:ascii="ＭＳ Ｐゴシック" w:eastAsia="ＭＳ Ｐゴシック" w:hAnsi="ＭＳ Ｐゴシック" w:cs="Arial"/>
          <w:szCs w:val="21"/>
        </w:rPr>
      </w:pPr>
      <w:r w:rsidRPr="0002741E">
        <w:rPr>
          <w:rFonts w:ascii="ＭＳ Ｐゴシック" w:eastAsia="ＭＳ Ｐゴシック" w:hAnsi="ＭＳ Ｐゴシック" w:cs="Arial" w:hint="eastAsia"/>
          <w:szCs w:val="21"/>
        </w:rPr>
        <w:t>１</w:t>
      </w:r>
      <w:r>
        <w:rPr>
          <w:rFonts w:ascii="ＭＳ Ｐゴシック" w:eastAsia="ＭＳ Ｐゴシック" w:hAnsi="ＭＳ Ｐゴシック" w:cs="Arial" w:hint="eastAsia"/>
          <w:szCs w:val="21"/>
        </w:rPr>
        <w:t xml:space="preserve">　目的</w:t>
      </w:r>
    </w:p>
    <w:p w14:paraId="4A536423" w14:textId="144D7CAE" w:rsidR="002D0196" w:rsidRPr="00E54102" w:rsidRDefault="00012591" w:rsidP="002D0196">
      <w:pPr>
        <w:widowControl/>
        <w:spacing w:line="400" w:lineRule="exact"/>
        <w:ind w:leftChars="100" w:left="210" w:firstLine="210"/>
        <w:rPr>
          <w:rFonts w:ascii="ＭＳ Ｐゴシック" w:eastAsia="ＭＳ Ｐゴシック" w:hAnsi="ＭＳ Ｐゴシック" w:cs="Arial"/>
          <w:szCs w:val="21"/>
        </w:rPr>
      </w:pPr>
      <w:r w:rsidRPr="00012591">
        <w:rPr>
          <w:rFonts w:ascii="ＭＳ Ｐゴシック" w:eastAsia="ＭＳ Ｐゴシック" w:hAnsi="ＭＳ Ｐゴシック" w:cs="Arial" w:hint="eastAsia"/>
          <w:szCs w:val="21"/>
        </w:rPr>
        <w:t>市は、準備期での対応を基に、市民生活及び社会経済活動の安定を確保するための取組を行う。また、新型インフルエンザ等及び新型インフルエンザ等のまん延の防止に関する措置により生じた影響を緩和するため、必要な支援及び対策を行う</w:t>
      </w:r>
      <w:r w:rsidR="002D0196" w:rsidRPr="00E54102">
        <w:rPr>
          <w:rFonts w:ascii="ＭＳ Ｐゴシック" w:eastAsia="ＭＳ Ｐゴシック" w:hAnsi="ＭＳ Ｐゴシック" w:cs="Arial" w:hint="eastAsia"/>
          <w:szCs w:val="21"/>
        </w:rPr>
        <w:t>。</w:t>
      </w:r>
    </w:p>
    <w:p w14:paraId="7C356309" w14:textId="77777777" w:rsidR="002D0196" w:rsidRPr="000C6D4D" w:rsidRDefault="002D0196" w:rsidP="002D0196">
      <w:pPr>
        <w:widowControl/>
        <w:spacing w:line="400" w:lineRule="exact"/>
        <w:ind w:leftChars="100" w:left="210" w:firstLine="210"/>
        <w:rPr>
          <w:rFonts w:ascii="ＭＳ Ｐゴシック" w:eastAsia="ＭＳ Ｐゴシック" w:hAnsi="ＭＳ Ｐゴシック" w:cs="Arial"/>
          <w:szCs w:val="21"/>
        </w:rPr>
      </w:pPr>
    </w:p>
    <w:p w14:paraId="272545AF" w14:textId="77777777" w:rsidR="002D0196" w:rsidRPr="00420315" w:rsidRDefault="002D0196" w:rsidP="002D0196">
      <w:pPr>
        <w:widowControl/>
        <w:spacing w:line="400" w:lineRule="exact"/>
        <w:ind w:firstLineChars="45" w:firstLine="94"/>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２　所要の対応</w:t>
      </w:r>
    </w:p>
    <w:p w14:paraId="5BEF1653" w14:textId="700AA08A" w:rsidR="002D0196" w:rsidRDefault="00012591" w:rsidP="00012591">
      <w:pPr>
        <w:pStyle w:val="aa"/>
        <w:widowControl/>
        <w:numPr>
          <w:ilvl w:val="0"/>
          <w:numId w:val="64"/>
        </w:numPr>
        <w:spacing w:line="400" w:lineRule="exact"/>
        <w:ind w:leftChars="0" w:firstLineChars="0"/>
        <w:rPr>
          <w:rFonts w:ascii="ＭＳ Ｐゴシック" w:eastAsia="ＭＳ Ｐゴシック" w:hAnsi="ＭＳ Ｐゴシック" w:cs="Arial"/>
          <w:szCs w:val="21"/>
        </w:rPr>
      </w:pPr>
      <w:bookmarkStart w:id="83" w:name="_Hlk224545956"/>
      <w:r w:rsidRPr="00012591">
        <w:rPr>
          <w:rFonts w:ascii="ＭＳ Ｐゴシック" w:eastAsia="ＭＳ Ｐゴシック" w:hAnsi="ＭＳ Ｐゴシック" w:cs="Arial" w:hint="eastAsia"/>
          <w:szCs w:val="21"/>
        </w:rPr>
        <w:t>市民の生活の安定の確保を対象とした対応</w:t>
      </w:r>
    </w:p>
    <w:p w14:paraId="334C535E" w14:textId="77777777" w:rsidR="00012591" w:rsidRDefault="00012591" w:rsidP="00012591">
      <w:pPr>
        <w:widowControl/>
        <w:spacing w:line="400" w:lineRule="exact"/>
        <w:ind w:left="420" w:firstLine="210"/>
        <w:rPr>
          <w:rFonts w:ascii="ＭＳ Ｐゴシック" w:eastAsia="ＭＳ Ｐゴシック" w:hAnsi="ＭＳ Ｐゴシック" w:cs="Arial"/>
          <w:szCs w:val="21"/>
        </w:rPr>
      </w:pPr>
      <w:bookmarkStart w:id="84" w:name="_Hlk224545998"/>
      <w:bookmarkEnd w:id="83"/>
      <w:r>
        <w:rPr>
          <w:rFonts w:ascii="ＭＳ Ｐゴシック" w:eastAsia="ＭＳ Ｐゴシック" w:hAnsi="ＭＳ Ｐゴシック" w:cs="Arial" w:hint="eastAsia"/>
          <w:szCs w:val="21"/>
        </w:rPr>
        <w:t xml:space="preserve">ア　</w:t>
      </w:r>
      <w:r w:rsidRPr="00012591">
        <w:rPr>
          <w:rFonts w:ascii="ＭＳ Ｐゴシック" w:eastAsia="ＭＳ Ｐゴシック" w:hAnsi="ＭＳ Ｐゴシック" w:cs="Arial" w:hint="eastAsia"/>
          <w:szCs w:val="21"/>
        </w:rPr>
        <w:t>心身への影響に関する施策</w:t>
      </w:r>
    </w:p>
    <w:p w14:paraId="6B8CD49F" w14:textId="77777777" w:rsidR="00012591" w:rsidRDefault="00012591" w:rsidP="00012591">
      <w:pPr>
        <w:widowControl/>
        <w:spacing w:line="400" w:lineRule="exact"/>
        <w:ind w:left="420" w:firstLineChars="250" w:firstLine="525"/>
        <w:rPr>
          <w:rFonts w:ascii="ＭＳ Ｐゴシック" w:eastAsia="ＭＳ Ｐゴシック" w:hAnsi="ＭＳ Ｐゴシック" w:cs="Arial"/>
          <w:szCs w:val="21"/>
        </w:rPr>
      </w:pPr>
      <w:r w:rsidRPr="00012591">
        <w:rPr>
          <w:rFonts w:ascii="ＭＳ Ｐゴシック" w:eastAsia="ＭＳ Ｐゴシック" w:hAnsi="ＭＳ Ｐゴシック" w:cs="Arial" w:hint="eastAsia"/>
          <w:szCs w:val="21"/>
        </w:rPr>
        <w:t>市は、新型インフルエンザ等及び新型インフルエンザ等のまん延の防止に関する措置に</w:t>
      </w:r>
    </w:p>
    <w:p w14:paraId="3D5D5326" w14:textId="0FC91024" w:rsidR="00012591" w:rsidRDefault="00012591" w:rsidP="00012591">
      <w:pPr>
        <w:widowControl/>
        <w:spacing w:line="400" w:lineRule="exact"/>
        <w:ind w:leftChars="400" w:left="840" w:firstLineChars="0" w:firstLine="0"/>
        <w:rPr>
          <w:rFonts w:ascii="ＭＳ Ｐゴシック" w:eastAsia="ＭＳ Ｐゴシック" w:hAnsi="ＭＳ Ｐゴシック" w:cs="Arial"/>
          <w:szCs w:val="21"/>
        </w:rPr>
      </w:pPr>
      <w:r w:rsidRPr="00012591">
        <w:rPr>
          <w:rFonts w:ascii="ＭＳ Ｐゴシック" w:eastAsia="ＭＳ Ｐゴシック" w:hAnsi="ＭＳ Ｐゴシック" w:cs="Arial" w:hint="eastAsia"/>
          <w:szCs w:val="21"/>
        </w:rPr>
        <w:t>より生じ得る心身への影響を考慮し、必要な施策（自殺対策、メンタルヘルス対策、孤独・孤立対策、高齢者のフレイル予防、こどもの発達・発育に関する影響への対応等）を講ずる</w:t>
      </w:r>
      <w:r>
        <w:rPr>
          <w:rFonts w:ascii="ＭＳ Ｐゴシック" w:eastAsia="ＭＳ Ｐゴシック" w:hAnsi="ＭＳ Ｐゴシック" w:cs="Arial" w:hint="eastAsia"/>
          <w:szCs w:val="21"/>
        </w:rPr>
        <w:t>。</w:t>
      </w:r>
    </w:p>
    <w:p w14:paraId="33FA0B24" w14:textId="131ECD33" w:rsidR="00012591" w:rsidRDefault="00012591" w:rsidP="00012591">
      <w:pPr>
        <w:widowControl/>
        <w:spacing w:line="400" w:lineRule="exact"/>
        <w:ind w:left="42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イ　</w:t>
      </w:r>
      <w:r w:rsidRPr="00012591">
        <w:rPr>
          <w:rFonts w:ascii="ＭＳ Ｐゴシック" w:eastAsia="ＭＳ Ｐゴシック" w:hAnsi="ＭＳ Ｐゴシック" w:cs="Arial" w:hint="eastAsia"/>
          <w:szCs w:val="21"/>
        </w:rPr>
        <w:t>生活支援を要する者への支援</w:t>
      </w:r>
    </w:p>
    <w:bookmarkEnd w:id="84"/>
    <w:p w14:paraId="3BD4A46B" w14:textId="541F3229" w:rsidR="00012591" w:rsidRDefault="00012591" w:rsidP="00012591">
      <w:pPr>
        <w:widowControl/>
        <w:spacing w:line="400" w:lineRule="exact"/>
        <w:ind w:left="42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Pr>
          <w:rFonts w:ascii="ＭＳ Ｐゴシック" w:eastAsia="ＭＳ Ｐゴシック" w:hAnsi="ＭＳ Ｐゴシック" w:cs="Arial"/>
          <w:szCs w:val="21"/>
        </w:rPr>
        <w:t xml:space="preserve">  </w:t>
      </w:r>
      <w:r w:rsidRPr="00012591">
        <w:rPr>
          <w:rFonts w:ascii="ＭＳ Ｐゴシック" w:eastAsia="ＭＳ Ｐゴシック" w:hAnsi="ＭＳ Ｐゴシック" w:cs="Arial" w:hint="eastAsia"/>
          <w:szCs w:val="21"/>
        </w:rPr>
        <w:t>市は、国からの要請を受けて、高齢者、障</w:t>
      </w:r>
      <w:r w:rsidR="00711E73">
        <w:rPr>
          <w:rFonts w:ascii="ＭＳ Ｐゴシック" w:eastAsia="ＭＳ Ｐゴシック" w:hAnsi="ＭＳ Ｐゴシック" w:cs="Arial" w:hint="eastAsia"/>
          <w:szCs w:val="21"/>
        </w:rPr>
        <w:t>がい</w:t>
      </w:r>
      <w:r w:rsidRPr="00012591">
        <w:rPr>
          <w:rFonts w:ascii="ＭＳ Ｐゴシック" w:eastAsia="ＭＳ Ｐゴシック" w:hAnsi="ＭＳ Ｐゴシック" w:cs="Arial" w:hint="eastAsia"/>
          <w:szCs w:val="21"/>
        </w:rPr>
        <w:t>者等の要配慮者等に必要に応じ生活支援</w:t>
      </w:r>
    </w:p>
    <w:p w14:paraId="1FB2C77D" w14:textId="2FFEC084" w:rsidR="00012591" w:rsidRDefault="00012591" w:rsidP="00012591">
      <w:pPr>
        <w:widowControl/>
        <w:spacing w:line="400" w:lineRule="exact"/>
        <w:ind w:left="420" w:firstLineChars="200" w:firstLine="420"/>
        <w:rPr>
          <w:rFonts w:ascii="ＭＳ Ｐゴシック" w:eastAsia="ＭＳ Ｐゴシック" w:hAnsi="ＭＳ Ｐゴシック" w:cs="Arial"/>
          <w:szCs w:val="21"/>
        </w:rPr>
      </w:pPr>
      <w:r w:rsidRPr="00012591">
        <w:rPr>
          <w:rFonts w:ascii="ＭＳ Ｐゴシック" w:eastAsia="ＭＳ Ｐゴシック" w:hAnsi="ＭＳ Ｐゴシック" w:cs="Arial" w:hint="eastAsia"/>
          <w:szCs w:val="21"/>
        </w:rPr>
        <w:t>（見回り、介護、訪問診療、食事の提供等）、搬送、死亡時の対応等を行う</w:t>
      </w:r>
      <w:r>
        <w:rPr>
          <w:rFonts w:ascii="ＭＳ Ｐゴシック" w:eastAsia="ＭＳ Ｐゴシック" w:hAnsi="ＭＳ Ｐゴシック" w:cs="Arial" w:hint="eastAsia"/>
          <w:szCs w:val="21"/>
        </w:rPr>
        <w:t>。</w:t>
      </w:r>
    </w:p>
    <w:p w14:paraId="17E2BCA0" w14:textId="28E59807" w:rsidR="00012591" w:rsidRDefault="00012591" w:rsidP="00012591">
      <w:pPr>
        <w:widowControl/>
        <w:spacing w:line="400" w:lineRule="exact"/>
        <w:ind w:left="42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ウ　</w:t>
      </w:r>
      <w:r w:rsidRPr="00012591">
        <w:rPr>
          <w:rFonts w:ascii="ＭＳ Ｐゴシック" w:eastAsia="ＭＳ Ｐゴシック" w:hAnsi="ＭＳ Ｐゴシック" w:cs="Arial" w:hint="eastAsia"/>
          <w:szCs w:val="21"/>
        </w:rPr>
        <w:t>教育及び学びの継続に関する支援</w:t>
      </w:r>
    </w:p>
    <w:p w14:paraId="7B3A9BEB" w14:textId="77777777" w:rsidR="00012591" w:rsidRDefault="00012591" w:rsidP="00012591">
      <w:pPr>
        <w:widowControl/>
        <w:spacing w:line="400" w:lineRule="exact"/>
        <w:ind w:left="42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Pr>
          <w:rFonts w:ascii="ＭＳ Ｐゴシック" w:eastAsia="ＭＳ Ｐゴシック" w:hAnsi="ＭＳ Ｐゴシック" w:cs="Arial"/>
          <w:szCs w:val="21"/>
        </w:rPr>
        <w:t xml:space="preserve">  </w:t>
      </w:r>
      <w:r w:rsidRPr="00012591">
        <w:rPr>
          <w:rFonts w:ascii="ＭＳ Ｐゴシック" w:eastAsia="ＭＳ Ｐゴシック" w:hAnsi="ＭＳ Ｐゴシック" w:cs="Arial" w:hint="eastAsia"/>
          <w:szCs w:val="21"/>
        </w:rPr>
        <w:t>市は、新型インフルエンザ等対策として、学校の使用の制限</w:t>
      </w:r>
      <w:r w:rsidRPr="00012591">
        <w:rPr>
          <w:rFonts w:ascii="ＭＳ Ｐゴシック" w:eastAsia="ＭＳ Ｐゴシック" w:hAnsi="ＭＳ Ｐゴシック" w:cs="Arial" w:hint="eastAsia"/>
          <w:szCs w:val="21"/>
          <w:vertAlign w:val="superscript"/>
        </w:rPr>
        <w:t>４９</w:t>
      </w:r>
      <w:r w:rsidRPr="00012591">
        <w:rPr>
          <w:rFonts w:ascii="ＭＳ Ｐゴシック" w:eastAsia="ＭＳ Ｐゴシック" w:hAnsi="ＭＳ Ｐゴシック" w:cs="Arial" w:hint="eastAsia"/>
          <w:szCs w:val="21"/>
        </w:rPr>
        <w:t>やその他長期間の学校の</w:t>
      </w:r>
    </w:p>
    <w:p w14:paraId="0B0604E9" w14:textId="46F95DA4" w:rsidR="00012591" w:rsidRDefault="00012591" w:rsidP="00012591">
      <w:pPr>
        <w:widowControl/>
        <w:spacing w:line="400" w:lineRule="exact"/>
        <w:ind w:leftChars="400" w:left="840" w:firstLineChars="0" w:firstLine="0"/>
        <w:rPr>
          <w:rFonts w:ascii="ＭＳ Ｐゴシック" w:eastAsia="ＭＳ Ｐゴシック" w:hAnsi="ＭＳ Ｐゴシック" w:cs="Arial"/>
          <w:szCs w:val="21"/>
        </w:rPr>
      </w:pPr>
      <w:r w:rsidRPr="00012591">
        <w:rPr>
          <w:rFonts w:ascii="ＭＳ Ｐゴシック" w:eastAsia="ＭＳ Ｐゴシック" w:hAnsi="ＭＳ Ｐゴシック" w:cs="Arial" w:hint="eastAsia"/>
          <w:szCs w:val="21"/>
        </w:rPr>
        <w:t>臨時休業の要請等がなされた場合は、必要に応じ、教育及び学びの継続に関する取組等の必要な支援を行う</w:t>
      </w:r>
      <w:r>
        <w:rPr>
          <w:rFonts w:ascii="ＭＳ Ｐゴシック" w:eastAsia="ＭＳ Ｐゴシック" w:hAnsi="ＭＳ Ｐゴシック" w:cs="Arial" w:hint="eastAsia"/>
          <w:szCs w:val="21"/>
        </w:rPr>
        <w:t>。</w:t>
      </w:r>
    </w:p>
    <w:p w14:paraId="38D91DD3" w14:textId="437DBC7B" w:rsidR="00012591" w:rsidRDefault="00012591" w:rsidP="00012591">
      <w:pPr>
        <w:widowControl/>
        <w:spacing w:line="400" w:lineRule="exact"/>
        <w:ind w:left="420" w:firstLine="210"/>
        <w:rPr>
          <w:rFonts w:ascii="ＭＳ Ｐゴシック" w:eastAsia="ＭＳ Ｐゴシック" w:hAnsi="ＭＳ Ｐゴシック" w:cs="Arial"/>
          <w:szCs w:val="21"/>
        </w:rPr>
      </w:pPr>
      <w:bookmarkStart w:id="85" w:name="_Hlk224544553"/>
      <w:r>
        <w:rPr>
          <w:rFonts w:ascii="ＭＳ Ｐゴシック" w:eastAsia="ＭＳ Ｐゴシック" w:hAnsi="ＭＳ Ｐゴシック" w:cs="Arial" w:hint="eastAsia"/>
          <w:szCs w:val="21"/>
        </w:rPr>
        <w:t xml:space="preserve">エ　</w:t>
      </w:r>
      <w:r w:rsidRPr="00012591">
        <w:rPr>
          <w:rFonts w:ascii="ＭＳ Ｐゴシック" w:eastAsia="ＭＳ Ｐゴシック" w:hAnsi="ＭＳ Ｐゴシック" w:cs="Arial" w:hint="eastAsia"/>
          <w:szCs w:val="21"/>
        </w:rPr>
        <w:t>生活関連物資等の価格の安定等</w:t>
      </w:r>
    </w:p>
    <w:p w14:paraId="059EDBA1" w14:textId="31F92BFB" w:rsidR="002D0196" w:rsidRDefault="00012591" w:rsidP="00012591">
      <w:pPr>
        <w:pStyle w:val="aa"/>
        <w:widowControl/>
        <w:numPr>
          <w:ilvl w:val="0"/>
          <w:numId w:val="65"/>
        </w:numPr>
        <w:spacing w:line="400" w:lineRule="exact"/>
        <w:ind w:leftChars="0" w:firstLineChars="0"/>
        <w:rPr>
          <w:rFonts w:ascii="ＭＳ Ｐゴシック" w:eastAsia="ＭＳ Ｐゴシック" w:hAnsi="ＭＳ Ｐゴシック" w:cs="Arial"/>
          <w:szCs w:val="21"/>
        </w:rPr>
      </w:pPr>
      <w:bookmarkStart w:id="86" w:name="_Hlk224544578"/>
      <w:bookmarkEnd w:id="85"/>
      <w:r>
        <w:rPr>
          <w:rFonts w:ascii="ＭＳ Ｐゴシック" w:eastAsia="ＭＳ Ｐゴシック" w:hAnsi="ＭＳ Ｐゴシック" w:cs="Arial" w:hint="eastAsia"/>
          <w:szCs w:val="21"/>
        </w:rPr>
        <w:t xml:space="preserve">　</w:t>
      </w:r>
      <w:r w:rsidRPr="00012591">
        <w:rPr>
          <w:rFonts w:ascii="ＭＳ Ｐゴシック" w:eastAsia="ＭＳ Ｐゴシック" w:hAnsi="ＭＳ Ｐゴシック" w:cs="Arial" w:hint="eastAsia"/>
          <w:szCs w:val="21"/>
        </w:rPr>
        <w:t>市は、市民の生活及び地域経済の安定のために、物価の安定及び生活関連物資等の適切な供給を図る必要があることから、生活関連物資等の価格が高騰しないよう、また、買占め及び売惜しみが生じないよう、調査・監視をするとともに、必要に応じ、関係業界団体等に対して</w:t>
      </w:r>
      <w:r w:rsidR="002139F6">
        <w:rPr>
          <w:rFonts w:ascii="ＭＳ Ｐゴシック" w:eastAsia="ＭＳ Ｐゴシック" w:hAnsi="ＭＳ Ｐゴシック" w:cs="Arial" w:hint="eastAsia"/>
          <w:szCs w:val="21"/>
        </w:rPr>
        <w:t>、</w:t>
      </w:r>
      <w:r w:rsidRPr="00012591">
        <w:rPr>
          <w:rFonts w:ascii="ＭＳ Ｐゴシック" w:eastAsia="ＭＳ Ｐゴシック" w:hAnsi="ＭＳ Ｐゴシック" w:cs="Arial" w:hint="eastAsia"/>
          <w:szCs w:val="21"/>
        </w:rPr>
        <w:t>供給の確保や便乗値上げの防止等の要請を行う</w:t>
      </w:r>
      <w:r>
        <w:rPr>
          <w:rFonts w:ascii="ＭＳ Ｐゴシック" w:eastAsia="ＭＳ Ｐゴシック" w:hAnsi="ＭＳ Ｐゴシック" w:cs="Arial" w:hint="eastAsia"/>
          <w:szCs w:val="21"/>
        </w:rPr>
        <w:t>。</w:t>
      </w:r>
    </w:p>
    <w:p w14:paraId="49A936FE" w14:textId="05690624" w:rsidR="00012591" w:rsidRDefault="00012591" w:rsidP="00012591">
      <w:pPr>
        <w:pStyle w:val="aa"/>
        <w:widowControl/>
        <w:numPr>
          <w:ilvl w:val="0"/>
          <w:numId w:val="65"/>
        </w:numPr>
        <w:spacing w:line="400" w:lineRule="exact"/>
        <w:ind w:leftChars="0"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Pr="00012591">
        <w:rPr>
          <w:rFonts w:ascii="ＭＳ Ｐゴシック" w:eastAsia="ＭＳ Ｐゴシック" w:hAnsi="ＭＳ Ｐゴシック" w:cs="Arial" w:hint="eastAsia"/>
          <w:szCs w:val="21"/>
        </w:rPr>
        <w:t>市は、生活関連物資等の需給・価格動向や実施した措置の内容について、市民への迅速かつ的確な情報共有に努めるとともに、必要に応じ、市民からの相談窓口・情報収集窓口の充実を図る</w:t>
      </w:r>
      <w:r>
        <w:rPr>
          <w:rFonts w:ascii="ＭＳ Ｐゴシック" w:eastAsia="ＭＳ Ｐゴシック" w:hAnsi="ＭＳ Ｐゴシック" w:cs="Arial" w:hint="eastAsia"/>
          <w:szCs w:val="21"/>
        </w:rPr>
        <w:t>。</w:t>
      </w:r>
    </w:p>
    <w:bookmarkEnd w:id="86"/>
    <w:p w14:paraId="291D4C66" w14:textId="36153D13" w:rsidR="00012591" w:rsidRDefault="00012591" w:rsidP="00012591">
      <w:pPr>
        <w:pStyle w:val="aa"/>
        <w:widowControl/>
        <w:numPr>
          <w:ilvl w:val="0"/>
          <w:numId w:val="65"/>
        </w:numPr>
        <w:spacing w:line="400" w:lineRule="exact"/>
        <w:ind w:leftChars="0"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Pr="00012591">
        <w:rPr>
          <w:rFonts w:ascii="ＭＳ Ｐゴシック" w:eastAsia="ＭＳ Ｐゴシック" w:hAnsi="ＭＳ Ｐゴシック" w:cs="Arial" w:hint="eastAsia"/>
          <w:szCs w:val="21"/>
        </w:rPr>
        <w:t>市は、生活関連物資等の価格の高騰又は供給不足が生じ、又は生じるおそれがあるときは、市行動計画に基づき、適切な措置を講ずる</w:t>
      </w:r>
      <w:r>
        <w:rPr>
          <w:rFonts w:ascii="ＭＳ Ｐゴシック" w:eastAsia="ＭＳ Ｐゴシック" w:hAnsi="ＭＳ Ｐゴシック" w:cs="Arial" w:hint="eastAsia"/>
          <w:szCs w:val="21"/>
        </w:rPr>
        <w:t>。</w:t>
      </w:r>
    </w:p>
    <w:p w14:paraId="67D4CD6E" w14:textId="08A471F5" w:rsidR="00012591" w:rsidRPr="00012591" w:rsidRDefault="002342D9" w:rsidP="00012591">
      <w:pPr>
        <w:pStyle w:val="aa"/>
        <w:widowControl/>
        <w:numPr>
          <w:ilvl w:val="0"/>
          <w:numId w:val="65"/>
        </w:numPr>
        <w:spacing w:line="400" w:lineRule="exact"/>
        <w:ind w:leftChars="0" w:firstLineChars="0"/>
        <w:rPr>
          <w:rFonts w:ascii="ＭＳ Ｐゴシック" w:eastAsia="ＭＳ Ｐゴシック" w:hAnsi="ＭＳ Ｐゴシック" w:cs="Arial"/>
          <w:szCs w:val="21"/>
        </w:rPr>
      </w:pPr>
      <w:bookmarkStart w:id="87" w:name="_Hlk224544407"/>
      <w:r>
        <w:rPr>
          <w:rFonts w:ascii="ＭＳ Ｐゴシック" w:eastAsia="ＭＳ Ｐゴシック" w:hAnsi="ＭＳ Ｐゴシック" w:cs="Arial" w:hint="eastAsia"/>
          <w:szCs w:val="21"/>
        </w:rPr>
        <w:t xml:space="preserve">　</w:t>
      </w:r>
      <w:r w:rsidR="00012591" w:rsidRPr="00012591">
        <w:rPr>
          <w:rFonts w:ascii="ＭＳ Ｐゴシック" w:eastAsia="ＭＳ Ｐゴシック" w:hAnsi="ＭＳ Ｐゴシック" w:cs="Arial" w:hint="eastAsia"/>
          <w:szCs w:val="21"/>
        </w:rPr>
        <w:t>市は、新型インフルエンザ等緊急事態において、市民生活との関連性が高い物資若しくは役務又は市民の経済活動上重要な物資若しくは役務の</w:t>
      </w:r>
      <w:r>
        <w:rPr>
          <w:rFonts w:ascii="ＭＳ Ｐゴシック" w:eastAsia="ＭＳ Ｐゴシック" w:hAnsi="ＭＳ Ｐゴシック" w:cs="Arial" w:hint="eastAsia"/>
          <w:szCs w:val="21"/>
        </w:rPr>
        <w:t>価格の高騰又は</w:t>
      </w:r>
      <w:r w:rsidR="00711E73">
        <w:rPr>
          <w:rFonts w:ascii="ＭＳ Ｐゴシック" w:eastAsia="ＭＳ Ｐゴシック" w:hAnsi="ＭＳ Ｐゴシック" w:cs="Arial" w:hint="eastAsia"/>
          <w:szCs w:val="21"/>
        </w:rPr>
        <w:t>供</w:t>
      </w:r>
    </w:p>
    <w:p w14:paraId="280FA33B" w14:textId="7F84B649" w:rsidR="00012591" w:rsidRDefault="00012591" w:rsidP="00012591">
      <w:pPr>
        <w:widowControl/>
        <w:spacing w:line="400" w:lineRule="exact"/>
        <w:ind w:firstLineChars="0" w:firstLine="0"/>
        <w:rPr>
          <w:rFonts w:ascii="ＭＳ Ｐゴシック" w:eastAsia="ＭＳ Ｐゴシック" w:hAnsi="ＭＳ Ｐゴシック" w:cs="Arial"/>
          <w:szCs w:val="21"/>
        </w:rPr>
      </w:pPr>
      <w:bookmarkStart w:id="88" w:name="_Hlk224546183"/>
      <w:bookmarkStart w:id="89" w:name="_Hlk224546196"/>
      <w:bookmarkEnd w:id="87"/>
    </w:p>
    <w:p w14:paraId="2151FA0B" w14:textId="77777777" w:rsidR="00B539AC" w:rsidRDefault="00B539AC" w:rsidP="00012591">
      <w:pPr>
        <w:widowControl/>
        <w:spacing w:line="400" w:lineRule="exact"/>
        <w:ind w:firstLineChars="0" w:firstLine="0"/>
        <w:rPr>
          <w:rFonts w:ascii="ＭＳ Ｐゴシック" w:eastAsia="ＭＳ Ｐゴシック" w:hAnsi="ＭＳ Ｐゴシック" w:cs="Arial"/>
          <w:szCs w:val="21"/>
        </w:rPr>
      </w:pPr>
    </w:p>
    <w:p w14:paraId="3A5C65BD" w14:textId="1E988B1C" w:rsidR="002342D9" w:rsidRDefault="00012591" w:rsidP="00012591">
      <w:pPr>
        <w:pStyle w:val="aa"/>
        <w:numPr>
          <w:ilvl w:val="0"/>
          <w:numId w:val="15"/>
        </w:numPr>
        <w:snapToGrid w:val="0"/>
        <w:spacing w:line="400" w:lineRule="exact"/>
        <w:ind w:leftChars="0" w:firstLineChars="0"/>
        <w:rPr>
          <w:rFonts w:ascii="ＭＳ Ｐゴシック" w:eastAsia="ＭＳ Ｐゴシック" w:hAnsi="ＭＳ Ｐゴシック"/>
          <w:noProof/>
          <w:sz w:val="18"/>
          <w:szCs w:val="22"/>
        </w:rPr>
      </w:pPr>
      <w:r w:rsidRPr="00960AC4">
        <w:rPr>
          <w:rFonts w:ascii="ＭＳ Ｐゴシック" w:eastAsia="ＭＳ Ｐゴシック" w:hAnsi="ＭＳ Ｐゴシック"/>
          <w:noProof/>
          <w:sz w:val="18"/>
          <w:szCs w:val="22"/>
        </w:rPr>
        <mc:AlternateContent>
          <mc:Choice Requires="wps">
            <w:drawing>
              <wp:anchor distT="0" distB="0" distL="0" distR="0" simplePos="0" relativeHeight="251648000" behindDoc="1" locked="0" layoutInCell="1" allowOverlap="1" wp14:anchorId="628FF49D" wp14:editId="314420F1">
                <wp:simplePos x="0" y="0"/>
                <wp:positionH relativeFrom="page">
                  <wp:posOffset>990600</wp:posOffset>
                </wp:positionH>
                <wp:positionV relativeFrom="paragraph">
                  <wp:posOffset>145415</wp:posOffset>
                </wp:positionV>
                <wp:extent cx="3563814" cy="7620"/>
                <wp:effectExtent l="0" t="0" r="0" b="0"/>
                <wp:wrapTopAndBottom/>
                <wp:docPr id="6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AECC6" id="Graphic 2" o:spid="_x0000_s1026" style="position:absolute;left:0;text-align:left;margin-left:78pt;margin-top:11.45pt;width:280.6pt;height:.6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" path="m1828800,l,,,7620r1828800,l1828800,xe" fillcolor="black" stroked="f">
                <v:path arrowok="t"/>
                <w10:wrap type="topAndBottom" anchorx="page"/>
              </v:shape>
            </w:pict>
          </mc:Fallback>
        </mc:AlternateContent>
      </w:r>
      <w:r>
        <w:rPr>
          <w:rFonts w:ascii="ＭＳ Ｐゴシック" w:eastAsia="ＭＳ Ｐゴシック" w:hAnsi="ＭＳ Ｐゴシック" w:hint="eastAsia"/>
          <w:noProof/>
          <w:sz w:val="18"/>
          <w:szCs w:val="22"/>
        </w:rPr>
        <w:t>特措法第４５条第２項</w:t>
      </w:r>
      <w:bookmarkEnd w:id="88"/>
      <w:r w:rsidR="002342D9">
        <w:rPr>
          <w:rFonts w:ascii="ＭＳ Ｐゴシック" w:eastAsia="ＭＳ Ｐゴシック" w:hAnsi="ＭＳ Ｐゴシック"/>
          <w:noProof/>
          <w:sz w:val="18"/>
          <w:szCs w:val="22"/>
        </w:rPr>
        <w:br w:type="page"/>
      </w:r>
    </w:p>
    <w:bookmarkEnd w:id="89"/>
    <w:p w14:paraId="0CD0887E" w14:textId="27B48A37" w:rsidR="002342D9" w:rsidRPr="002342D9" w:rsidRDefault="002342D9" w:rsidP="002342D9">
      <w:pPr>
        <w:widowControl/>
        <w:spacing w:line="400" w:lineRule="exact"/>
        <w:ind w:leftChars="650" w:left="1365" w:firstLineChars="0" w:firstLine="0"/>
        <w:rPr>
          <w:rFonts w:ascii="ＭＳ Ｐゴシック" w:eastAsia="ＭＳ Ｐゴシック" w:hAnsi="ＭＳ Ｐゴシック" w:cs="Arial"/>
          <w:szCs w:val="21"/>
        </w:rPr>
      </w:pPr>
      <w:r w:rsidRPr="002342D9">
        <w:rPr>
          <w:rFonts w:ascii="ＭＳ Ｐゴシック" w:eastAsia="ＭＳ Ｐゴシック" w:hAnsi="ＭＳ Ｐゴシック" w:cs="Arial" w:hint="eastAsia"/>
          <w:szCs w:val="21"/>
        </w:rPr>
        <w:lastRenderedPageBreak/>
        <w:t>給不足が生じ、又は生じるおそれがあるときは、生活関連物資等の買占め及び売惜しみに対する緊急措置に関する法律（昭和４８年法律第４８号）、国民生活安定緊急措置法（昭和４８年法律第１２１号）その他の法令の規定に基づく措置その他適切な措置を講ずる</w:t>
      </w:r>
      <w:r w:rsidRPr="002342D9">
        <w:rPr>
          <w:rFonts w:ascii="ＭＳ Ｐゴシック" w:eastAsia="ＭＳ Ｐゴシック" w:hAnsi="ＭＳ Ｐゴシック" w:cs="Arial" w:hint="eastAsia"/>
          <w:szCs w:val="21"/>
          <w:vertAlign w:val="superscript"/>
        </w:rPr>
        <w:t>５０</w:t>
      </w:r>
      <w:r w:rsidRPr="002342D9">
        <w:rPr>
          <w:rFonts w:ascii="ＭＳ Ｐゴシック" w:eastAsia="ＭＳ Ｐゴシック" w:hAnsi="ＭＳ Ｐゴシック" w:cs="Arial" w:hint="eastAsia"/>
          <w:szCs w:val="21"/>
        </w:rPr>
        <w:t>。</w:t>
      </w:r>
    </w:p>
    <w:p w14:paraId="6B450D78" w14:textId="23BE9734" w:rsidR="002342D9" w:rsidRDefault="002342D9" w:rsidP="002342D9">
      <w:pPr>
        <w:widowControl/>
        <w:spacing w:line="400" w:lineRule="exact"/>
        <w:ind w:left="42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オ　</w:t>
      </w:r>
      <w:r w:rsidRPr="002342D9">
        <w:rPr>
          <w:rFonts w:ascii="ＭＳ Ｐゴシック" w:eastAsia="ＭＳ Ｐゴシック" w:hAnsi="ＭＳ Ｐゴシック" w:cs="Arial" w:hint="eastAsia"/>
          <w:szCs w:val="21"/>
        </w:rPr>
        <w:t>埋葬・火葬の特例等</w:t>
      </w:r>
    </w:p>
    <w:p w14:paraId="78BAA9AF" w14:textId="2EC073A6" w:rsidR="002342D9" w:rsidRDefault="002342D9" w:rsidP="002342D9">
      <w:pPr>
        <w:pStyle w:val="aa"/>
        <w:widowControl/>
        <w:numPr>
          <w:ilvl w:val="0"/>
          <w:numId w:val="67"/>
        </w:numPr>
        <w:spacing w:line="400" w:lineRule="exact"/>
        <w:ind w:leftChars="0"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00C1771F" w:rsidRPr="00C1771F">
        <w:rPr>
          <w:rFonts w:ascii="ＭＳ Ｐゴシック" w:eastAsia="ＭＳ Ｐゴシック" w:hAnsi="ＭＳ Ｐゴシック" w:cs="Arial" w:hint="eastAsia"/>
          <w:szCs w:val="21"/>
        </w:rPr>
        <w:t>市は、</w:t>
      </w:r>
      <w:r w:rsidR="00711E73" w:rsidRPr="00C1771F">
        <w:rPr>
          <w:rFonts w:ascii="ＭＳ Ｐゴシック" w:eastAsia="ＭＳ Ｐゴシック" w:hAnsi="ＭＳ Ｐゴシック" w:cs="Arial" w:hint="eastAsia"/>
          <w:szCs w:val="21"/>
        </w:rPr>
        <w:t>県を通じて</w:t>
      </w:r>
      <w:r w:rsidR="00711E73">
        <w:rPr>
          <w:rFonts w:ascii="ＭＳ Ｐゴシック" w:eastAsia="ＭＳ Ｐゴシック" w:hAnsi="ＭＳ Ｐゴシック" w:cs="Arial" w:hint="eastAsia"/>
          <w:szCs w:val="21"/>
        </w:rPr>
        <w:t>の国からの要請を受けて、火葬場の経営者に可能な</w:t>
      </w:r>
      <w:r w:rsidR="001F22B8">
        <w:rPr>
          <w:rFonts w:ascii="ＭＳ Ｐゴシック" w:eastAsia="ＭＳ Ｐゴシック" w:hAnsi="ＭＳ Ｐゴシック" w:cs="Arial" w:hint="eastAsia"/>
          <w:szCs w:val="21"/>
        </w:rPr>
        <w:t>限り火葬炉を稼働させる。</w:t>
      </w:r>
    </w:p>
    <w:p w14:paraId="2C0C95F0" w14:textId="26677101" w:rsidR="002342D9" w:rsidRDefault="002342D9" w:rsidP="002342D9">
      <w:pPr>
        <w:pStyle w:val="aa"/>
        <w:widowControl/>
        <w:numPr>
          <w:ilvl w:val="0"/>
          <w:numId w:val="67"/>
        </w:numPr>
        <w:spacing w:line="400" w:lineRule="exact"/>
        <w:ind w:leftChars="0"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00C1771F" w:rsidRPr="00C1771F">
        <w:rPr>
          <w:rFonts w:ascii="ＭＳ Ｐゴシック" w:eastAsia="ＭＳ Ｐゴシック" w:hAnsi="ＭＳ Ｐゴシック" w:cs="Arial" w:hint="eastAsia"/>
          <w:szCs w:val="21"/>
        </w:rPr>
        <w:t>市は、</w:t>
      </w:r>
      <w:r w:rsidR="00711E73" w:rsidRPr="00C1771F">
        <w:rPr>
          <w:rFonts w:ascii="ＭＳ Ｐゴシック" w:eastAsia="ＭＳ Ｐゴシック" w:hAnsi="ＭＳ Ｐゴシック" w:cs="Arial" w:hint="eastAsia"/>
          <w:szCs w:val="21"/>
        </w:rPr>
        <w:t>遺体の搬送作業及び火葬作業に従事する者と連携し、円滑な火葬が実施できるよう努めるものとする</w:t>
      </w:r>
      <w:r w:rsidR="00711E73">
        <w:rPr>
          <w:rFonts w:ascii="ＭＳ Ｐゴシック" w:eastAsia="ＭＳ Ｐゴシック" w:hAnsi="ＭＳ Ｐゴシック" w:cs="Arial" w:hint="eastAsia"/>
          <w:szCs w:val="21"/>
        </w:rPr>
        <w:t>。</w:t>
      </w:r>
    </w:p>
    <w:p w14:paraId="69670D46" w14:textId="560FEC4B" w:rsidR="001F22B8" w:rsidRDefault="001F22B8" w:rsidP="002342D9">
      <w:pPr>
        <w:pStyle w:val="aa"/>
        <w:widowControl/>
        <w:numPr>
          <w:ilvl w:val="0"/>
          <w:numId w:val="67"/>
        </w:numPr>
        <w:spacing w:line="400" w:lineRule="exact"/>
        <w:ind w:leftChars="0"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市は、県の要請を受けて、区域内で火葬を行うことが困難と判断された近隣市町村に対して広域火葬の応援・協力を行う。</w:t>
      </w:r>
    </w:p>
    <w:p w14:paraId="6E46C492" w14:textId="36B8F859" w:rsidR="00C1771F" w:rsidRDefault="00C1771F" w:rsidP="002342D9">
      <w:pPr>
        <w:pStyle w:val="aa"/>
        <w:widowControl/>
        <w:numPr>
          <w:ilvl w:val="0"/>
          <w:numId w:val="67"/>
        </w:numPr>
        <w:spacing w:line="400" w:lineRule="exact"/>
        <w:ind w:leftChars="0"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Pr="00C1771F">
        <w:rPr>
          <w:rFonts w:ascii="ＭＳ Ｐゴシック" w:eastAsia="ＭＳ Ｐゴシック" w:hAnsi="ＭＳ Ｐゴシック" w:cs="Arial" w:hint="eastAsia"/>
          <w:szCs w:val="21"/>
        </w:rPr>
        <w:t>市は、</w:t>
      </w:r>
      <w:r w:rsidR="001F22B8">
        <w:rPr>
          <w:rFonts w:ascii="ＭＳ Ｐゴシック" w:eastAsia="ＭＳ Ｐゴシック" w:hAnsi="ＭＳ Ｐゴシック" w:cs="Arial" w:hint="eastAsia"/>
          <w:szCs w:val="21"/>
        </w:rPr>
        <w:t>県を通じての国からの</w:t>
      </w:r>
      <w:r w:rsidR="003905F9">
        <w:rPr>
          <w:rFonts w:ascii="ＭＳ Ｐゴシック" w:eastAsia="ＭＳ Ｐゴシック" w:hAnsi="ＭＳ Ｐゴシック" w:cs="Arial" w:hint="eastAsia"/>
          <w:szCs w:val="21"/>
        </w:rPr>
        <w:t>要請を受けて、死亡者が増加し、</w:t>
      </w:r>
      <w:r w:rsidRPr="00C1771F">
        <w:rPr>
          <w:rFonts w:ascii="ＭＳ Ｐゴシック" w:eastAsia="ＭＳ Ｐゴシック" w:hAnsi="ＭＳ Ｐゴシック" w:cs="Arial" w:hint="eastAsia"/>
          <w:szCs w:val="21"/>
        </w:rPr>
        <w:t>火葬能力の限界を超えることが明らかとなった場合</w:t>
      </w:r>
      <w:r w:rsidR="003905F9">
        <w:rPr>
          <w:rFonts w:ascii="ＭＳ Ｐゴシック" w:eastAsia="ＭＳ Ｐゴシック" w:hAnsi="ＭＳ Ｐゴシック" w:cs="Arial" w:hint="eastAsia"/>
          <w:szCs w:val="21"/>
        </w:rPr>
        <w:t>には</w:t>
      </w:r>
      <w:r w:rsidRPr="00C1771F">
        <w:rPr>
          <w:rFonts w:ascii="ＭＳ Ｐゴシック" w:eastAsia="ＭＳ Ｐゴシック" w:hAnsi="ＭＳ Ｐゴシック" w:cs="Arial" w:hint="eastAsia"/>
          <w:szCs w:val="21"/>
        </w:rPr>
        <w:t>、</w:t>
      </w:r>
      <w:r w:rsidR="003905F9">
        <w:rPr>
          <w:rFonts w:ascii="ＭＳ Ｐゴシック" w:eastAsia="ＭＳ Ｐゴシック" w:hAnsi="ＭＳ Ｐゴシック" w:cs="Arial" w:hint="eastAsia"/>
          <w:szCs w:val="21"/>
        </w:rPr>
        <w:t>一時的に遺体を安置する施設等を直ちに確保するとともに、</w:t>
      </w:r>
      <w:r w:rsidRPr="00C1771F">
        <w:rPr>
          <w:rFonts w:ascii="ＭＳ Ｐゴシック" w:eastAsia="ＭＳ Ｐゴシック" w:hAnsi="ＭＳ Ｐゴシック" w:cs="Arial" w:hint="eastAsia"/>
          <w:szCs w:val="21"/>
        </w:rPr>
        <w:t>遺体の保存作業</w:t>
      </w:r>
      <w:r w:rsidR="003905F9">
        <w:rPr>
          <w:rFonts w:ascii="ＭＳ Ｐゴシック" w:eastAsia="ＭＳ Ｐゴシック" w:hAnsi="ＭＳ Ｐゴシック" w:cs="Arial" w:hint="eastAsia"/>
          <w:szCs w:val="21"/>
        </w:rPr>
        <w:t>のために</w:t>
      </w:r>
      <w:r w:rsidRPr="00C1771F">
        <w:rPr>
          <w:rFonts w:ascii="ＭＳ Ｐゴシック" w:eastAsia="ＭＳ Ｐゴシック" w:hAnsi="ＭＳ Ｐゴシック" w:cs="Arial" w:hint="eastAsia"/>
          <w:szCs w:val="21"/>
        </w:rPr>
        <w:t>必要となる人員</w:t>
      </w:r>
      <w:r w:rsidR="003905F9">
        <w:rPr>
          <w:rFonts w:ascii="ＭＳ Ｐゴシック" w:eastAsia="ＭＳ Ｐゴシック" w:hAnsi="ＭＳ Ｐゴシック" w:cs="Arial" w:hint="eastAsia"/>
          <w:szCs w:val="21"/>
        </w:rPr>
        <w:t>等</w:t>
      </w:r>
      <w:r w:rsidRPr="00C1771F">
        <w:rPr>
          <w:rFonts w:ascii="ＭＳ Ｐゴシック" w:eastAsia="ＭＳ Ｐゴシック" w:hAnsi="ＭＳ Ｐゴシック" w:cs="Arial" w:hint="eastAsia"/>
          <w:szCs w:val="21"/>
        </w:rPr>
        <w:t>を確保する</w:t>
      </w:r>
      <w:r>
        <w:rPr>
          <w:rFonts w:ascii="ＭＳ Ｐゴシック" w:eastAsia="ＭＳ Ｐゴシック" w:hAnsi="ＭＳ Ｐゴシック" w:cs="Arial" w:hint="eastAsia"/>
          <w:szCs w:val="21"/>
        </w:rPr>
        <w:t>。</w:t>
      </w:r>
    </w:p>
    <w:p w14:paraId="4D5171B1" w14:textId="567107D4" w:rsidR="00C1771F" w:rsidRDefault="00C1771F" w:rsidP="002342D9">
      <w:pPr>
        <w:pStyle w:val="aa"/>
        <w:widowControl/>
        <w:numPr>
          <w:ilvl w:val="0"/>
          <w:numId w:val="67"/>
        </w:numPr>
        <w:spacing w:line="400" w:lineRule="exact"/>
        <w:ind w:leftChars="0"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Pr="00C1771F">
        <w:rPr>
          <w:rFonts w:ascii="ＭＳ Ｐゴシック" w:eastAsia="ＭＳ Ｐゴシック" w:hAnsi="ＭＳ Ｐゴシック" w:cs="Arial" w:hint="eastAsia"/>
          <w:szCs w:val="21"/>
        </w:rPr>
        <w:t>市は、臨時遺体安置所</w:t>
      </w:r>
      <w:r w:rsidR="003905F9">
        <w:rPr>
          <w:rFonts w:ascii="ＭＳ Ｐゴシック" w:eastAsia="ＭＳ Ｐゴシック" w:hAnsi="ＭＳ Ｐゴシック" w:cs="Arial" w:hint="eastAsia"/>
          <w:szCs w:val="21"/>
        </w:rPr>
        <w:t>において</w:t>
      </w:r>
      <w:r w:rsidRPr="00C1771F">
        <w:rPr>
          <w:rFonts w:ascii="ＭＳ Ｐゴシック" w:eastAsia="ＭＳ Ｐゴシック" w:hAnsi="ＭＳ Ｐゴシック" w:cs="Arial" w:hint="eastAsia"/>
          <w:szCs w:val="21"/>
        </w:rPr>
        <w:t>収容能力を超える</w:t>
      </w:r>
      <w:r w:rsidR="003905F9">
        <w:rPr>
          <w:rFonts w:ascii="ＭＳ Ｐゴシック" w:eastAsia="ＭＳ Ｐゴシック" w:hAnsi="ＭＳ Ｐゴシック" w:cs="Arial" w:hint="eastAsia"/>
          <w:szCs w:val="21"/>
        </w:rPr>
        <w:t>事態</w:t>
      </w:r>
      <w:r w:rsidRPr="00C1771F">
        <w:rPr>
          <w:rFonts w:ascii="ＭＳ Ｐゴシック" w:eastAsia="ＭＳ Ｐゴシック" w:hAnsi="ＭＳ Ｐゴシック" w:cs="Arial" w:hint="eastAsia"/>
          <w:szCs w:val="21"/>
        </w:rPr>
        <w:t>となった場合</w:t>
      </w:r>
      <w:r w:rsidR="003905F9">
        <w:rPr>
          <w:rFonts w:ascii="ＭＳ Ｐゴシック" w:eastAsia="ＭＳ Ｐゴシック" w:hAnsi="ＭＳ Ｐゴシック" w:cs="Arial" w:hint="eastAsia"/>
          <w:szCs w:val="21"/>
        </w:rPr>
        <w:t>には</w:t>
      </w:r>
      <w:r w:rsidRPr="00C1771F">
        <w:rPr>
          <w:rFonts w:ascii="ＭＳ Ｐゴシック" w:eastAsia="ＭＳ Ｐゴシック" w:hAnsi="ＭＳ Ｐゴシック" w:cs="Arial" w:hint="eastAsia"/>
          <w:szCs w:val="21"/>
        </w:rPr>
        <w:t>、臨時遺体安置所の拡充について早急に措置を講じる</w:t>
      </w:r>
      <w:r>
        <w:rPr>
          <w:rFonts w:ascii="ＭＳ Ｐゴシック" w:eastAsia="ＭＳ Ｐゴシック" w:hAnsi="ＭＳ Ｐゴシック" w:cs="Arial" w:hint="eastAsia"/>
          <w:szCs w:val="21"/>
        </w:rPr>
        <w:t>。</w:t>
      </w:r>
    </w:p>
    <w:p w14:paraId="7094C0C5" w14:textId="2FCD3CC3" w:rsidR="00C1771F" w:rsidRDefault="00C1771F" w:rsidP="002342D9">
      <w:pPr>
        <w:pStyle w:val="aa"/>
        <w:widowControl/>
        <w:numPr>
          <w:ilvl w:val="0"/>
          <w:numId w:val="67"/>
        </w:numPr>
        <w:spacing w:line="400" w:lineRule="exact"/>
        <w:ind w:leftChars="0" w:firstLineChars="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　</w:t>
      </w:r>
      <w:r w:rsidRPr="00C1771F">
        <w:rPr>
          <w:rFonts w:ascii="ＭＳ Ｐゴシック" w:eastAsia="ＭＳ Ｐゴシック" w:hAnsi="ＭＳ Ｐゴシック" w:cs="Arial" w:hint="eastAsia"/>
          <w:szCs w:val="21"/>
        </w:rPr>
        <w:t>新型インフルエンザ等緊急事態において、埋葬又は火葬を円滑に行うことが困難となった場合において、公衆衛生上の危害の発生を防止するため緊急の必要があるときは、国が定める地域や期間においてはいずれの市町村においても埋火葬の許可を受けられるとともに、公衆衛生上の危害を防止するために特に緊急の必要があると認められるときは</w:t>
      </w:r>
      <w:r w:rsidR="001417F0">
        <w:rPr>
          <w:rFonts w:ascii="ＭＳ Ｐゴシック" w:eastAsia="ＭＳ Ｐゴシック" w:hAnsi="ＭＳ Ｐゴシック" w:cs="Arial" w:hint="eastAsia"/>
          <w:szCs w:val="21"/>
        </w:rPr>
        <w:t>、</w:t>
      </w:r>
      <w:r w:rsidRPr="00C1771F">
        <w:rPr>
          <w:rFonts w:ascii="ＭＳ Ｐゴシック" w:eastAsia="ＭＳ Ｐゴシック" w:hAnsi="ＭＳ Ｐゴシック" w:cs="Arial" w:hint="eastAsia"/>
          <w:szCs w:val="21"/>
        </w:rPr>
        <w:t>埋火葬の許可を要しない等の特例が設けられるので、市は、当該特例に基づき埋火葬に係る手続を行う</w:t>
      </w:r>
      <w:r>
        <w:rPr>
          <w:rFonts w:ascii="ＭＳ Ｐゴシック" w:eastAsia="ＭＳ Ｐゴシック" w:hAnsi="ＭＳ Ｐゴシック" w:cs="Arial" w:hint="eastAsia"/>
          <w:szCs w:val="21"/>
        </w:rPr>
        <w:t>。</w:t>
      </w:r>
    </w:p>
    <w:p w14:paraId="7EFCCD78" w14:textId="317638F6" w:rsidR="00F10CFD" w:rsidRDefault="00F10CFD" w:rsidP="00F10CFD">
      <w:pPr>
        <w:pStyle w:val="aa"/>
        <w:widowControl/>
        <w:numPr>
          <w:ilvl w:val="0"/>
          <w:numId w:val="64"/>
        </w:numPr>
        <w:spacing w:line="400" w:lineRule="exact"/>
        <w:ind w:leftChars="0" w:firstLineChars="0"/>
        <w:rPr>
          <w:rFonts w:ascii="ＭＳ Ｐゴシック" w:eastAsia="ＭＳ Ｐゴシック" w:hAnsi="ＭＳ Ｐゴシック" w:cs="Arial"/>
          <w:szCs w:val="21"/>
        </w:rPr>
      </w:pPr>
      <w:r w:rsidRPr="00F10CFD">
        <w:rPr>
          <w:rFonts w:ascii="ＭＳ Ｐゴシック" w:eastAsia="ＭＳ Ｐゴシック" w:hAnsi="ＭＳ Ｐゴシック" w:cs="Arial" w:hint="eastAsia"/>
          <w:szCs w:val="21"/>
        </w:rPr>
        <w:t>社会経済活動の安定の確保を対象とした対</w:t>
      </w:r>
      <w:r w:rsidRPr="00012591">
        <w:rPr>
          <w:rFonts w:ascii="ＭＳ Ｐゴシック" w:eastAsia="ＭＳ Ｐゴシック" w:hAnsi="ＭＳ Ｐゴシック" w:cs="Arial" w:hint="eastAsia"/>
          <w:szCs w:val="21"/>
        </w:rPr>
        <w:t>応</w:t>
      </w:r>
    </w:p>
    <w:p w14:paraId="376EE9EC" w14:textId="58934164" w:rsidR="00F10CFD" w:rsidRDefault="00F10CFD" w:rsidP="00F10CFD">
      <w:pPr>
        <w:widowControl/>
        <w:spacing w:line="400" w:lineRule="exact"/>
        <w:ind w:left="420" w:firstLine="210"/>
        <w:rPr>
          <w:rFonts w:ascii="ＭＳ Ｐゴシック" w:eastAsia="ＭＳ Ｐゴシック" w:hAnsi="ＭＳ Ｐゴシック" w:cs="Arial"/>
          <w:szCs w:val="21"/>
        </w:rPr>
      </w:pPr>
      <w:bookmarkStart w:id="90" w:name="_Hlk224546137"/>
      <w:r>
        <w:rPr>
          <w:rFonts w:ascii="ＭＳ Ｐゴシック" w:eastAsia="ＭＳ Ｐゴシック" w:hAnsi="ＭＳ Ｐゴシック" w:cs="Arial" w:hint="eastAsia"/>
          <w:szCs w:val="21"/>
        </w:rPr>
        <w:t>ア　事業者に対する支援</w:t>
      </w:r>
    </w:p>
    <w:bookmarkEnd w:id="90"/>
    <w:p w14:paraId="088C5AEC" w14:textId="77777777" w:rsidR="00F10CFD" w:rsidRDefault="00F10CFD" w:rsidP="00F10CFD">
      <w:pPr>
        <w:widowControl/>
        <w:spacing w:line="400" w:lineRule="exact"/>
        <w:ind w:left="420" w:firstLineChars="250" w:firstLine="525"/>
        <w:rPr>
          <w:rFonts w:ascii="ＭＳ Ｐゴシック" w:eastAsia="ＭＳ Ｐゴシック" w:hAnsi="ＭＳ Ｐゴシック" w:cs="Arial"/>
          <w:szCs w:val="21"/>
        </w:rPr>
      </w:pPr>
      <w:r w:rsidRPr="00F10CFD">
        <w:rPr>
          <w:rFonts w:ascii="ＭＳ Ｐゴシック" w:eastAsia="ＭＳ Ｐゴシック" w:hAnsi="ＭＳ Ｐゴシック" w:cs="Arial" w:hint="eastAsia"/>
          <w:szCs w:val="21"/>
        </w:rPr>
        <w:t>市は、新型インフルエンザ等及び新型インフルエンザ等のまん延の防止に関する措置に</w:t>
      </w:r>
    </w:p>
    <w:p w14:paraId="4AFDB33A" w14:textId="77777777" w:rsidR="00F10CFD" w:rsidRDefault="00F10CFD" w:rsidP="00F10CFD">
      <w:pPr>
        <w:widowControl/>
        <w:spacing w:line="400" w:lineRule="exact"/>
        <w:ind w:leftChars="400" w:left="840" w:firstLineChars="0" w:firstLine="0"/>
        <w:rPr>
          <w:rFonts w:ascii="ＭＳ Ｐゴシック" w:eastAsia="ＭＳ Ｐゴシック" w:hAnsi="ＭＳ Ｐゴシック" w:cs="Arial"/>
          <w:szCs w:val="21"/>
        </w:rPr>
      </w:pPr>
      <w:r w:rsidRPr="00F10CFD">
        <w:rPr>
          <w:rFonts w:ascii="ＭＳ Ｐゴシック" w:eastAsia="ＭＳ Ｐゴシック" w:hAnsi="ＭＳ Ｐゴシック" w:cs="Arial" w:hint="eastAsia"/>
          <w:szCs w:val="21"/>
        </w:rPr>
        <w:t>よる事業者の経営及び市民生活への影響を緩和し、市民生活及び経済活動の安定を図るため、当該影響を受けた事業者を支援するために必要な財政上の措置その他の必要な措置を、公平性にも留意し、効果的に講ずる</w:t>
      </w:r>
      <w:r w:rsidRPr="00F10CFD">
        <w:rPr>
          <w:rFonts w:ascii="ＭＳ Ｐゴシック" w:eastAsia="ＭＳ Ｐゴシック" w:hAnsi="ＭＳ Ｐゴシック" w:cs="Arial" w:hint="eastAsia"/>
          <w:szCs w:val="21"/>
          <w:vertAlign w:val="superscript"/>
        </w:rPr>
        <w:t>５１</w:t>
      </w:r>
      <w:r w:rsidRPr="00F10CFD">
        <w:rPr>
          <w:rFonts w:ascii="ＭＳ Ｐゴシック" w:eastAsia="ＭＳ Ｐゴシック" w:hAnsi="ＭＳ Ｐゴシック" w:cs="Arial" w:hint="eastAsia"/>
          <w:szCs w:val="21"/>
        </w:rPr>
        <w:t>。</w:t>
      </w:r>
    </w:p>
    <w:p w14:paraId="2C1A5831" w14:textId="0814140E" w:rsidR="00F10CFD" w:rsidRDefault="00F10CFD" w:rsidP="00F10CFD">
      <w:pPr>
        <w:widowControl/>
        <w:spacing w:line="400" w:lineRule="exact"/>
        <w:ind w:left="420" w:firstLine="210"/>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 xml:space="preserve">イ　</w:t>
      </w:r>
      <w:r w:rsidRPr="00F10CFD">
        <w:rPr>
          <w:rFonts w:ascii="ＭＳ Ｐゴシック" w:eastAsia="ＭＳ Ｐゴシック" w:hAnsi="ＭＳ Ｐゴシック" w:cs="Arial" w:hint="eastAsia"/>
          <w:szCs w:val="21"/>
        </w:rPr>
        <w:t>市民の生活及び地域経済の安定に関する措</w:t>
      </w:r>
      <w:r>
        <w:rPr>
          <w:rFonts w:ascii="ＭＳ Ｐゴシック" w:eastAsia="ＭＳ Ｐゴシック" w:hAnsi="ＭＳ Ｐゴシック" w:cs="Arial" w:hint="eastAsia"/>
          <w:szCs w:val="21"/>
        </w:rPr>
        <w:t>置</w:t>
      </w:r>
    </w:p>
    <w:p w14:paraId="2F27FC12" w14:textId="1E9ACA73" w:rsidR="00F10CFD" w:rsidRDefault="00F10CFD" w:rsidP="00F10CFD">
      <w:pPr>
        <w:widowControl/>
        <w:spacing w:line="400" w:lineRule="exact"/>
        <w:ind w:leftChars="400" w:left="840" w:firstLineChars="50" w:firstLine="105"/>
        <w:rPr>
          <w:rFonts w:ascii="ＭＳ Ｐゴシック" w:eastAsia="ＭＳ Ｐゴシック" w:hAnsi="ＭＳ Ｐゴシック" w:cs="Arial"/>
          <w:szCs w:val="21"/>
        </w:rPr>
      </w:pPr>
      <w:r w:rsidRPr="00F10CFD">
        <w:rPr>
          <w:rFonts w:ascii="ＭＳ Ｐゴシック" w:eastAsia="ＭＳ Ｐゴシック" w:hAnsi="ＭＳ Ｐゴシック" w:cs="Arial" w:hint="eastAsia"/>
          <w:szCs w:val="21"/>
        </w:rPr>
        <w:t>市は、新型インフルエンザ等緊急事態において、市行動計画に基づき、水を安定的かつ適切に供給するため必要な措置を講ずる。</w:t>
      </w:r>
    </w:p>
    <w:p w14:paraId="39A04C7D" w14:textId="77777777" w:rsidR="00F10CFD" w:rsidRDefault="00F10CFD" w:rsidP="00F10CFD">
      <w:pPr>
        <w:widowControl/>
        <w:spacing w:line="400" w:lineRule="exact"/>
        <w:ind w:leftChars="400" w:left="840" w:firstLineChars="50" w:firstLine="105"/>
        <w:rPr>
          <w:rFonts w:ascii="ＭＳ Ｐゴシック" w:eastAsia="ＭＳ Ｐゴシック" w:hAnsi="ＭＳ Ｐゴシック" w:cs="Arial"/>
          <w:szCs w:val="21"/>
        </w:rPr>
      </w:pPr>
    </w:p>
    <w:p w14:paraId="0C664E44" w14:textId="6FED0B3E" w:rsidR="00F10CFD" w:rsidRDefault="00F10CFD" w:rsidP="00F10CFD">
      <w:pPr>
        <w:pStyle w:val="aa"/>
        <w:numPr>
          <w:ilvl w:val="0"/>
          <w:numId w:val="15"/>
        </w:numPr>
        <w:snapToGrid w:val="0"/>
        <w:spacing w:line="400" w:lineRule="exact"/>
        <w:ind w:leftChars="0" w:firstLineChars="0"/>
        <w:rPr>
          <w:rFonts w:ascii="ＭＳ Ｐゴシック" w:eastAsia="ＭＳ Ｐゴシック" w:hAnsi="ＭＳ Ｐゴシック"/>
          <w:noProof/>
          <w:sz w:val="18"/>
          <w:szCs w:val="22"/>
        </w:rPr>
      </w:pPr>
      <w:r w:rsidRPr="00960AC4">
        <w:rPr>
          <w:rFonts w:ascii="ＭＳ Ｐゴシック" w:eastAsia="ＭＳ Ｐゴシック" w:hAnsi="ＭＳ Ｐゴシック"/>
          <w:noProof/>
          <w:sz w:val="18"/>
          <w:szCs w:val="22"/>
        </w:rPr>
        <mc:AlternateContent>
          <mc:Choice Requires="wps">
            <w:drawing>
              <wp:anchor distT="0" distB="0" distL="0" distR="0" simplePos="0" relativeHeight="251651072" behindDoc="1" locked="0" layoutInCell="1" allowOverlap="1" wp14:anchorId="4BD54172" wp14:editId="1DB078BF">
                <wp:simplePos x="0" y="0"/>
                <wp:positionH relativeFrom="page">
                  <wp:posOffset>990600</wp:posOffset>
                </wp:positionH>
                <wp:positionV relativeFrom="paragraph">
                  <wp:posOffset>145415</wp:posOffset>
                </wp:positionV>
                <wp:extent cx="3563814" cy="7620"/>
                <wp:effectExtent l="0" t="0" r="0" b="0"/>
                <wp:wrapTopAndBottom/>
                <wp:docPr id="71"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3814"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36472" id="Graphic 2" o:spid="_x0000_s1026" style="position:absolute;left:0;text-align:left;margin-left:78pt;margin-top:11.45pt;width:280.6pt;height:.6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" path="m1828800,l,,,7620r1828800,l1828800,xe" fillcolor="black" stroked="f">
                <v:path arrowok="t"/>
                <w10:wrap type="topAndBottom" anchorx="page"/>
              </v:shape>
            </w:pict>
          </mc:Fallback>
        </mc:AlternateContent>
      </w:r>
      <w:r>
        <w:rPr>
          <w:rFonts w:ascii="ＭＳ Ｐゴシック" w:eastAsia="ＭＳ Ｐゴシック" w:hAnsi="ＭＳ Ｐゴシック" w:hint="eastAsia"/>
          <w:noProof/>
          <w:sz w:val="18"/>
          <w:szCs w:val="22"/>
        </w:rPr>
        <w:t>特措法第５９条</w:t>
      </w:r>
    </w:p>
    <w:p w14:paraId="091B0484" w14:textId="43FC5C26" w:rsidR="00F10CFD" w:rsidRDefault="00F10CFD" w:rsidP="00F10CFD">
      <w:pPr>
        <w:pStyle w:val="aa"/>
        <w:numPr>
          <w:ilvl w:val="0"/>
          <w:numId w:val="15"/>
        </w:numPr>
        <w:snapToGrid w:val="0"/>
        <w:spacing w:line="400" w:lineRule="exact"/>
        <w:ind w:leftChars="0" w:firstLineChars="0"/>
        <w:rPr>
          <w:rFonts w:ascii="ＭＳ Ｐゴシック" w:eastAsia="ＭＳ Ｐゴシック" w:hAnsi="ＭＳ Ｐゴシック"/>
          <w:noProof/>
          <w:sz w:val="18"/>
          <w:szCs w:val="22"/>
        </w:rPr>
      </w:pPr>
      <w:r>
        <w:rPr>
          <w:rFonts w:ascii="ＭＳ Ｐゴシック" w:eastAsia="ＭＳ Ｐゴシック" w:hAnsi="ＭＳ Ｐゴシック" w:hint="eastAsia"/>
          <w:noProof/>
          <w:sz w:val="18"/>
          <w:szCs w:val="22"/>
        </w:rPr>
        <w:t>特措法第６３条の２第１項</w:t>
      </w:r>
      <w:r>
        <w:rPr>
          <w:rFonts w:ascii="ＭＳ Ｐゴシック" w:eastAsia="ＭＳ Ｐゴシック" w:hAnsi="ＭＳ Ｐゴシック"/>
          <w:noProof/>
          <w:sz w:val="18"/>
          <w:szCs w:val="22"/>
        </w:rPr>
        <w:br w:type="page"/>
      </w:r>
    </w:p>
    <w:p w14:paraId="2AA73039" w14:textId="2C7DE78D" w:rsidR="0049384F" w:rsidRPr="00614191" w:rsidRDefault="00F10CFD" w:rsidP="00F10CFD">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614191">
        <w:rPr>
          <w:rFonts w:ascii="ＭＳ Ｐゴシック" w:eastAsia="ＭＳ Ｐゴシック" w:hAnsi="ＭＳ Ｐゴシック" w:cs="ＭＳ Ｐゴシック" w:hint="eastAsia"/>
          <w:b/>
          <w:bCs/>
          <w:spacing w:val="25"/>
          <w:kern w:val="0"/>
          <w:szCs w:val="21"/>
        </w:rPr>
        <w:lastRenderedPageBreak/>
        <w:t>用語集</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089"/>
      </w:tblGrid>
      <w:tr w:rsidR="00614191" w:rsidRPr="00F10CFD" w14:paraId="5846CA92" w14:textId="77777777" w:rsidTr="00614191">
        <w:trPr>
          <w:trHeight w:val="200"/>
        </w:trPr>
        <w:tc>
          <w:tcPr>
            <w:tcW w:w="2405" w:type="dxa"/>
            <w:shd w:val="clear" w:color="auto" w:fill="D9D9D9"/>
            <w:vAlign w:val="center"/>
          </w:tcPr>
          <w:p w14:paraId="0CF1A68A" w14:textId="77777777" w:rsidR="00F10CFD" w:rsidRPr="00F10CFD" w:rsidRDefault="00F10CFD" w:rsidP="00614191">
            <w:pPr>
              <w:autoSpaceDE w:val="0"/>
              <w:autoSpaceDN w:val="0"/>
              <w:spacing w:before="91"/>
              <w:ind w:firstLineChars="0" w:firstLine="0"/>
              <w:jc w:val="center"/>
              <w:rPr>
                <w:rFonts w:ascii="ＭＳ Ｐゴシック" w:eastAsia="ＭＳ Ｐゴシック" w:hAnsi="ＭＳ Ｐゴシック" w:cs="ＭＳ Ｐゴシック"/>
                <w:b/>
                <w:bCs/>
                <w:spacing w:val="25"/>
                <w:kern w:val="0"/>
                <w:szCs w:val="21"/>
              </w:rPr>
            </w:pPr>
            <w:bookmarkStart w:id="91" w:name="_Hlk224547408"/>
            <w:r w:rsidRPr="00F10CFD">
              <w:rPr>
                <w:rFonts w:ascii="ＭＳ Ｐゴシック" w:eastAsia="ＭＳ Ｐゴシック" w:hAnsi="ＭＳ Ｐゴシック" w:cs="ＭＳ Ｐゴシック"/>
                <w:b/>
                <w:bCs/>
                <w:spacing w:val="25"/>
                <w:kern w:val="0"/>
                <w:szCs w:val="21"/>
              </w:rPr>
              <w:t>用語</w:t>
            </w:r>
          </w:p>
        </w:tc>
        <w:tc>
          <w:tcPr>
            <w:tcW w:w="6089" w:type="dxa"/>
            <w:shd w:val="clear" w:color="auto" w:fill="D9D9D9"/>
            <w:vAlign w:val="center"/>
          </w:tcPr>
          <w:p w14:paraId="2D8EBF1F" w14:textId="77777777" w:rsidR="00F10CFD" w:rsidRPr="00F10CFD" w:rsidRDefault="00F10CFD" w:rsidP="00614191">
            <w:pPr>
              <w:autoSpaceDE w:val="0"/>
              <w:autoSpaceDN w:val="0"/>
              <w:spacing w:before="91"/>
              <w:ind w:firstLineChars="0" w:firstLine="0"/>
              <w:jc w:val="center"/>
              <w:rPr>
                <w:rFonts w:ascii="ＭＳ Ｐゴシック" w:eastAsia="ＭＳ Ｐゴシック" w:hAnsi="ＭＳ Ｐゴシック" w:cs="ＭＳ Ｐゴシック"/>
                <w:b/>
                <w:bCs/>
                <w:spacing w:val="25"/>
                <w:kern w:val="0"/>
                <w:szCs w:val="21"/>
              </w:rPr>
            </w:pPr>
            <w:r w:rsidRPr="00F10CFD">
              <w:rPr>
                <w:rFonts w:ascii="ＭＳ Ｐゴシック" w:eastAsia="ＭＳ Ｐゴシック" w:hAnsi="ＭＳ Ｐゴシック" w:cs="ＭＳ Ｐゴシック"/>
                <w:b/>
                <w:bCs/>
                <w:spacing w:val="25"/>
                <w:kern w:val="0"/>
                <w:szCs w:val="21"/>
              </w:rPr>
              <w:t>内容</w:t>
            </w:r>
          </w:p>
        </w:tc>
      </w:tr>
      <w:tr w:rsidR="00614191" w:rsidRPr="00F10CFD" w14:paraId="6B71639E" w14:textId="77777777" w:rsidTr="00557000">
        <w:trPr>
          <w:trHeight w:val="359"/>
        </w:trPr>
        <w:tc>
          <w:tcPr>
            <w:tcW w:w="8494" w:type="dxa"/>
            <w:gridSpan w:val="2"/>
            <w:shd w:val="clear" w:color="auto" w:fill="D9D9D9"/>
          </w:tcPr>
          <w:p w14:paraId="2ED639BA" w14:textId="77777777" w:rsidR="00F10CFD" w:rsidRPr="00F10CFD" w:rsidRDefault="00F10CFD" w:rsidP="00F10CFD">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F10CFD">
              <w:rPr>
                <w:rFonts w:ascii="ＭＳ Ｐゴシック" w:eastAsia="ＭＳ Ｐゴシック" w:hAnsi="ＭＳ Ｐゴシック" w:cs="ＭＳ Ｐゴシック"/>
                <w:b/>
                <w:bCs/>
                <w:spacing w:val="25"/>
                <w:kern w:val="0"/>
                <w:szCs w:val="21"/>
              </w:rPr>
              <w:t>あ行</w:t>
            </w:r>
          </w:p>
        </w:tc>
      </w:tr>
      <w:tr w:rsidR="00614191" w:rsidRPr="00F10CFD" w14:paraId="77123FEF" w14:textId="77777777" w:rsidTr="00557000">
        <w:trPr>
          <w:trHeight w:val="1801"/>
        </w:trPr>
        <w:tc>
          <w:tcPr>
            <w:tcW w:w="2405" w:type="dxa"/>
          </w:tcPr>
          <w:p w14:paraId="78079670" w14:textId="065535F6" w:rsidR="00F10CFD" w:rsidRPr="00F10CFD" w:rsidRDefault="00F10CFD" w:rsidP="00F10CFD">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F10CFD">
              <w:rPr>
                <w:rFonts w:ascii="ＭＳ Ｐゴシック" w:eastAsia="ＭＳ Ｐゴシック" w:hAnsi="ＭＳ Ｐゴシック" w:cs="ＭＳ Ｐゴシック"/>
                <w:b/>
                <w:bCs/>
                <w:spacing w:val="25"/>
                <w:kern w:val="0"/>
                <w:szCs w:val="21"/>
              </w:rPr>
              <w:t>医療機関等情報支</w:t>
            </w:r>
            <w:r w:rsidRPr="00126B9B">
              <w:rPr>
                <w:rFonts w:ascii="ＭＳ Ｐゴシック" w:eastAsia="ＭＳ Ｐゴシック" w:hAnsi="ＭＳ Ｐゴシック" w:cs="ＭＳ Ｐゴシック"/>
                <w:b/>
                <w:bCs/>
                <w:spacing w:val="21"/>
                <w:kern w:val="0"/>
                <w:szCs w:val="21"/>
                <w:fitText w:val="2216" w:id="-470113536"/>
              </w:rPr>
              <w:t>援システム（</w:t>
            </w:r>
            <w:r w:rsidR="00126B9B" w:rsidRPr="00126B9B">
              <w:rPr>
                <w:rFonts w:ascii="ＭＳ Ｐゴシック" w:eastAsia="ＭＳ Ｐゴシック" w:hAnsi="ＭＳ Ｐゴシック" w:cs="ＭＳ Ｐゴシック" w:hint="eastAsia"/>
                <w:b/>
                <w:bCs/>
                <w:spacing w:val="21"/>
                <w:kern w:val="0"/>
                <w:szCs w:val="21"/>
                <w:fitText w:val="2216" w:id="-470113536"/>
              </w:rPr>
              <w:t>Ｇ－ＭＩＳ</w:t>
            </w:r>
            <w:r w:rsidRPr="00126B9B">
              <w:rPr>
                <w:rFonts w:ascii="ＭＳ Ｐゴシック" w:eastAsia="ＭＳ Ｐゴシック" w:hAnsi="ＭＳ Ｐゴシック" w:cs="ＭＳ Ｐゴシック"/>
                <w:b/>
                <w:bCs/>
                <w:spacing w:val="-17"/>
                <w:kern w:val="0"/>
                <w:szCs w:val="21"/>
                <w:fitText w:val="2216" w:id="-470113536"/>
              </w:rPr>
              <w:t>）</w:t>
            </w:r>
          </w:p>
        </w:tc>
        <w:tc>
          <w:tcPr>
            <w:tcW w:w="6089" w:type="dxa"/>
          </w:tcPr>
          <w:p w14:paraId="1F4A0E45" w14:textId="4B8345BE" w:rsidR="00F10CFD" w:rsidRPr="00F10CFD" w:rsidRDefault="00126B9B" w:rsidP="00126B9B">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Pr>
                <w:rFonts w:ascii="ＭＳ Ｐゴシック" w:eastAsia="ＭＳ Ｐゴシック" w:hAnsi="ＭＳ Ｐゴシック" w:cs="ＭＳ Ｐゴシック" w:hint="eastAsia"/>
                <w:b/>
                <w:bCs/>
                <w:spacing w:val="25"/>
                <w:kern w:val="0"/>
                <w:szCs w:val="21"/>
              </w:rPr>
              <w:t>Ｇ－ＭＩＳ</w:t>
            </w:r>
            <w:r w:rsidR="00F10CFD" w:rsidRPr="00F10CFD">
              <w:rPr>
                <w:rFonts w:ascii="ＭＳ Ｐゴシック" w:eastAsia="ＭＳ Ｐゴシック" w:hAnsi="ＭＳ Ｐゴシック" w:cs="ＭＳ Ｐゴシック"/>
                <w:b/>
                <w:bCs/>
                <w:spacing w:val="25"/>
                <w:kern w:val="0"/>
                <w:szCs w:val="21"/>
              </w:rPr>
              <w:t>（Gathering Medical Information System）は、全国の医療機関等から、医療</w:t>
            </w:r>
            <w:r w:rsidR="00FF0C1E">
              <w:rPr>
                <w:rFonts w:ascii="ＭＳ Ｐゴシック" w:eastAsia="ＭＳ Ｐゴシック" w:hAnsi="ＭＳ Ｐゴシック" w:cs="ＭＳ Ｐゴシック" w:hint="eastAsia"/>
                <w:b/>
                <w:bCs/>
                <w:spacing w:val="25"/>
                <w:kern w:val="0"/>
                <w:szCs w:val="21"/>
              </w:rPr>
              <w:t>機関</w:t>
            </w:r>
            <w:r w:rsidR="00F10CFD" w:rsidRPr="00F10CFD">
              <w:rPr>
                <w:rFonts w:ascii="ＭＳ Ｐゴシック" w:eastAsia="ＭＳ Ｐゴシック" w:hAnsi="ＭＳ Ｐゴシック" w:cs="ＭＳ Ｐゴシック"/>
                <w:b/>
                <w:bCs/>
                <w:spacing w:val="25"/>
                <w:kern w:val="0"/>
                <w:szCs w:val="21"/>
              </w:rPr>
              <w:t>等の稼働状況、病床や医療スタッフの状況、受診者数、検査数、医療機器（人工呼吸器等）や医療資材（マスクや防護服等）の確</w:t>
            </w:r>
            <w:r w:rsidR="00614191">
              <w:rPr>
                <w:rFonts w:ascii="ＭＳ Ｐゴシック" w:eastAsia="ＭＳ Ｐゴシック" w:hAnsi="ＭＳ Ｐゴシック" w:cs="ＭＳ Ｐゴシック" w:hint="eastAsia"/>
                <w:b/>
                <w:bCs/>
                <w:spacing w:val="25"/>
                <w:kern w:val="0"/>
                <w:szCs w:val="21"/>
              </w:rPr>
              <w:t>保</w:t>
            </w:r>
            <w:r w:rsidR="00F10CFD" w:rsidRPr="00F10CFD">
              <w:rPr>
                <w:rFonts w:ascii="ＭＳ Ｐゴシック" w:eastAsia="ＭＳ Ｐゴシック" w:hAnsi="ＭＳ Ｐゴシック" w:cs="ＭＳ Ｐゴシック"/>
                <w:b/>
                <w:bCs/>
                <w:spacing w:val="25"/>
                <w:kern w:val="0"/>
                <w:szCs w:val="21"/>
              </w:rPr>
              <w:t>状況等を一元的に把握・支援するシステム。</w:t>
            </w:r>
          </w:p>
        </w:tc>
      </w:tr>
      <w:tr w:rsidR="00614191" w:rsidRPr="00F10CFD" w14:paraId="479FB6AE" w14:textId="77777777" w:rsidTr="00557000">
        <w:trPr>
          <w:trHeight w:val="720"/>
        </w:trPr>
        <w:tc>
          <w:tcPr>
            <w:tcW w:w="2405" w:type="dxa"/>
          </w:tcPr>
          <w:p w14:paraId="122BAFFC" w14:textId="77777777" w:rsidR="00F10CFD" w:rsidRPr="00F10CFD" w:rsidRDefault="00F10CFD" w:rsidP="00F10CFD">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F10CFD">
              <w:rPr>
                <w:rFonts w:ascii="ＭＳ Ｐゴシック" w:eastAsia="ＭＳ Ｐゴシック" w:hAnsi="ＭＳ Ｐゴシック" w:cs="ＭＳ Ｐゴシック"/>
                <w:b/>
                <w:bCs/>
                <w:spacing w:val="25"/>
                <w:kern w:val="0"/>
                <w:szCs w:val="21"/>
              </w:rPr>
              <w:t>医療計画</w:t>
            </w:r>
          </w:p>
        </w:tc>
        <w:tc>
          <w:tcPr>
            <w:tcW w:w="6089" w:type="dxa"/>
          </w:tcPr>
          <w:p w14:paraId="0F6F9B26" w14:textId="174FB966" w:rsidR="00F10CFD" w:rsidRPr="00F10CFD" w:rsidRDefault="00F10CFD" w:rsidP="00F10CFD">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F10CFD">
              <w:rPr>
                <w:rFonts w:ascii="ＭＳ Ｐゴシック" w:eastAsia="ＭＳ Ｐゴシック" w:hAnsi="ＭＳ Ｐゴシック" w:cs="ＭＳ Ｐゴシック"/>
                <w:b/>
                <w:bCs/>
                <w:spacing w:val="25"/>
                <w:kern w:val="0"/>
                <w:szCs w:val="21"/>
              </w:rPr>
              <w:t>医療法第</w:t>
            </w:r>
            <w:r w:rsidR="00614191">
              <w:rPr>
                <w:rFonts w:ascii="ＭＳ Ｐゴシック" w:eastAsia="ＭＳ Ｐゴシック" w:hAnsi="ＭＳ Ｐゴシック" w:cs="ＭＳ Ｐゴシック" w:hint="eastAsia"/>
                <w:b/>
                <w:bCs/>
                <w:spacing w:val="25"/>
                <w:kern w:val="0"/>
                <w:szCs w:val="21"/>
              </w:rPr>
              <w:t>３０</w:t>
            </w:r>
            <w:r w:rsidRPr="00F10CFD">
              <w:rPr>
                <w:rFonts w:ascii="ＭＳ Ｐゴシック" w:eastAsia="ＭＳ Ｐゴシック" w:hAnsi="ＭＳ Ｐゴシック" w:cs="ＭＳ Ｐゴシック"/>
                <w:b/>
                <w:bCs/>
                <w:spacing w:val="25"/>
                <w:kern w:val="0"/>
                <w:szCs w:val="21"/>
              </w:rPr>
              <w:t>条</w:t>
            </w:r>
            <w:r w:rsidR="00614191">
              <w:rPr>
                <w:rFonts w:ascii="ＭＳ Ｐゴシック" w:eastAsia="ＭＳ Ｐゴシック" w:hAnsi="ＭＳ Ｐゴシック" w:cs="ＭＳ Ｐゴシック" w:hint="eastAsia"/>
                <w:b/>
                <w:bCs/>
                <w:spacing w:val="25"/>
                <w:kern w:val="0"/>
                <w:szCs w:val="21"/>
              </w:rPr>
              <w:t>の４</w:t>
            </w:r>
            <w:r w:rsidRPr="00F10CFD">
              <w:rPr>
                <w:rFonts w:ascii="ＭＳ Ｐゴシック" w:eastAsia="ＭＳ Ｐゴシック" w:hAnsi="ＭＳ Ｐゴシック" w:cs="ＭＳ Ｐゴシック"/>
                <w:b/>
                <w:bCs/>
                <w:spacing w:val="25"/>
                <w:kern w:val="0"/>
                <w:szCs w:val="21"/>
              </w:rPr>
              <w:t>第</w:t>
            </w:r>
            <w:r w:rsidR="00614191">
              <w:rPr>
                <w:rFonts w:ascii="ＭＳ Ｐゴシック" w:eastAsia="ＭＳ Ｐゴシック" w:hAnsi="ＭＳ Ｐゴシック" w:cs="ＭＳ Ｐゴシック" w:hint="eastAsia"/>
                <w:b/>
                <w:bCs/>
                <w:spacing w:val="25"/>
                <w:kern w:val="0"/>
                <w:szCs w:val="21"/>
              </w:rPr>
              <w:t>１</w:t>
            </w:r>
            <w:r w:rsidRPr="00F10CFD">
              <w:rPr>
                <w:rFonts w:ascii="ＭＳ Ｐゴシック" w:eastAsia="ＭＳ Ｐゴシック" w:hAnsi="ＭＳ Ｐゴシック" w:cs="ＭＳ Ｐゴシック"/>
                <w:b/>
                <w:bCs/>
                <w:spacing w:val="25"/>
                <w:kern w:val="0"/>
                <w:szCs w:val="21"/>
              </w:rPr>
              <w:t>項の規定に基づき県が定める医療提供体制の確保を図るための計画。</w:t>
            </w:r>
          </w:p>
        </w:tc>
      </w:tr>
      <w:tr w:rsidR="00614191" w:rsidRPr="00F10CFD" w14:paraId="1C5A614A" w14:textId="77777777" w:rsidTr="00557000">
        <w:trPr>
          <w:trHeight w:val="719"/>
        </w:trPr>
        <w:tc>
          <w:tcPr>
            <w:tcW w:w="2405" w:type="dxa"/>
          </w:tcPr>
          <w:p w14:paraId="552FFBB0" w14:textId="77777777" w:rsidR="00F10CFD" w:rsidRPr="00F10CFD" w:rsidRDefault="00F10CFD" w:rsidP="00F10CFD">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F10CFD">
              <w:rPr>
                <w:rFonts w:ascii="ＭＳ Ｐゴシック" w:eastAsia="ＭＳ Ｐゴシック" w:hAnsi="ＭＳ Ｐゴシック" w:cs="ＭＳ Ｐゴシック"/>
                <w:b/>
                <w:bCs/>
                <w:spacing w:val="25"/>
                <w:kern w:val="0"/>
                <w:szCs w:val="21"/>
              </w:rPr>
              <w:t>医療措置協定</w:t>
            </w:r>
          </w:p>
        </w:tc>
        <w:tc>
          <w:tcPr>
            <w:tcW w:w="6089" w:type="dxa"/>
          </w:tcPr>
          <w:p w14:paraId="6206077E" w14:textId="5D0D2E41" w:rsidR="00F10CFD" w:rsidRPr="00F10CFD" w:rsidRDefault="00F10CFD" w:rsidP="00F10CFD">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F10CFD">
              <w:rPr>
                <w:rFonts w:ascii="ＭＳ Ｐゴシック" w:eastAsia="ＭＳ Ｐゴシック" w:hAnsi="ＭＳ Ｐゴシック" w:cs="ＭＳ Ｐゴシック"/>
                <w:b/>
                <w:bCs/>
                <w:spacing w:val="25"/>
                <w:kern w:val="0"/>
                <w:szCs w:val="21"/>
              </w:rPr>
              <w:t>感染症法第</w:t>
            </w:r>
            <w:r w:rsidR="00614191">
              <w:rPr>
                <w:rFonts w:ascii="ＭＳ Ｐゴシック" w:eastAsia="ＭＳ Ｐゴシック" w:hAnsi="ＭＳ Ｐゴシック" w:cs="ＭＳ Ｐゴシック" w:hint="eastAsia"/>
                <w:b/>
                <w:bCs/>
                <w:spacing w:val="25"/>
                <w:kern w:val="0"/>
                <w:szCs w:val="21"/>
              </w:rPr>
              <w:t>３６</w:t>
            </w:r>
            <w:r w:rsidRPr="00F10CFD">
              <w:rPr>
                <w:rFonts w:ascii="ＭＳ Ｐゴシック" w:eastAsia="ＭＳ Ｐゴシック" w:hAnsi="ＭＳ Ｐゴシック" w:cs="ＭＳ Ｐゴシック"/>
                <w:b/>
                <w:bCs/>
                <w:spacing w:val="25"/>
                <w:kern w:val="0"/>
                <w:szCs w:val="21"/>
              </w:rPr>
              <w:t>条の３第１項に規定する県と県知事が管轄する区域内にある医療機関との間で締結される協定。</w:t>
            </w:r>
          </w:p>
        </w:tc>
      </w:tr>
      <w:tr w:rsidR="00614191" w:rsidRPr="00F10CFD" w14:paraId="2A3C9F3D" w14:textId="77777777" w:rsidTr="00557000">
        <w:trPr>
          <w:trHeight w:val="1079"/>
        </w:trPr>
        <w:tc>
          <w:tcPr>
            <w:tcW w:w="2405" w:type="dxa"/>
          </w:tcPr>
          <w:p w14:paraId="525318AB" w14:textId="77777777" w:rsidR="00F10CFD" w:rsidRPr="00F10CFD" w:rsidRDefault="00F10CFD" w:rsidP="00F10CFD">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F10CFD">
              <w:rPr>
                <w:rFonts w:ascii="ＭＳ Ｐゴシック" w:eastAsia="ＭＳ Ｐゴシック" w:hAnsi="ＭＳ Ｐゴシック" w:cs="ＭＳ Ｐゴシック"/>
                <w:b/>
                <w:bCs/>
                <w:spacing w:val="25"/>
                <w:kern w:val="0"/>
                <w:szCs w:val="21"/>
              </w:rPr>
              <w:t>疫学</w:t>
            </w:r>
          </w:p>
        </w:tc>
        <w:tc>
          <w:tcPr>
            <w:tcW w:w="6089" w:type="dxa"/>
          </w:tcPr>
          <w:p w14:paraId="10A1CCDB" w14:textId="5DB4492E" w:rsidR="00F10CFD" w:rsidRPr="00F10CFD" w:rsidRDefault="00F10CFD" w:rsidP="00F10CFD">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F10CFD">
              <w:rPr>
                <w:rFonts w:ascii="ＭＳ Ｐゴシック" w:eastAsia="ＭＳ Ｐゴシック" w:hAnsi="ＭＳ Ｐゴシック" w:cs="ＭＳ Ｐゴシック"/>
                <w:b/>
                <w:bCs/>
                <w:spacing w:val="25"/>
                <w:kern w:val="0"/>
                <w:szCs w:val="21"/>
              </w:rPr>
              <w:t>健康に関連する状態や事象の集団中の分布や決定要因を研究し、かつその研究成果を健康問題の予防やコントロールのために適用する学問。</w:t>
            </w:r>
          </w:p>
        </w:tc>
      </w:tr>
      <w:tr w:rsidR="00614191" w:rsidRPr="00F10CFD" w14:paraId="3E6FB491" w14:textId="77777777" w:rsidTr="00557000">
        <w:trPr>
          <w:trHeight w:val="359"/>
        </w:trPr>
        <w:tc>
          <w:tcPr>
            <w:tcW w:w="8494" w:type="dxa"/>
            <w:gridSpan w:val="2"/>
            <w:shd w:val="clear" w:color="auto" w:fill="D9D9D9"/>
          </w:tcPr>
          <w:p w14:paraId="72B5AB0B" w14:textId="77777777" w:rsidR="00F10CFD" w:rsidRPr="00F10CFD" w:rsidRDefault="00F10CFD" w:rsidP="00F10CFD">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F10CFD">
              <w:rPr>
                <w:rFonts w:ascii="ＭＳ Ｐゴシック" w:eastAsia="ＭＳ Ｐゴシック" w:hAnsi="ＭＳ Ｐゴシック" w:cs="ＭＳ Ｐゴシック"/>
                <w:b/>
                <w:bCs/>
                <w:spacing w:val="25"/>
                <w:kern w:val="0"/>
                <w:szCs w:val="21"/>
              </w:rPr>
              <w:t>か行</w:t>
            </w:r>
          </w:p>
        </w:tc>
      </w:tr>
      <w:tr w:rsidR="00F10CFD" w:rsidRPr="00F10CFD" w14:paraId="6377414B" w14:textId="77777777" w:rsidTr="0026271A">
        <w:trPr>
          <w:trHeight w:val="1512"/>
        </w:trPr>
        <w:tc>
          <w:tcPr>
            <w:tcW w:w="2405" w:type="dxa"/>
          </w:tcPr>
          <w:p w14:paraId="66F4374D" w14:textId="54393CB6" w:rsidR="00F10CFD" w:rsidRPr="00F10CFD" w:rsidRDefault="0026271A" w:rsidP="00F10CFD">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Pr>
                <w:rFonts w:ascii="ＭＳ Ｐゴシック" w:eastAsia="ＭＳ Ｐゴシック" w:hAnsi="ＭＳ Ｐゴシック" w:cs="ＭＳ Ｐゴシック" w:hint="eastAsia"/>
                <w:b/>
                <w:bCs/>
                <w:spacing w:val="25"/>
                <w:kern w:val="0"/>
                <w:szCs w:val="21"/>
              </w:rPr>
              <w:t>患者</w:t>
            </w:r>
          </w:p>
        </w:tc>
        <w:tc>
          <w:tcPr>
            <w:tcW w:w="6089" w:type="dxa"/>
          </w:tcPr>
          <w:p w14:paraId="414732DE" w14:textId="34B43193" w:rsidR="00F10CFD" w:rsidRPr="00F10CFD" w:rsidRDefault="0026271A"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271A">
              <w:rPr>
                <w:rFonts w:ascii="ＭＳ Ｐゴシック" w:eastAsia="ＭＳ Ｐゴシック" w:hAnsi="ＭＳ Ｐゴシック" w:cs="ＭＳ Ｐゴシック" w:hint="eastAsia"/>
                <w:b/>
                <w:bCs/>
                <w:spacing w:val="25"/>
                <w:kern w:val="0"/>
                <w:szCs w:val="21"/>
              </w:rPr>
              <w:t>新型インフルエンザ等感染症の患者（新型インフルエンザ等感染症の疑似症患者であって当該感染症にかかっていると疑うに足りる正当な理由のあるもの及び無症状病原体保有者を含む。）、指定感染症の患者又は新感染症の所見がある者</w:t>
            </w:r>
            <w:r w:rsidR="00F10CFD" w:rsidRPr="00F10CFD">
              <w:rPr>
                <w:rFonts w:ascii="ＭＳ Ｐゴシック" w:eastAsia="ＭＳ Ｐゴシック" w:hAnsi="ＭＳ Ｐゴシック" w:cs="ＭＳ Ｐゴシック"/>
                <w:b/>
                <w:bCs/>
                <w:spacing w:val="25"/>
                <w:kern w:val="0"/>
                <w:szCs w:val="21"/>
              </w:rPr>
              <w:t>。</w:t>
            </w:r>
          </w:p>
        </w:tc>
      </w:tr>
      <w:tr w:rsidR="0026271A" w:rsidRPr="00F10CFD" w14:paraId="003BF3BB" w14:textId="77777777" w:rsidTr="0026271A">
        <w:trPr>
          <w:trHeight w:val="50"/>
        </w:trPr>
        <w:tc>
          <w:tcPr>
            <w:tcW w:w="2405" w:type="dxa"/>
          </w:tcPr>
          <w:p w14:paraId="11D38350" w14:textId="7922BFAD" w:rsidR="0026271A" w:rsidRPr="00614191" w:rsidRDefault="0026271A"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Pr>
                <w:rFonts w:ascii="ＭＳ Ｐゴシック" w:eastAsia="ＭＳ Ｐゴシック" w:hAnsi="ＭＳ Ｐゴシック" w:cs="ＭＳ Ｐゴシック" w:hint="eastAsia"/>
                <w:b/>
                <w:bCs/>
                <w:spacing w:val="25"/>
                <w:kern w:val="0"/>
                <w:szCs w:val="21"/>
              </w:rPr>
              <w:t>患者等</w:t>
            </w:r>
          </w:p>
        </w:tc>
        <w:tc>
          <w:tcPr>
            <w:tcW w:w="6089" w:type="dxa"/>
          </w:tcPr>
          <w:p w14:paraId="7A61425D" w14:textId="28FAE36B" w:rsidR="0026271A" w:rsidRPr="00614191" w:rsidRDefault="0026271A"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271A">
              <w:rPr>
                <w:rFonts w:ascii="ＭＳ Ｐゴシック" w:eastAsia="ＭＳ Ｐゴシック" w:hAnsi="ＭＳ Ｐゴシック" w:cs="ＭＳ Ｐゴシック" w:hint="eastAsia"/>
                <w:b/>
                <w:bCs/>
                <w:spacing w:val="25"/>
                <w:kern w:val="0"/>
                <w:szCs w:val="21"/>
              </w:rPr>
              <w:t>患者及び感染したおそれのある者</w:t>
            </w:r>
            <w:r w:rsidRPr="00F10CFD">
              <w:rPr>
                <w:rFonts w:ascii="ＭＳ Ｐゴシック" w:eastAsia="ＭＳ Ｐゴシック" w:hAnsi="ＭＳ Ｐゴシック" w:cs="ＭＳ Ｐゴシック"/>
                <w:b/>
                <w:bCs/>
                <w:spacing w:val="25"/>
                <w:kern w:val="0"/>
                <w:szCs w:val="21"/>
              </w:rPr>
              <w:t>。</w:t>
            </w:r>
          </w:p>
        </w:tc>
      </w:tr>
      <w:tr w:rsidR="0026271A" w:rsidRPr="00F10CFD" w14:paraId="705F2B7C" w14:textId="77777777" w:rsidTr="00557000">
        <w:trPr>
          <w:trHeight w:val="1799"/>
        </w:trPr>
        <w:tc>
          <w:tcPr>
            <w:tcW w:w="2405" w:type="dxa"/>
          </w:tcPr>
          <w:p w14:paraId="283D97F0" w14:textId="28D557C5" w:rsidR="0026271A" w:rsidRPr="00614191" w:rsidRDefault="0026271A"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F10CFD">
              <w:rPr>
                <w:rFonts w:ascii="ＭＳ Ｐゴシック" w:eastAsia="ＭＳ Ｐゴシック" w:hAnsi="ＭＳ Ｐゴシック" w:cs="ＭＳ Ｐゴシック"/>
                <w:b/>
                <w:bCs/>
                <w:spacing w:val="25"/>
                <w:kern w:val="0"/>
                <w:szCs w:val="21"/>
              </w:rPr>
              <w:t>感染症インテリジェンス</w:t>
            </w:r>
          </w:p>
        </w:tc>
        <w:tc>
          <w:tcPr>
            <w:tcW w:w="6089" w:type="dxa"/>
          </w:tcPr>
          <w:p w14:paraId="5DFA8F7A" w14:textId="1B94EA73" w:rsidR="0026271A" w:rsidRPr="00614191" w:rsidRDefault="0026271A"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F10CFD">
              <w:rPr>
                <w:rFonts w:ascii="ＭＳ Ｐゴシック" w:eastAsia="ＭＳ Ｐゴシック" w:hAnsi="ＭＳ Ｐゴシック" w:cs="ＭＳ Ｐゴシック"/>
                <w:b/>
                <w:bCs/>
                <w:spacing w:val="25"/>
                <w:kern w:val="0"/>
                <w:szCs w:val="21"/>
              </w:rPr>
              <w:t>感染症による公衆衛生リスクを探知、評価し、予防や制御方法を決定するため、あらゆる情報源から感染症に関するデータを体系的かつ包括的に収集、分析、解釈し、政策上の意思決定及び実務上の判断に活用可能な情報（インテリジェンス）として提供する活動。</w:t>
            </w:r>
          </w:p>
        </w:tc>
      </w:tr>
      <w:tr w:rsidR="0026271A" w:rsidRPr="00F10CFD" w14:paraId="6E9CAD76" w14:textId="77777777" w:rsidTr="0026271A">
        <w:trPr>
          <w:trHeight w:val="1218"/>
        </w:trPr>
        <w:tc>
          <w:tcPr>
            <w:tcW w:w="2405" w:type="dxa"/>
          </w:tcPr>
          <w:p w14:paraId="115B8499" w14:textId="4B89B5D1" w:rsidR="0026271A" w:rsidRPr="00F10CFD" w:rsidRDefault="0026271A"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271A">
              <w:rPr>
                <w:rFonts w:ascii="ＭＳ Ｐゴシック" w:eastAsia="ＭＳ Ｐゴシック" w:hAnsi="ＭＳ Ｐゴシック" w:cs="ＭＳ Ｐゴシック" w:hint="eastAsia"/>
                <w:b/>
                <w:bCs/>
                <w:spacing w:val="25"/>
                <w:kern w:val="0"/>
                <w:szCs w:val="21"/>
              </w:rPr>
              <w:t>感染症危機</w:t>
            </w:r>
          </w:p>
        </w:tc>
        <w:tc>
          <w:tcPr>
            <w:tcW w:w="6089" w:type="dxa"/>
          </w:tcPr>
          <w:p w14:paraId="7EFA97C0" w14:textId="7BF50B85" w:rsidR="0026271A" w:rsidRPr="00F10CFD" w:rsidRDefault="0026271A"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271A">
              <w:rPr>
                <w:rFonts w:ascii="ＭＳ Ｐゴシック" w:eastAsia="ＭＳ Ｐゴシック" w:hAnsi="ＭＳ Ｐゴシック" w:cs="ＭＳ Ｐゴシック" w:hint="eastAsia"/>
                <w:b/>
                <w:bCs/>
                <w:spacing w:val="25"/>
                <w:kern w:val="0"/>
                <w:szCs w:val="21"/>
              </w:rPr>
              <w:t>国民の大部分が現在その免疫を獲得していないこと等から、新型インフルエンザ等が全国的かつ急速にまん延し、国民の生命及び健康並びに国民生活及び国民経済に重大な影響が及ぶ事態。</w:t>
            </w:r>
          </w:p>
        </w:tc>
      </w:tr>
      <w:bookmarkEnd w:id="91"/>
    </w:tbl>
    <w:p w14:paraId="7528D9FF" w14:textId="5DF9AD89" w:rsidR="0026271A" w:rsidRDefault="0026271A"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r>
        <w:rPr>
          <w:rFonts w:ascii="ＭＳ Ｐゴシック" w:eastAsia="ＭＳ Ｐゴシック" w:hAnsi="ＭＳ Ｐゴシック" w:cs="ＭＳ Ｐゴシック"/>
          <w:b/>
          <w:bCs/>
          <w:color w:val="FF0000"/>
          <w:spacing w:val="25"/>
          <w:kern w:val="0"/>
          <w:szCs w:val="21"/>
        </w:rPr>
        <w:br w:type="page"/>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089"/>
      </w:tblGrid>
      <w:tr w:rsidR="0026271A" w:rsidRPr="0026271A" w14:paraId="595A2055" w14:textId="77777777" w:rsidTr="00557000">
        <w:trPr>
          <w:trHeight w:val="200"/>
        </w:trPr>
        <w:tc>
          <w:tcPr>
            <w:tcW w:w="2405" w:type="dxa"/>
            <w:shd w:val="clear" w:color="auto" w:fill="D9D9D9"/>
            <w:vAlign w:val="center"/>
          </w:tcPr>
          <w:p w14:paraId="45811BDE" w14:textId="77777777" w:rsidR="0026271A" w:rsidRPr="0026271A" w:rsidRDefault="0026271A" w:rsidP="0026271A">
            <w:pPr>
              <w:autoSpaceDE w:val="0"/>
              <w:autoSpaceDN w:val="0"/>
              <w:spacing w:before="91"/>
              <w:ind w:firstLineChars="0" w:firstLine="0"/>
              <w:jc w:val="center"/>
              <w:rPr>
                <w:rFonts w:ascii="ＭＳ Ｐゴシック" w:eastAsia="ＭＳ Ｐゴシック" w:hAnsi="ＭＳ Ｐゴシック" w:cs="ＭＳ Ｐゴシック"/>
                <w:b/>
                <w:bCs/>
                <w:spacing w:val="25"/>
                <w:kern w:val="0"/>
                <w:szCs w:val="21"/>
              </w:rPr>
            </w:pPr>
            <w:r w:rsidRPr="0026271A">
              <w:rPr>
                <w:rFonts w:ascii="ＭＳ Ｐゴシック" w:eastAsia="ＭＳ Ｐゴシック" w:hAnsi="ＭＳ Ｐゴシック" w:cs="ＭＳ Ｐゴシック"/>
                <w:b/>
                <w:bCs/>
                <w:spacing w:val="25"/>
                <w:kern w:val="0"/>
                <w:szCs w:val="21"/>
              </w:rPr>
              <w:lastRenderedPageBreak/>
              <w:t>用語</w:t>
            </w:r>
          </w:p>
        </w:tc>
        <w:tc>
          <w:tcPr>
            <w:tcW w:w="6089" w:type="dxa"/>
            <w:shd w:val="clear" w:color="auto" w:fill="D9D9D9"/>
            <w:vAlign w:val="center"/>
          </w:tcPr>
          <w:p w14:paraId="0516DE48" w14:textId="77777777" w:rsidR="0026271A" w:rsidRPr="0026271A" w:rsidRDefault="0026271A" w:rsidP="0026271A">
            <w:pPr>
              <w:autoSpaceDE w:val="0"/>
              <w:autoSpaceDN w:val="0"/>
              <w:spacing w:before="91"/>
              <w:ind w:firstLineChars="0" w:firstLine="0"/>
              <w:jc w:val="center"/>
              <w:rPr>
                <w:rFonts w:ascii="ＭＳ Ｐゴシック" w:eastAsia="ＭＳ Ｐゴシック" w:hAnsi="ＭＳ Ｐゴシック" w:cs="ＭＳ Ｐゴシック"/>
                <w:b/>
                <w:bCs/>
                <w:spacing w:val="25"/>
                <w:kern w:val="0"/>
                <w:szCs w:val="21"/>
              </w:rPr>
            </w:pPr>
            <w:r w:rsidRPr="0026271A">
              <w:rPr>
                <w:rFonts w:ascii="ＭＳ Ｐゴシック" w:eastAsia="ＭＳ Ｐゴシック" w:hAnsi="ＭＳ Ｐゴシック" w:cs="ＭＳ Ｐゴシック"/>
                <w:b/>
                <w:bCs/>
                <w:spacing w:val="25"/>
                <w:kern w:val="0"/>
                <w:szCs w:val="21"/>
              </w:rPr>
              <w:t>内容</w:t>
            </w:r>
          </w:p>
        </w:tc>
      </w:tr>
      <w:tr w:rsidR="0026271A" w:rsidRPr="0026271A" w14:paraId="1EC8D3FE" w14:textId="77777777" w:rsidTr="0026271A">
        <w:trPr>
          <w:trHeight w:val="812"/>
        </w:trPr>
        <w:tc>
          <w:tcPr>
            <w:tcW w:w="2405" w:type="dxa"/>
          </w:tcPr>
          <w:p w14:paraId="662EB4EA" w14:textId="3033871F" w:rsidR="0026271A" w:rsidRPr="0026271A" w:rsidRDefault="0026271A"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271A">
              <w:rPr>
                <w:rFonts w:ascii="ＭＳ Ｐゴシック" w:eastAsia="ＭＳ Ｐゴシック" w:hAnsi="ＭＳ Ｐゴシック" w:cs="ＭＳ Ｐゴシック" w:hint="eastAsia"/>
                <w:b/>
                <w:bCs/>
                <w:spacing w:val="25"/>
                <w:kern w:val="0"/>
                <w:szCs w:val="21"/>
              </w:rPr>
              <w:t>感染症危機対応医薬品等</w:t>
            </w:r>
          </w:p>
        </w:tc>
        <w:tc>
          <w:tcPr>
            <w:tcW w:w="6089" w:type="dxa"/>
          </w:tcPr>
          <w:p w14:paraId="28DF6F98" w14:textId="6C002CE5" w:rsidR="0026271A" w:rsidRPr="0026271A" w:rsidRDefault="0026271A"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271A">
              <w:rPr>
                <w:rFonts w:ascii="ＭＳ Ｐゴシック" w:eastAsia="ＭＳ Ｐゴシック" w:hAnsi="ＭＳ Ｐゴシック" w:cs="ＭＳ Ｐゴシック" w:hint="eastAsia"/>
                <w:b/>
                <w:bCs/>
                <w:spacing w:val="25"/>
                <w:kern w:val="0"/>
                <w:szCs w:val="21"/>
              </w:rPr>
              <w:t>公衆衛生危機管理において、救命、流行の抑制、社会活動の維持等、危機への医療的な対抗手段となる重要性の高い医薬品や医療機器等</w:t>
            </w:r>
            <w:r w:rsidRPr="0026271A">
              <w:rPr>
                <w:rFonts w:ascii="ＭＳ Ｐゴシック" w:eastAsia="ＭＳ Ｐゴシック" w:hAnsi="ＭＳ Ｐゴシック" w:cs="ＭＳ Ｐゴシック"/>
                <w:b/>
                <w:bCs/>
                <w:spacing w:val="25"/>
                <w:kern w:val="0"/>
                <w:szCs w:val="21"/>
              </w:rPr>
              <w:t>。</w:t>
            </w:r>
          </w:p>
        </w:tc>
      </w:tr>
      <w:tr w:rsidR="0026271A" w:rsidRPr="0026271A" w14:paraId="478CA11C" w14:textId="77777777" w:rsidTr="00557000">
        <w:trPr>
          <w:trHeight w:val="720"/>
        </w:trPr>
        <w:tc>
          <w:tcPr>
            <w:tcW w:w="2405" w:type="dxa"/>
          </w:tcPr>
          <w:p w14:paraId="19796C7A" w14:textId="44FA8241" w:rsidR="0026271A" w:rsidRPr="0026271A" w:rsidRDefault="0026271A"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271A">
              <w:rPr>
                <w:rFonts w:ascii="ＭＳ Ｐゴシック" w:eastAsia="ＭＳ Ｐゴシック" w:hAnsi="ＭＳ Ｐゴシック" w:cs="ＭＳ Ｐゴシック" w:hint="eastAsia"/>
                <w:b/>
                <w:bCs/>
                <w:spacing w:val="25"/>
                <w:kern w:val="0"/>
                <w:szCs w:val="21"/>
              </w:rPr>
              <w:t>感染症サーベイランス</w:t>
            </w:r>
            <w:r>
              <w:rPr>
                <w:rFonts w:ascii="ＭＳ Ｐゴシック" w:eastAsia="ＭＳ Ｐゴシック" w:hAnsi="ＭＳ Ｐゴシック" w:cs="ＭＳ Ｐゴシック" w:hint="eastAsia"/>
                <w:b/>
                <w:bCs/>
                <w:spacing w:val="25"/>
                <w:kern w:val="0"/>
                <w:szCs w:val="21"/>
              </w:rPr>
              <w:t>システム</w:t>
            </w:r>
          </w:p>
        </w:tc>
        <w:tc>
          <w:tcPr>
            <w:tcW w:w="6089" w:type="dxa"/>
          </w:tcPr>
          <w:p w14:paraId="62433672" w14:textId="03F2CB13" w:rsidR="0026271A" w:rsidRPr="0026271A" w:rsidRDefault="0026271A"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271A">
              <w:rPr>
                <w:rFonts w:ascii="ＭＳ Ｐゴシック" w:eastAsia="ＭＳ Ｐゴシック" w:hAnsi="ＭＳ Ｐゴシック" w:cs="ＭＳ Ｐゴシック" w:hint="eastAsia"/>
                <w:b/>
                <w:bCs/>
                <w:spacing w:val="25"/>
                <w:kern w:val="0"/>
                <w:szCs w:val="21"/>
              </w:rPr>
              <w:t>感染症法第</w:t>
            </w:r>
            <w:r>
              <w:rPr>
                <w:rFonts w:ascii="ＭＳ Ｐゴシック" w:eastAsia="ＭＳ Ｐゴシック" w:hAnsi="ＭＳ Ｐゴシック" w:cs="ＭＳ Ｐゴシック" w:hint="eastAsia"/>
                <w:b/>
                <w:bCs/>
                <w:spacing w:val="25"/>
                <w:kern w:val="0"/>
                <w:szCs w:val="21"/>
              </w:rPr>
              <w:t>１２</w:t>
            </w:r>
            <w:r w:rsidRPr="0026271A">
              <w:rPr>
                <w:rFonts w:ascii="ＭＳ Ｐゴシック" w:eastAsia="ＭＳ Ｐゴシック" w:hAnsi="ＭＳ Ｐゴシック" w:cs="ＭＳ Ｐゴシック" w:hint="eastAsia"/>
                <w:b/>
                <w:bCs/>
                <w:spacing w:val="25"/>
                <w:kern w:val="0"/>
                <w:szCs w:val="21"/>
              </w:rPr>
              <w:t>条や第</w:t>
            </w:r>
            <w:r>
              <w:rPr>
                <w:rFonts w:ascii="ＭＳ Ｐゴシック" w:eastAsia="ＭＳ Ｐゴシック" w:hAnsi="ＭＳ Ｐゴシック" w:cs="ＭＳ Ｐゴシック" w:hint="eastAsia"/>
                <w:b/>
                <w:bCs/>
                <w:spacing w:val="25"/>
                <w:kern w:val="0"/>
                <w:szCs w:val="21"/>
              </w:rPr>
              <w:t>１４</w:t>
            </w:r>
            <w:r w:rsidRPr="0026271A">
              <w:rPr>
                <w:rFonts w:ascii="ＭＳ Ｐゴシック" w:eastAsia="ＭＳ Ｐゴシック" w:hAnsi="ＭＳ Ｐゴシック" w:cs="ＭＳ Ｐゴシック" w:hint="eastAsia"/>
                <w:b/>
                <w:bCs/>
                <w:spacing w:val="25"/>
                <w:kern w:val="0"/>
                <w:szCs w:val="21"/>
              </w:rPr>
              <w:t>条等の規定に基づき届け出られた情報等を集計・還元するために活用されているシステム。なお、新型コロナウイルス感染症対応で活用した健康観察機能も有している</w:t>
            </w:r>
            <w:r w:rsidRPr="0026271A">
              <w:rPr>
                <w:rFonts w:ascii="ＭＳ Ｐゴシック" w:eastAsia="ＭＳ Ｐゴシック" w:hAnsi="ＭＳ Ｐゴシック" w:cs="ＭＳ Ｐゴシック"/>
                <w:b/>
                <w:bCs/>
                <w:spacing w:val="25"/>
                <w:kern w:val="0"/>
                <w:szCs w:val="21"/>
              </w:rPr>
              <w:t>。</w:t>
            </w:r>
          </w:p>
        </w:tc>
      </w:tr>
      <w:tr w:rsidR="0026271A" w:rsidRPr="0026271A" w14:paraId="6CD8CBC0" w14:textId="77777777" w:rsidTr="00557000">
        <w:trPr>
          <w:trHeight w:val="719"/>
        </w:trPr>
        <w:tc>
          <w:tcPr>
            <w:tcW w:w="2405" w:type="dxa"/>
          </w:tcPr>
          <w:p w14:paraId="790D8603" w14:textId="058E2057" w:rsidR="0026271A" w:rsidRPr="0026271A" w:rsidRDefault="0026271A"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271A">
              <w:rPr>
                <w:rFonts w:ascii="ＭＳ Ｐゴシック" w:eastAsia="ＭＳ Ｐゴシック" w:hAnsi="ＭＳ Ｐゴシック" w:cs="ＭＳ Ｐゴシック" w:hint="eastAsia"/>
                <w:b/>
                <w:bCs/>
                <w:spacing w:val="25"/>
                <w:kern w:val="0"/>
                <w:szCs w:val="21"/>
              </w:rPr>
              <w:t>感染症試験研究等機関</w:t>
            </w:r>
          </w:p>
        </w:tc>
        <w:tc>
          <w:tcPr>
            <w:tcW w:w="6089" w:type="dxa"/>
          </w:tcPr>
          <w:p w14:paraId="16DB0EF0" w14:textId="34F2D11C" w:rsidR="0026271A" w:rsidRPr="0026271A" w:rsidRDefault="0026271A"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271A">
              <w:rPr>
                <w:rFonts w:ascii="ＭＳ Ｐゴシック" w:eastAsia="ＭＳ Ｐゴシック" w:hAnsi="ＭＳ Ｐゴシック" w:cs="ＭＳ Ｐゴシック" w:hint="eastAsia"/>
                <w:b/>
                <w:bCs/>
                <w:spacing w:val="25"/>
                <w:kern w:val="0"/>
                <w:szCs w:val="21"/>
              </w:rPr>
              <w:t>感染症法第</w:t>
            </w:r>
            <w:r>
              <w:rPr>
                <w:rFonts w:ascii="ＭＳ Ｐゴシック" w:eastAsia="ＭＳ Ｐゴシック" w:hAnsi="ＭＳ Ｐゴシック" w:cs="ＭＳ Ｐゴシック" w:hint="eastAsia"/>
                <w:b/>
                <w:bCs/>
                <w:spacing w:val="25"/>
                <w:kern w:val="0"/>
                <w:szCs w:val="21"/>
              </w:rPr>
              <w:t>１５</w:t>
            </w:r>
            <w:r w:rsidRPr="0026271A">
              <w:rPr>
                <w:rFonts w:ascii="ＭＳ Ｐゴシック" w:eastAsia="ＭＳ Ｐゴシック" w:hAnsi="ＭＳ Ｐゴシック" w:cs="ＭＳ Ｐゴシック" w:hint="eastAsia"/>
                <w:b/>
                <w:bCs/>
                <w:spacing w:val="25"/>
                <w:kern w:val="0"/>
                <w:szCs w:val="21"/>
              </w:rPr>
              <w:t>条第</w:t>
            </w:r>
            <w:r>
              <w:rPr>
                <w:rFonts w:ascii="ＭＳ Ｐゴシック" w:eastAsia="ＭＳ Ｐゴシック" w:hAnsi="ＭＳ Ｐゴシック" w:cs="ＭＳ Ｐゴシック" w:hint="eastAsia"/>
                <w:b/>
                <w:bCs/>
                <w:spacing w:val="25"/>
                <w:kern w:val="0"/>
                <w:szCs w:val="21"/>
              </w:rPr>
              <w:t>１６</w:t>
            </w:r>
            <w:r w:rsidRPr="0026271A">
              <w:rPr>
                <w:rFonts w:ascii="ＭＳ Ｐゴシック" w:eastAsia="ＭＳ Ｐゴシック" w:hAnsi="ＭＳ Ｐゴシック" w:cs="ＭＳ Ｐゴシック" w:hint="eastAsia"/>
                <w:b/>
                <w:bCs/>
                <w:spacing w:val="25"/>
                <w:kern w:val="0"/>
                <w:szCs w:val="21"/>
              </w:rPr>
              <w:t>項に定める感染症の治療の方法の研究、病原体等の検査その他の感染症に関する試験研究又は検査を行う機関をいう</w:t>
            </w:r>
            <w:r w:rsidRPr="0026271A">
              <w:rPr>
                <w:rFonts w:ascii="ＭＳ Ｐゴシック" w:eastAsia="ＭＳ Ｐゴシック" w:hAnsi="ＭＳ Ｐゴシック" w:cs="ＭＳ Ｐゴシック"/>
                <w:b/>
                <w:bCs/>
                <w:spacing w:val="25"/>
                <w:kern w:val="0"/>
                <w:szCs w:val="21"/>
              </w:rPr>
              <w:t>。</w:t>
            </w:r>
          </w:p>
        </w:tc>
      </w:tr>
      <w:tr w:rsidR="0026271A" w:rsidRPr="0026271A" w14:paraId="792FECAB" w14:textId="77777777" w:rsidTr="00557000">
        <w:trPr>
          <w:trHeight w:val="1079"/>
        </w:trPr>
        <w:tc>
          <w:tcPr>
            <w:tcW w:w="2405" w:type="dxa"/>
          </w:tcPr>
          <w:p w14:paraId="540D784A" w14:textId="66080B8D" w:rsidR="0026271A" w:rsidRPr="0026271A" w:rsidRDefault="0026271A"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271A">
              <w:rPr>
                <w:rFonts w:ascii="ＭＳ Ｐゴシック" w:eastAsia="ＭＳ Ｐゴシック" w:hAnsi="ＭＳ Ｐゴシック" w:cs="ＭＳ Ｐゴシック" w:hint="eastAsia"/>
                <w:b/>
                <w:bCs/>
                <w:spacing w:val="25"/>
                <w:kern w:val="0"/>
                <w:szCs w:val="21"/>
              </w:rPr>
              <w:t>感染症指定医療機関</w:t>
            </w:r>
          </w:p>
        </w:tc>
        <w:tc>
          <w:tcPr>
            <w:tcW w:w="6089" w:type="dxa"/>
          </w:tcPr>
          <w:p w14:paraId="23CC8C52" w14:textId="1CDA69CD" w:rsidR="0026271A" w:rsidRPr="0026271A" w:rsidRDefault="0026271A"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271A">
              <w:rPr>
                <w:rFonts w:ascii="ＭＳ Ｐゴシック" w:eastAsia="ＭＳ Ｐゴシック" w:hAnsi="ＭＳ Ｐゴシック" w:cs="ＭＳ Ｐゴシック" w:hint="eastAsia"/>
                <w:b/>
                <w:bCs/>
                <w:spacing w:val="25"/>
                <w:kern w:val="0"/>
                <w:szCs w:val="21"/>
              </w:rPr>
              <w:t>市行動計画においては、感染症法第</w:t>
            </w:r>
            <w:r>
              <w:rPr>
                <w:rFonts w:ascii="ＭＳ Ｐゴシック" w:eastAsia="ＭＳ Ｐゴシック" w:hAnsi="ＭＳ Ｐゴシック" w:cs="ＭＳ Ｐゴシック" w:hint="eastAsia"/>
                <w:b/>
                <w:bCs/>
                <w:spacing w:val="25"/>
                <w:kern w:val="0"/>
                <w:szCs w:val="21"/>
              </w:rPr>
              <w:t>６</w:t>
            </w:r>
            <w:r w:rsidRPr="0026271A">
              <w:rPr>
                <w:rFonts w:ascii="ＭＳ Ｐゴシック" w:eastAsia="ＭＳ Ｐゴシック" w:hAnsi="ＭＳ Ｐゴシック" w:cs="ＭＳ Ｐゴシック" w:hint="eastAsia"/>
                <w:b/>
                <w:bCs/>
                <w:spacing w:val="25"/>
                <w:kern w:val="0"/>
                <w:szCs w:val="21"/>
              </w:rPr>
              <w:t>条第</w:t>
            </w:r>
            <w:r>
              <w:rPr>
                <w:rFonts w:ascii="ＭＳ Ｐゴシック" w:eastAsia="ＭＳ Ｐゴシック" w:hAnsi="ＭＳ Ｐゴシック" w:cs="ＭＳ Ｐゴシック" w:hint="eastAsia"/>
                <w:b/>
                <w:bCs/>
                <w:spacing w:val="25"/>
                <w:kern w:val="0"/>
                <w:szCs w:val="21"/>
              </w:rPr>
              <w:t>１２</w:t>
            </w:r>
            <w:r w:rsidRPr="0026271A">
              <w:rPr>
                <w:rFonts w:ascii="ＭＳ Ｐゴシック" w:eastAsia="ＭＳ Ｐゴシック" w:hAnsi="ＭＳ Ｐゴシック" w:cs="ＭＳ Ｐゴシック" w:hint="eastAsia"/>
                <w:b/>
                <w:bCs/>
                <w:spacing w:val="25"/>
                <w:kern w:val="0"/>
                <w:szCs w:val="21"/>
              </w:rPr>
              <w:t>項に規定する感染症指定医療機関のうち、「特定感染症指定医療機関」、「第一種感染症指定医療機関」及び「第二種感染症指定医療機関」に限るものを指す</w:t>
            </w:r>
            <w:r w:rsidRPr="0026271A">
              <w:rPr>
                <w:rFonts w:ascii="ＭＳ Ｐゴシック" w:eastAsia="ＭＳ Ｐゴシック" w:hAnsi="ＭＳ Ｐゴシック" w:cs="ＭＳ Ｐゴシック"/>
                <w:b/>
                <w:bCs/>
                <w:spacing w:val="25"/>
                <w:kern w:val="0"/>
                <w:szCs w:val="21"/>
              </w:rPr>
              <w:t>。</w:t>
            </w:r>
          </w:p>
        </w:tc>
      </w:tr>
      <w:tr w:rsidR="0026271A" w:rsidRPr="0026271A" w14:paraId="653009ED" w14:textId="77777777" w:rsidTr="00557000">
        <w:trPr>
          <w:trHeight w:val="1512"/>
        </w:trPr>
        <w:tc>
          <w:tcPr>
            <w:tcW w:w="2405" w:type="dxa"/>
          </w:tcPr>
          <w:p w14:paraId="2F1D9E51" w14:textId="04CA1C47" w:rsidR="0026271A" w:rsidRPr="0026271A" w:rsidRDefault="0026271A"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271A">
              <w:rPr>
                <w:rFonts w:ascii="ＭＳ Ｐゴシック" w:eastAsia="ＭＳ Ｐゴシック" w:hAnsi="ＭＳ Ｐゴシック" w:cs="ＭＳ Ｐゴシック" w:hint="eastAsia"/>
                <w:b/>
                <w:bCs/>
                <w:spacing w:val="25"/>
                <w:kern w:val="0"/>
                <w:szCs w:val="21"/>
              </w:rPr>
              <w:t>感染症対策物資等</w:t>
            </w:r>
          </w:p>
        </w:tc>
        <w:tc>
          <w:tcPr>
            <w:tcW w:w="6089" w:type="dxa"/>
          </w:tcPr>
          <w:p w14:paraId="1E4F59AD" w14:textId="5988E40D" w:rsidR="0026271A" w:rsidRPr="0026271A" w:rsidRDefault="0026271A"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271A">
              <w:rPr>
                <w:rFonts w:ascii="ＭＳ Ｐゴシック" w:eastAsia="ＭＳ Ｐゴシック" w:hAnsi="ＭＳ Ｐゴシック" w:cs="ＭＳ Ｐゴシック" w:hint="eastAsia"/>
                <w:b/>
                <w:bCs/>
                <w:spacing w:val="25"/>
                <w:kern w:val="0"/>
                <w:szCs w:val="21"/>
              </w:rPr>
              <w:t>感染症法第</w:t>
            </w:r>
            <w:r>
              <w:rPr>
                <w:rFonts w:ascii="ＭＳ Ｐゴシック" w:eastAsia="ＭＳ Ｐゴシック" w:hAnsi="ＭＳ Ｐゴシック" w:cs="ＭＳ Ｐゴシック" w:hint="eastAsia"/>
                <w:b/>
                <w:bCs/>
                <w:spacing w:val="25"/>
                <w:kern w:val="0"/>
                <w:szCs w:val="21"/>
              </w:rPr>
              <w:t>５３</w:t>
            </w:r>
            <w:r w:rsidRPr="0026271A">
              <w:rPr>
                <w:rFonts w:ascii="ＭＳ Ｐゴシック" w:eastAsia="ＭＳ Ｐゴシック" w:hAnsi="ＭＳ Ｐゴシック" w:cs="ＭＳ Ｐゴシック" w:hint="eastAsia"/>
                <w:b/>
                <w:bCs/>
                <w:spacing w:val="25"/>
                <w:kern w:val="0"/>
                <w:szCs w:val="21"/>
              </w:rPr>
              <w:t>条の</w:t>
            </w:r>
            <w:r>
              <w:rPr>
                <w:rFonts w:ascii="ＭＳ Ｐゴシック" w:eastAsia="ＭＳ Ｐゴシック" w:hAnsi="ＭＳ Ｐゴシック" w:cs="ＭＳ Ｐゴシック" w:hint="eastAsia"/>
                <w:b/>
                <w:bCs/>
                <w:spacing w:val="25"/>
                <w:kern w:val="0"/>
                <w:szCs w:val="21"/>
              </w:rPr>
              <w:t>１６</w:t>
            </w:r>
            <w:r w:rsidRPr="0026271A">
              <w:rPr>
                <w:rFonts w:ascii="ＭＳ Ｐゴシック" w:eastAsia="ＭＳ Ｐゴシック" w:hAnsi="ＭＳ Ｐゴシック" w:cs="ＭＳ Ｐゴシック" w:hint="eastAsia"/>
                <w:b/>
                <w:bCs/>
                <w:spacing w:val="25"/>
                <w:kern w:val="0"/>
                <w:szCs w:val="21"/>
              </w:rPr>
              <w:t>第</w:t>
            </w:r>
            <w:r>
              <w:rPr>
                <w:rFonts w:ascii="ＭＳ Ｐゴシック" w:eastAsia="ＭＳ Ｐゴシック" w:hAnsi="ＭＳ Ｐゴシック" w:cs="ＭＳ Ｐゴシック" w:hint="eastAsia"/>
                <w:b/>
                <w:bCs/>
                <w:spacing w:val="25"/>
                <w:kern w:val="0"/>
                <w:szCs w:val="21"/>
              </w:rPr>
              <w:t>１</w:t>
            </w:r>
            <w:r w:rsidRPr="0026271A">
              <w:rPr>
                <w:rFonts w:ascii="ＭＳ Ｐゴシック" w:eastAsia="ＭＳ Ｐゴシック" w:hAnsi="ＭＳ Ｐゴシック" w:cs="ＭＳ Ｐゴシック" w:hint="eastAsia"/>
                <w:b/>
                <w:bCs/>
                <w:spacing w:val="25"/>
                <w:kern w:val="0"/>
                <w:szCs w:val="21"/>
              </w:rPr>
              <w:t>項に規定する医薬品（薬機法第</w:t>
            </w:r>
            <w:r>
              <w:rPr>
                <w:rFonts w:ascii="ＭＳ Ｐゴシック" w:eastAsia="ＭＳ Ｐゴシック" w:hAnsi="ＭＳ Ｐゴシック" w:cs="ＭＳ Ｐゴシック" w:hint="eastAsia"/>
                <w:b/>
                <w:bCs/>
                <w:spacing w:val="25"/>
                <w:kern w:val="0"/>
                <w:szCs w:val="21"/>
              </w:rPr>
              <w:t>２</w:t>
            </w:r>
            <w:r w:rsidRPr="0026271A">
              <w:rPr>
                <w:rFonts w:ascii="ＭＳ Ｐゴシック" w:eastAsia="ＭＳ Ｐゴシック" w:hAnsi="ＭＳ Ｐゴシック" w:cs="ＭＳ Ｐゴシック" w:hint="eastAsia"/>
                <w:b/>
                <w:bCs/>
                <w:spacing w:val="25"/>
                <w:kern w:val="0"/>
                <w:szCs w:val="21"/>
              </w:rPr>
              <w:t>条第</w:t>
            </w:r>
            <w:r>
              <w:rPr>
                <w:rFonts w:ascii="ＭＳ Ｐゴシック" w:eastAsia="ＭＳ Ｐゴシック" w:hAnsi="ＭＳ Ｐゴシック" w:cs="ＭＳ Ｐゴシック" w:hint="eastAsia"/>
                <w:b/>
                <w:bCs/>
                <w:spacing w:val="25"/>
                <w:kern w:val="0"/>
                <w:szCs w:val="21"/>
              </w:rPr>
              <w:t>１</w:t>
            </w:r>
            <w:r w:rsidRPr="0026271A">
              <w:rPr>
                <w:rFonts w:ascii="ＭＳ Ｐゴシック" w:eastAsia="ＭＳ Ｐゴシック" w:hAnsi="ＭＳ Ｐゴシック" w:cs="ＭＳ Ｐゴシック" w:hint="eastAsia"/>
                <w:b/>
                <w:bCs/>
                <w:spacing w:val="25"/>
                <w:kern w:val="0"/>
                <w:szCs w:val="21"/>
              </w:rPr>
              <w:t>項に規定する医薬品）、医療機器（同条第</w:t>
            </w:r>
            <w:r>
              <w:rPr>
                <w:rFonts w:ascii="ＭＳ Ｐゴシック" w:eastAsia="ＭＳ Ｐゴシック" w:hAnsi="ＭＳ Ｐゴシック" w:cs="ＭＳ Ｐゴシック" w:hint="eastAsia"/>
                <w:b/>
                <w:bCs/>
                <w:spacing w:val="25"/>
                <w:kern w:val="0"/>
                <w:szCs w:val="21"/>
              </w:rPr>
              <w:t>４</w:t>
            </w:r>
            <w:r w:rsidRPr="0026271A">
              <w:rPr>
                <w:rFonts w:ascii="ＭＳ Ｐゴシック" w:eastAsia="ＭＳ Ｐゴシック" w:hAnsi="ＭＳ Ｐゴシック" w:cs="ＭＳ Ｐゴシック" w:hint="eastAsia"/>
                <w:b/>
                <w:bCs/>
                <w:spacing w:val="25"/>
                <w:kern w:val="0"/>
                <w:szCs w:val="21"/>
              </w:rPr>
              <w:t>項に規定する医療機器）、個人防護具（着用することによって病原体等にばく露することを防止するための個人用の道具）、その他の物資並びにこれらの物資の生産に必要不可欠であると認められる物資及び資材。</w:t>
            </w:r>
          </w:p>
        </w:tc>
      </w:tr>
      <w:tr w:rsidR="0026271A" w:rsidRPr="0026271A" w14:paraId="6A2905FB" w14:textId="77777777" w:rsidTr="00903AA0">
        <w:trPr>
          <w:trHeight w:val="2310"/>
        </w:trPr>
        <w:tc>
          <w:tcPr>
            <w:tcW w:w="2405" w:type="dxa"/>
          </w:tcPr>
          <w:p w14:paraId="7EF9BF42" w14:textId="6F7D024B" w:rsidR="0026271A" w:rsidRPr="0026271A" w:rsidRDefault="00903AA0"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03AA0">
              <w:rPr>
                <w:rFonts w:ascii="ＭＳ Ｐゴシック" w:eastAsia="ＭＳ Ｐゴシック" w:hAnsi="ＭＳ Ｐゴシック" w:cs="ＭＳ Ｐゴシック" w:hint="eastAsia"/>
                <w:b/>
                <w:bCs/>
                <w:spacing w:val="25"/>
                <w:kern w:val="0"/>
                <w:szCs w:val="21"/>
              </w:rPr>
              <w:t>感染性</w:t>
            </w:r>
          </w:p>
        </w:tc>
        <w:tc>
          <w:tcPr>
            <w:tcW w:w="6089" w:type="dxa"/>
          </w:tcPr>
          <w:p w14:paraId="4E2B31F9" w14:textId="248B507A" w:rsidR="0026271A" w:rsidRPr="0026271A" w:rsidRDefault="00903AA0" w:rsidP="00903AA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03AA0">
              <w:rPr>
                <w:rFonts w:ascii="ＭＳ Ｐゴシック" w:eastAsia="ＭＳ Ｐゴシック" w:hAnsi="ＭＳ Ｐゴシック" w:cs="ＭＳ Ｐゴシック" w:hint="eastAsia"/>
                <w:b/>
                <w:bCs/>
                <w:spacing w:val="25"/>
                <w:kern w:val="0"/>
                <w:szCs w:val="21"/>
              </w:rPr>
              <w:t>学術的には「病原体が対象に感染する能力とその程度」のことを指す用語であるが、分かりやすさの観点から、「病原体が対象に感染する能力とその程度及び感染者から次の対象へ感染が伝播する能力とその程度」のことを指す言葉として用いている。なお、学術的には、「感染者から次の対象へ感染が伝播する能力とその程度」を指す用語として「伝播性」が使用される</w:t>
            </w:r>
            <w:r w:rsidR="0026271A" w:rsidRPr="0026271A">
              <w:rPr>
                <w:rFonts w:ascii="ＭＳ Ｐゴシック" w:eastAsia="ＭＳ Ｐゴシック" w:hAnsi="ＭＳ Ｐゴシック" w:cs="ＭＳ Ｐゴシック"/>
                <w:b/>
                <w:bCs/>
                <w:spacing w:val="25"/>
                <w:kern w:val="0"/>
                <w:szCs w:val="21"/>
              </w:rPr>
              <w:t>。</w:t>
            </w:r>
          </w:p>
        </w:tc>
      </w:tr>
      <w:tr w:rsidR="0026271A" w:rsidRPr="0026271A" w14:paraId="543ED7D3" w14:textId="77777777" w:rsidTr="00903AA0">
        <w:trPr>
          <w:trHeight w:val="250"/>
        </w:trPr>
        <w:tc>
          <w:tcPr>
            <w:tcW w:w="2405" w:type="dxa"/>
          </w:tcPr>
          <w:p w14:paraId="42D756EF" w14:textId="16C91495" w:rsidR="0026271A" w:rsidRPr="0026271A" w:rsidRDefault="00903AA0"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03AA0">
              <w:rPr>
                <w:rFonts w:ascii="ＭＳ Ｐゴシック" w:eastAsia="ＭＳ Ｐゴシック" w:hAnsi="ＭＳ Ｐゴシック" w:cs="ＭＳ Ｐゴシック" w:hint="eastAsia"/>
                <w:b/>
                <w:bCs/>
                <w:spacing w:val="25"/>
                <w:kern w:val="0"/>
                <w:szCs w:val="21"/>
              </w:rPr>
              <w:t>帰国者等</w:t>
            </w:r>
          </w:p>
        </w:tc>
        <w:tc>
          <w:tcPr>
            <w:tcW w:w="6089" w:type="dxa"/>
          </w:tcPr>
          <w:p w14:paraId="5A2EE61D" w14:textId="0BA89BBA" w:rsidR="0026271A" w:rsidRPr="0026271A" w:rsidRDefault="00903AA0"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03AA0">
              <w:rPr>
                <w:rFonts w:ascii="ＭＳ Ｐゴシック" w:eastAsia="ＭＳ Ｐゴシック" w:hAnsi="ＭＳ Ｐゴシック" w:cs="ＭＳ Ｐゴシック" w:hint="eastAsia"/>
                <w:b/>
                <w:bCs/>
                <w:spacing w:val="25"/>
                <w:kern w:val="0"/>
                <w:szCs w:val="21"/>
              </w:rPr>
              <w:t>帰国者及び入国者。</w:t>
            </w:r>
          </w:p>
        </w:tc>
      </w:tr>
      <w:tr w:rsidR="0026271A" w:rsidRPr="0026271A" w14:paraId="19200CF2" w14:textId="77777777" w:rsidTr="00557000">
        <w:trPr>
          <w:trHeight w:val="1218"/>
        </w:trPr>
        <w:tc>
          <w:tcPr>
            <w:tcW w:w="2405" w:type="dxa"/>
          </w:tcPr>
          <w:p w14:paraId="09EAAC12" w14:textId="064EA9E9" w:rsidR="0026271A" w:rsidRPr="0026271A" w:rsidRDefault="00903AA0" w:rsidP="002627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03AA0">
              <w:rPr>
                <w:rFonts w:ascii="ＭＳ Ｐゴシック" w:eastAsia="ＭＳ Ｐゴシック" w:hAnsi="ＭＳ Ｐゴシック" w:cs="ＭＳ Ｐゴシック" w:hint="eastAsia"/>
                <w:b/>
                <w:bCs/>
                <w:spacing w:val="25"/>
                <w:kern w:val="0"/>
                <w:szCs w:val="21"/>
              </w:rPr>
              <w:t>季節性インフルエンザ</w:t>
            </w:r>
          </w:p>
        </w:tc>
        <w:tc>
          <w:tcPr>
            <w:tcW w:w="6089" w:type="dxa"/>
          </w:tcPr>
          <w:p w14:paraId="0AD7F008" w14:textId="2C44A43E" w:rsidR="0026271A" w:rsidRPr="0026271A" w:rsidRDefault="00903AA0" w:rsidP="00903AA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03AA0">
              <w:rPr>
                <w:rFonts w:ascii="ＭＳ Ｐゴシック" w:eastAsia="ＭＳ Ｐゴシック" w:hAnsi="ＭＳ Ｐゴシック" w:cs="ＭＳ Ｐゴシック" w:hint="eastAsia"/>
                <w:b/>
                <w:bCs/>
                <w:spacing w:val="25"/>
                <w:kern w:val="0"/>
                <w:szCs w:val="21"/>
              </w:rPr>
              <w:t>インフルエンザウイルスのうち</w:t>
            </w:r>
            <w:r w:rsidR="00C921C3">
              <w:rPr>
                <w:rFonts w:ascii="ＭＳ Ｐゴシック" w:eastAsia="ＭＳ Ｐゴシック" w:hAnsi="ＭＳ Ｐゴシック" w:cs="ＭＳ Ｐゴシック" w:hint="eastAsia"/>
                <w:b/>
                <w:bCs/>
                <w:spacing w:val="25"/>
                <w:kern w:val="0"/>
                <w:szCs w:val="21"/>
              </w:rPr>
              <w:t>、</w:t>
            </w:r>
            <w:r w:rsidRPr="00903AA0">
              <w:rPr>
                <w:rFonts w:ascii="ＭＳ Ｐゴシック" w:eastAsia="ＭＳ Ｐゴシック" w:hAnsi="ＭＳ Ｐゴシック" w:cs="ＭＳ Ｐゴシック" w:hint="eastAsia"/>
                <w:b/>
                <w:bCs/>
                <w:spacing w:val="25"/>
                <w:kern w:val="0"/>
                <w:szCs w:val="21"/>
              </w:rPr>
              <w:t>抗原性が</w:t>
            </w:r>
            <w:r>
              <w:rPr>
                <w:rFonts w:ascii="ＭＳ Ｐゴシック" w:eastAsia="ＭＳ Ｐゴシック" w:hAnsi="ＭＳ Ｐゴシック" w:cs="ＭＳ Ｐゴシック" w:hint="eastAsia"/>
                <w:b/>
                <w:bCs/>
                <w:spacing w:val="25"/>
                <w:kern w:val="0"/>
                <w:szCs w:val="21"/>
              </w:rPr>
              <w:t>小さく変化</w:t>
            </w:r>
            <w:r w:rsidRPr="00903AA0">
              <w:rPr>
                <w:rFonts w:ascii="ＭＳ Ｐゴシック" w:eastAsia="ＭＳ Ｐゴシック" w:hAnsi="ＭＳ Ｐゴシック" w:cs="ＭＳ Ｐゴシック" w:hint="eastAsia"/>
                <w:b/>
                <w:bCs/>
                <w:spacing w:val="25"/>
                <w:kern w:val="0"/>
                <w:szCs w:val="21"/>
              </w:rPr>
              <w:t>しながら毎年国内で冬季を中心に流行を引き起こす</w:t>
            </w:r>
            <w:r w:rsidR="00C921C3">
              <w:rPr>
                <w:rFonts w:ascii="ＭＳ Ｐゴシック" w:eastAsia="ＭＳ Ｐゴシック" w:hAnsi="ＭＳ Ｐゴシック" w:cs="ＭＳ Ｐゴシック" w:hint="eastAsia"/>
                <w:b/>
                <w:bCs/>
                <w:spacing w:val="25"/>
                <w:kern w:val="0"/>
                <w:szCs w:val="21"/>
              </w:rPr>
              <w:t>Ａ</w:t>
            </w:r>
            <w:r w:rsidRPr="00903AA0">
              <w:rPr>
                <w:rFonts w:ascii="ＭＳ Ｐゴシック" w:eastAsia="ＭＳ Ｐゴシック" w:hAnsi="ＭＳ Ｐゴシック" w:cs="ＭＳ Ｐゴシック" w:hint="eastAsia"/>
                <w:b/>
                <w:bCs/>
                <w:spacing w:val="25"/>
                <w:kern w:val="0"/>
                <w:szCs w:val="21"/>
              </w:rPr>
              <w:t>型又は</w:t>
            </w:r>
            <w:r w:rsidR="00C921C3">
              <w:rPr>
                <w:rFonts w:ascii="ＭＳ Ｐゴシック" w:eastAsia="ＭＳ Ｐゴシック" w:hAnsi="ＭＳ Ｐゴシック" w:cs="ＭＳ Ｐゴシック" w:hint="eastAsia"/>
                <w:b/>
                <w:bCs/>
                <w:spacing w:val="25"/>
                <w:kern w:val="0"/>
                <w:szCs w:val="21"/>
              </w:rPr>
              <w:t>Ａ</w:t>
            </w:r>
            <w:r w:rsidRPr="00903AA0">
              <w:rPr>
                <w:rFonts w:ascii="ＭＳ Ｐゴシック" w:eastAsia="ＭＳ Ｐゴシック" w:hAnsi="ＭＳ Ｐゴシック" w:cs="ＭＳ Ｐゴシック" w:hint="eastAsia"/>
                <w:b/>
                <w:bCs/>
                <w:spacing w:val="25"/>
                <w:kern w:val="0"/>
                <w:szCs w:val="21"/>
              </w:rPr>
              <w:t>型のような毎年の抗原変異が起こらないＢ型により</w:t>
            </w:r>
            <w:r w:rsidR="00C921C3">
              <w:rPr>
                <w:rFonts w:ascii="ＭＳ Ｐゴシック" w:eastAsia="ＭＳ Ｐゴシック" w:hAnsi="ＭＳ Ｐゴシック" w:cs="ＭＳ Ｐゴシック" w:hint="eastAsia"/>
                <w:b/>
                <w:bCs/>
                <w:spacing w:val="25"/>
                <w:kern w:val="0"/>
                <w:szCs w:val="21"/>
              </w:rPr>
              <w:t>、</w:t>
            </w:r>
            <w:r w:rsidRPr="00903AA0">
              <w:rPr>
                <w:rFonts w:ascii="ＭＳ Ｐゴシック" w:eastAsia="ＭＳ Ｐゴシック" w:hAnsi="ＭＳ Ｐゴシック" w:cs="ＭＳ Ｐゴシック" w:hint="eastAsia"/>
                <w:b/>
                <w:bCs/>
                <w:spacing w:val="25"/>
                <w:kern w:val="0"/>
                <w:szCs w:val="21"/>
              </w:rPr>
              <w:t>引き起こされる呼吸器症状を主とした感染症</w:t>
            </w:r>
            <w:r w:rsidR="0026271A" w:rsidRPr="0026271A">
              <w:rPr>
                <w:rFonts w:ascii="ＭＳ Ｐゴシック" w:eastAsia="ＭＳ Ｐゴシック" w:hAnsi="ＭＳ Ｐゴシック" w:cs="ＭＳ Ｐゴシック" w:hint="eastAsia"/>
                <w:b/>
                <w:bCs/>
                <w:spacing w:val="25"/>
                <w:kern w:val="0"/>
                <w:szCs w:val="21"/>
              </w:rPr>
              <w:t>。</w:t>
            </w:r>
          </w:p>
        </w:tc>
      </w:tr>
    </w:tbl>
    <w:p w14:paraId="4E834433" w14:textId="43E1D936" w:rsidR="00903AA0" w:rsidRDefault="00903AA0"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r>
        <w:rPr>
          <w:rFonts w:ascii="ＭＳ Ｐゴシック" w:eastAsia="ＭＳ Ｐゴシック" w:hAnsi="ＭＳ Ｐゴシック" w:cs="ＭＳ Ｐゴシック"/>
          <w:b/>
          <w:bCs/>
          <w:color w:val="FF0000"/>
          <w:spacing w:val="25"/>
          <w:kern w:val="0"/>
          <w:szCs w:val="21"/>
        </w:rPr>
        <w:br w:type="page"/>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089"/>
      </w:tblGrid>
      <w:tr w:rsidR="00903AA0" w:rsidRPr="00903AA0" w14:paraId="67B48B36" w14:textId="77777777" w:rsidTr="00557000">
        <w:trPr>
          <w:trHeight w:val="200"/>
        </w:trPr>
        <w:tc>
          <w:tcPr>
            <w:tcW w:w="2405" w:type="dxa"/>
            <w:shd w:val="clear" w:color="auto" w:fill="D9D9D9"/>
            <w:vAlign w:val="center"/>
          </w:tcPr>
          <w:p w14:paraId="02208499" w14:textId="77777777" w:rsidR="00903AA0" w:rsidRPr="00903AA0" w:rsidRDefault="00903AA0" w:rsidP="00903AA0">
            <w:pPr>
              <w:autoSpaceDE w:val="0"/>
              <w:autoSpaceDN w:val="0"/>
              <w:spacing w:before="91"/>
              <w:ind w:firstLineChars="0" w:firstLine="0"/>
              <w:jc w:val="center"/>
              <w:rPr>
                <w:rFonts w:ascii="ＭＳ Ｐゴシック" w:eastAsia="ＭＳ Ｐゴシック" w:hAnsi="ＭＳ Ｐゴシック" w:cs="ＭＳ Ｐゴシック"/>
                <w:b/>
                <w:bCs/>
                <w:spacing w:val="25"/>
                <w:kern w:val="0"/>
                <w:szCs w:val="21"/>
              </w:rPr>
            </w:pPr>
            <w:r w:rsidRPr="00903AA0">
              <w:rPr>
                <w:rFonts w:ascii="ＭＳ Ｐゴシック" w:eastAsia="ＭＳ Ｐゴシック" w:hAnsi="ＭＳ Ｐゴシック" w:cs="ＭＳ Ｐゴシック"/>
                <w:b/>
                <w:bCs/>
                <w:spacing w:val="25"/>
                <w:kern w:val="0"/>
                <w:szCs w:val="21"/>
              </w:rPr>
              <w:lastRenderedPageBreak/>
              <w:t>用語</w:t>
            </w:r>
          </w:p>
        </w:tc>
        <w:tc>
          <w:tcPr>
            <w:tcW w:w="6089" w:type="dxa"/>
            <w:shd w:val="clear" w:color="auto" w:fill="D9D9D9"/>
            <w:vAlign w:val="center"/>
          </w:tcPr>
          <w:p w14:paraId="348B8686" w14:textId="77777777" w:rsidR="00903AA0" w:rsidRPr="00903AA0" w:rsidRDefault="00903AA0" w:rsidP="00903AA0">
            <w:pPr>
              <w:autoSpaceDE w:val="0"/>
              <w:autoSpaceDN w:val="0"/>
              <w:spacing w:before="91"/>
              <w:ind w:firstLineChars="0" w:firstLine="0"/>
              <w:jc w:val="center"/>
              <w:rPr>
                <w:rFonts w:ascii="ＭＳ Ｐゴシック" w:eastAsia="ＭＳ Ｐゴシック" w:hAnsi="ＭＳ Ｐゴシック" w:cs="ＭＳ Ｐゴシック"/>
                <w:b/>
                <w:bCs/>
                <w:spacing w:val="25"/>
                <w:kern w:val="0"/>
                <w:szCs w:val="21"/>
              </w:rPr>
            </w:pPr>
            <w:r w:rsidRPr="00903AA0">
              <w:rPr>
                <w:rFonts w:ascii="ＭＳ Ｐゴシック" w:eastAsia="ＭＳ Ｐゴシック" w:hAnsi="ＭＳ Ｐゴシック" w:cs="ＭＳ Ｐゴシック"/>
                <w:b/>
                <w:bCs/>
                <w:spacing w:val="25"/>
                <w:kern w:val="0"/>
                <w:szCs w:val="21"/>
              </w:rPr>
              <w:t>内容</w:t>
            </w:r>
          </w:p>
        </w:tc>
      </w:tr>
      <w:tr w:rsidR="00903AA0" w:rsidRPr="00903AA0" w14:paraId="792FCFCA" w14:textId="77777777" w:rsidTr="00557000">
        <w:trPr>
          <w:trHeight w:val="812"/>
        </w:trPr>
        <w:tc>
          <w:tcPr>
            <w:tcW w:w="2405" w:type="dxa"/>
          </w:tcPr>
          <w:p w14:paraId="144D80DE" w14:textId="7FA89481" w:rsidR="00903AA0" w:rsidRPr="00903AA0" w:rsidRDefault="006E3AD9" w:rsidP="00903AA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6E3AD9">
              <w:rPr>
                <w:rFonts w:ascii="ＭＳ Ｐゴシック" w:eastAsia="ＭＳ Ｐゴシック" w:hAnsi="ＭＳ Ｐゴシック" w:cs="ＭＳ Ｐゴシック" w:hint="eastAsia"/>
                <w:b/>
                <w:bCs/>
                <w:spacing w:val="25"/>
                <w:kern w:val="0"/>
                <w:szCs w:val="21"/>
              </w:rPr>
              <w:t>基本的対処方針</w:t>
            </w:r>
          </w:p>
        </w:tc>
        <w:tc>
          <w:tcPr>
            <w:tcW w:w="6089" w:type="dxa"/>
          </w:tcPr>
          <w:p w14:paraId="7C558DDA" w14:textId="515C213F" w:rsidR="00903AA0" w:rsidRPr="00903AA0" w:rsidRDefault="006E3AD9" w:rsidP="006E3AD9">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6E3AD9">
              <w:rPr>
                <w:rFonts w:ascii="ＭＳ Ｐゴシック" w:eastAsia="ＭＳ Ｐゴシック" w:hAnsi="ＭＳ Ｐゴシック" w:cs="ＭＳ Ｐゴシック" w:hint="eastAsia"/>
                <w:b/>
                <w:bCs/>
                <w:spacing w:val="25"/>
                <w:kern w:val="0"/>
                <w:szCs w:val="21"/>
              </w:rPr>
              <w:t>特措法第</w:t>
            </w:r>
            <w:r>
              <w:rPr>
                <w:rFonts w:ascii="ＭＳ Ｐゴシック" w:eastAsia="ＭＳ Ｐゴシック" w:hAnsi="ＭＳ Ｐゴシック" w:cs="ＭＳ Ｐゴシック" w:hint="eastAsia"/>
                <w:b/>
                <w:bCs/>
                <w:spacing w:val="25"/>
                <w:kern w:val="0"/>
                <w:szCs w:val="21"/>
              </w:rPr>
              <w:t>１８</w:t>
            </w:r>
            <w:r w:rsidRPr="006E3AD9">
              <w:rPr>
                <w:rFonts w:ascii="ＭＳ Ｐゴシック" w:eastAsia="ＭＳ Ｐゴシック" w:hAnsi="ＭＳ Ｐゴシック" w:cs="ＭＳ Ｐゴシック" w:hint="eastAsia"/>
                <w:b/>
                <w:bCs/>
                <w:spacing w:val="25"/>
                <w:kern w:val="0"/>
                <w:szCs w:val="21"/>
              </w:rPr>
              <w:t>条の規定に基づき、新型インフルエンザ等への基本的な対処の方針を定めたもの</w:t>
            </w:r>
            <w:r w:rsidR="00903AA0" w:rsidRPr="00903AA0">
              <w:rPr>
                <w:rFonts w:ascii="ＭＳ Ｐゴシック" w:eastAsia="ＭＳ Ｐゴシック" w:hAnsi="ＭＳ Ｐゴシック" w:cs="ＭＳ Ｐゴシック"/>
                <w:b/>
                <w:bCs/>
                <w:spacing w:val="25"/>
                <w:kern w:val="0"/>
                <w:szCs w:val="21"/>
              </w:rPr>
              <w:t>。</w:t>
            </w:r>
          </w:p>
        </w:tc>
      </w:tr>
      <w:tr w:rsidR="00903AA0" w:rsidRPr="00903AA0" w14:paraId="1BA719B4" w14:textId="77777777" w:rsidTr="00557000">
        <w:trPr>
          <w:trHeight w:val="720"/>
        </w:trPr>
        <w:tc>
          <w:tcPr>
            <w:tcW w:w="2405" w:type="dxa"/>
          </w:tcPr>
          <w:p w14:paraId="3A43724B" w14:textId="2A8CBBBE" w:rsidR="00903AA0" w:rsidRPr="00903AA0" w:rsidRDefault="006E3AD9" w:rsidP="00903AA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6E3AD9">
              <w:rPr>
                <w:rFonts w:ascii="ＭＳ Ｐゴシック" w:eastAsia="ＭＳ Ｐゴシック" w:hAnsi="ＭＳ Ｐゴシック" w:cs="ＭＳ Ｐゴシック" w:hint="eastAsia"/>
                <w:b/>
                <w:bCs/>
                <w:spacing w:val="25"/>
                <w:kern w:val="0"/>
                <w:szCs w:val="21"/>
              </w:rPr>
              <w:t>業務計画</w:t>
            </w:r>
          </w:p>
        </w:tc>
        <w:tc>
          <w:tcPr>
            <w:tcW w:w="6089" w:type="dxa"/>
          </w:tcPr>
          <w:p w14:paraId="48846F1A" w14:textId="7C1E614A" w:rsidR="00903AA0" w:rsidRPr="00903AA0" w:rsidRDefault="006E3AD9" w:rsidP="006E3AD9">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6E3AD9">
              <w:rPr>
                <w:rFonts w:ascii="ＭＳ Ｐゴシック" w:eastAsia="ＭＳ Ｐゴシック" w:hAnsi="ＭＳ Ｐゴシック" w:cs="ＭＳ Ｐゴシック" w:hint="eastAsia"/>
                <w:b/>
                <w:bCs/>
                <w:spacing w:val="25"/>
                <w:kern w:val="0"/>
                <w:szCs w:val="21"/>
              </w:rPr>
              <w:t>特措法第</w:t>
            </w:r>
            <w:r>
              <w:rPr>
                <w:rFonts w:ascii="ＭＳ Ｐゴシック" w:eastAsia="ＭＳ Ｐゴシック" w:hAnsi="ＭＳ Ｐゴシック" w:cs="ＭＳ Ｐゴシック" w:hint="eastAsia"/>
                <w:b/>
                <w:bCs/>
                <w:spacing w:val="25"/>
                <w:kern w:val="0"/>
                <w:szCs w:val="21"/>
              </w:rPr>
              <w:t>９</w:t>
            </w:r>
            <w:r w:rsidRPr="006E3AD9">
              <w:rPr>
                <w:rFonts w:ascii="ＭＳ Ｐゴシック" w:eastAsia="ＭＳ Ｐゴシック" w:hAnsi="ＭＳ Ｐゴシック" w:cs="ＭＳ Ｐゴシック" w:hint="eastAsia"/>
                <w:b/>
                <w:bCs/>
                <w:spacing w:val="25"/>
                <w:kern w:val="0"/>
                <w:szCs w:val="21"/>
              </w:rPr>
              <w:t>条</w:t>
            </w:r>
            <w:r w:rsidR="00C921C3">
              <w:rPr>
                <w:rFonts w:ascii="ＭＳ Ｐゴシック" w:eastAsia="ＭＳ Ｐゴシック" w:hAnsi="ＭＳ Ｐゴシック" w:cs="ＭＳ Ｐゴシック" w:hint="eastAsia"/>
                <w:b/>
                <w:bCs/>
                <w:spacing w:val="25"/>
                <w:kern w:val="0"/>
                <w:szCs w:val="21"/>
              </w:rPr>
              <w:t>の規定</w:t>
            </w:r>
            <w:r w:rsidRPr="006E3AD9">
              <w:rPr>
                <w:rFonts w:ascii="ＭＳ Ｐゴシック" w:eastAsia="ＭＳ Ｐゴシック" w:hAnsi="ＭＳ Ｐゴシック" w:cs="ＭＳ Ｐゴシック" w:hint="eastAsia"/>
                <w:b/>
                <w:bCs/>
                <w:spacing w:val="25"/>
                <w:kern w:val="0"/>
                <w:szCs w:val="21"/>
              </w:rPr>
              <w:t>に基づき</w:t>
            </w:r>
            <w:r w:rsidR="00C921C3">
              <w:rPr>
                <w:rFonts w:ascii="ＭＳ Ｐゴシック" w:eastAsia="ＭＳ Ｐゴシック" w:hAnsi="ＭＳ Ｐゴシック" w:cs="ＭＳ Ｐゴシック" w:hint="eastAsia"/>
                <w:b/>
                <w:bCs/>
                <w:spacing w:val="25"/>
                <w:kern w:val="0"/>
                <w:szCs w:val="21"/>
              </w:rPr>
              <w:t>、</w:t>
            </w:r>
            <w:r w:rsidRPr="006E3AD9">
              <w:rPr>
                <w:rFonts w:ascii="ＭＳ Ｐゴシック" w:eastAsia="ＭＳ Ｐゴシック" w:hAnsi="ＭＳ Ｐゴシック" w:cs="ＭＳ Ｐゴシック" w:hint="eastAsia"/>
                <w:b/>
                <w:bCs/>
                <w:spacing w:val="25"/>
                <w:kern w:val="0"/>
                <w:szCs w:val="21"/>
              </w:rPr>
              <w:t>指定（地方）公共機関が作成する、新型インフルエンザ等対策に関する計画</w:t>
            </w:r>
            <w:r w:rsidR="00903AA0" w:rsidRPr="00903AA0">
              <w:rPr>
                <w:rFonts w:ascii="ＭＳ Ｐゴシック" w:eastAsia="ＭＳ Ｐゴシック" w:hAnsi="ＭＳ Ｐゴシック" w:cs="ＭＳ Ｐゴシック"/>
                <w:b/>
                <w:bCs/>
                <w:spacing w:val="25"/>
                <w:kern w:val="0"/>
                <w:szCs w:val="21"/>
              </w:rPr>
              <w:t>。</w:t>
            </w:r>
          </w:p>
        </w:tc>
      </w:tr>
      <w:tr w:rsidR="00903AA0" w:rsidRPr="00903AA0" w14:paraId="2B67A31A" w14:textId="77777777" w:rsidTr="00557000">
        <w:trPr>
          <w:trHeight w:val="719"/>
        </w:trPr>
        <w:tc>
          <w:tcPr>
            <w:tcW w:w="2405" w:type="dxa"/>
          </w:tcPr>
          <w:p w14:paraId="7491DF63" w14:textId="3E5319C6" w:rsidR="00903AA0" w:rsidRPr="00903AA0" w:rsidRDefault="006E3AD9" w:rsidP="00903AA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6E3AD9">
              <w:rPr>
                <w:rFonts w:ascii="ＭＳ Ｐゴシック" w:eastAsia="ＭＳ Ｐゴシック" w:hAnsi="ＭＳ Ｐゴシック" w:cs="ＭＳ Ｐゴシック" w:hint="eastAsia"/>
                <w:b/>
                <w:bCs/>
                <w:spacing w:val="25"/>
                <w:kern w:val="0"/>
                <w:szCs w:val="21"/>
              </w:rPr>
              <w:t>業務継続</w:t>
            </w:r>
            <w:r w:rsidR="00C921C3">
              <w:rPr>
                <w:rFonts w:ascii="ＭＳ Ｐゴシック" w:eastAsia="ＭＳ Ｐゴシック" w:hAnsi="ＭＳ Ｐゴシック" w:cs="ＭＳ Ｐゴシック" w:hint="eastAsia"/>
                <w:b/>
                <w:bCs/>
                <w:spacing w:val="25"/>
                <w:kern w:val="0"/>
                <w:szCs w:val="21"/>
              </w:rPr>
              <w:t>計画（ＢＣＰ）</w:t>
            </w:r>
          </w:p>
        </w:tc>
        <w:tc>
          <w:tcPr>
            <w:tcW w:w="6089" w:type="dxa"/>
          </w:tcPr>
          <w:p w14:paraId="1B33C05E" w14:textId="6517E953" w:rsidR="00903AA0" w:rsidRPr="00903AA0" w:rsidRDefault="006E3AD9" w:rsidP="006E3AD9">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6E3AD9">
              <w:rPr>
                <w:rFonts w:ascii="ＭＳ Ｐゴシック" w:eastAsia="ＭＳ Ｐゴシック" w:hAnsi="ＭＳ Ｐゴシック" w:cs="ＭＳ Ｐゴシック" w:hint="eastAsia"/>
                <w:b/>
                <w:bCs/>
                <w:spacing w:val="25"/>
                <w:kern w:val="0"/>
                <w:szCs w:val="21"/>
              </w:rPr>
              <w:t>不測の事態が発生しても、重要な事業を中断させない、又は中断しても可能な限り短い期間で復旧させるための方針、体制、手順等を示した計画</w:t>
            </w:r>
            <w:r w:rsidR="00903AA0" w:rsidRPr="00903AA0">
              <w:rPr>
                <w:rFonts w:ascii="ＭＳ Ｐゴシック" w:eastAsia="ＭＳ Ｐゴシック" w:hAnsi="ＭＳ Ｐゴシック" w:cs="ＭＳ Ｐゴシック"/>
                <w:b/>
                <w:bCs/>
                <w:spacing w:val="25"/>
                <w:kern w:val="0"/>
                <w:szCs w:val="21"/>
              </w:rPr>
              <w:t>。</w:t>
            </w:r>
          </w:p>
        </w:tc>
      </w:tr>
      <w:tr w:rsidR="00903AA0" w:rsidRPr="00903AA0" w14:paraId="62F270AA" w14:textId="77777777" w:rsidTr="00557000">
        <w:trPr>
          <w:trHeight w:val="1079"/>
        </w:trPr>
        <w:tc>
          <w:tcPr>
            <w:tcW w:w="2405" w:type="dxa"/>
          </w:tcPr>
          <w:p w14:paraId="41E8E4D4" w14:textId="1531C78D" w:rsidR="00903AA0" w:rsidRPr="00903AA0" w:rsidRDefault="006E3AD9" w:rsidP="00903AA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6E3AD9">
              <w:rPr>
                <w:rFonts w:ascii="ＭＳ Ｐゴシック" w:eastAsia="ＭＳ Ｐゴシック" w:hAnsi="ＭＳ Ｐゴシック" w:cs="ＭＳ Ｐゴシック" w:hint="eastAsia"/>
                <w:b/>
                <w:bCs/>
                <w:spacing w:val="25"/>
                <w:kern w:val="0"/>
                <w:szCs w:val="21"/>
              </w:rPr>
              <w:t>緊急事態宣言</w:t>
            </w:r>
          </w:p>
        </w:tc>
        <w:tc>
          <w:tcPr>
            <w:tcW w:w="6089" w:type="dxa"/>
          </w:tcPr>
          <w:p w14:paraId="1E9F5E54" w14:textId="43999F42" w:rsidR="00903AA0" w:rsidRPr="00903AA0" w:rsidRDefault="006E3AD9" w:rsidP="006E3AD9">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6E3AD9">
              <w:rPr>
                <w:rFonts w:ascii="ＭＳ Ｐゴシック" w:eastAsia="ＭＳ Ｐゴシック" w:hAnsi="ＭＳ Ｐゴシック" w:cs="ＭＳ Ｐゴシック" w:hint="eastAsia"/>
                <w:b/>
                <w:bCs/>
                <w:spacing w:val="25"/>
                <w:kern w:val="0"/>
                <w:szCs w:val="21"/>
              </w:rPr>
              <w:t>特措法第</w:t>
            </w:r>
            <w:r>
              <w:rPr>
                <w:rFonts w:ascii="ＭＳ Ｐゴシック" w:eastAsia="ＭＳ Ｐゴシック" w:hAnsi="ＭＳ Ｐゴシック" w:cs="ＭＳ Ｐゴシック" w:hint="eastAsia"/>
                <w:b/>
                <w:bCs/>
                <w:spacing w:val="25"/>
                <w:kern w:val="0"/>
                <w:szCs w:val="21"/>
              </w:rPr>
              <w:t>３２</w:t>
            </w:r>
            <w:r w:rsidRPr="006E3AD9">
              <w:rPr>
                <w:rFonts w:ascii="ＭＳ Ｐゴシック" w:eastAsia="ＭＳ Ｐゴシック" w:hAnsi="ＭＳ Ｐゴシック" w:cs="ＭＳ Ｐゴシック" w:hint="eastAsia"/>
                <w:b/>
                <w:bCs/>
                <w:spacing w:val="25"/>
                <w:kern w:val="0"/>
                <w:szCs w:val="21"/>
              </w:rPr>
              <w:t>条第</w:t>
            </w:r>
            <w:r>
              <w:rPr>
                <w:rFonts w:ascii="ＭＳ Ｐゴシック" w:eastAsia="ＭＳ Ｐゴシック" w:hAnsi="ＭＳ Ｐゴシック" w:cs="ＭＳ Ｐゴシック" w:hint="eastAsia"/>
                <w:b/>
                <w:bCs/>
                <w:spacing w:val="25"/>
                <w:kern w:val="0"/>
                <w:szCs w:val="21"/>
              </w:rPr>
              <w:t>１</w:t>
            </w:r>
            <w:r w:rsidRPr="006E3AD9">
              <w:rPr>
                <w:rFonts w:ascii="ＭＳ Ｐゴシック" w:eastAsia="ＭＳ Ｐゴシック" w:hAnsi="ＭＳ Ｐゴシック" w:cs="ＭＳ Ｐゴシック" w:hint="eastAsia"/>
                <w:b/>
                <w:bCs/>
                <w:spacing w:val="25"/>
                <w:kern w:val="0"/>
                <w:szCs w:val="21"/>
              </w:rPr>
              <w:t>項に規定する新型インフルエンザ等緊急事態宣言のこと。新型インフルエンザ等が国内で発生し、その全国的かつ急速なまん延により国民生活及び国民経済に甚大な影響を及ぼし、又はそのおそれがある事態が発生したと認めるときに、同項の規定に基づき、当該事態が発生した旨及び緊急事態措置を実施すべき期間、区域及びその内容を公示すること</w:t>
            </w:r>
            <w:r w:rsidR="00903AA0" w:rsidRPr="00903AA0">
              <w:rPr>
                <w:rFonts w:ascii="ＭＳ Ｐゴシック" w:eastAsia="ＭＳ Ｐゴシック" w:hAnsi="ＭＳ Ｐゴシック" w:cs="ＭＳ Ｐゴシック"/>
                <w:b/>
                <w:bCs/>
                <w:spacing w:val="25"/>
                <w:kern w:val="0"/>
                <w:szCs w:val="21"/>
              </w:rPr>
              <w:t>。</w:t>
            </w:r>
          </w:p>
        </w:tc>
      </w:tr>
      <w:tr w:rsidR="00903AA0" w:rsidRPr="00903AA0" w14:paraId="0070AD64" w14:textId="77777777" w:rsidTr="009204F0">
        <w:trPr>
          <w:trHeight w:val="3157"/>
        </w:trPr>
        <w:tc>
          <w:tcPr>
            <w:tcW w:w="2405" w:type="dxa"/>
          </w:tcPr>
          <w:p w14:paraId="09D913C9" w14:textId="6522F86A" w:rsidR="00903AA0" w:rsidRPr="00903AA0" w:rsidRDefault="009204F0" w:rsidP="00903AA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204F0">
              <w:rPr>
                <w:rFonts w:ascii="ＭＳ Ｐゴシック" w:eastAsia="ＭＳ Ｐゴシック" w:hAnsi="ＭＳ Ｐゴシック" w:cs="ＭＳ Ｐゴシック" w:hint="eastAsia"/>
                <w:b/>
                <w:bCs/>
                <w:spacing w:val="25"/>
                <w:kern w:val="0"/>
                <w:szCs w:val="21"/>
              </w:rPr>
              <w:t>緊急事態措置</w:t>
            </w:r>
          </w:p>
        </w:tc>
        <w:tc>
          <w:tcPr>
            <w:tcW w:w="6089" w:type="dxa"/>
          </w:tcPr>
          <w:p w14:paraId="67D8BA51" w14:textId="1F13207A" w:rsidR="00903AA0" w:rsidRPr="00903AA0" w:rsidRDefault="009204F0" w:rsidP="009204F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204F0">
              <w:rPr>
                <w:rFonts w:ascii="ＭＳ Ｐゴシック" w:eastAsia="ＭＳ Ｐゴシック" w:hAnsi="ＭＳ Ｐゴシック" w:cs="ＭＳ Ｐゴシック" w:hint="eastAsia"/>
                <w:b/>
                <w:bCs/>
                <w:spacing w:val="25"/>
                <w:kern w:val="0"/>
                <w:szCs w:val="21"/>
              </w:rPr>
              <w:t>特措法第</w:t>
            </w:r>
            <w:r>
              <w:rPr>
                <w:rFonts w:ascii="ＭＳ Ｐゴシック" w:eastAsia="ＭＳ Ｐゴシック" w:hAnsi="ＭＳ Ｐゴシック" w:cs="ＭＳ Ｐゴシック" w:hint="eastAsia"/>
                <w:b/>
                <w:bCs/>
                <w:spacing w:val="25"/>
                <w:kern w:val="0"/>
                <w:szCs w:val="21"/>
              </w:rPr>
              <w:t>２</w:t>
            </w:r>
            <w:r w:rsidRPr="009204F0">
              <w:rPr>
                <w:rFonts w:ascii="ＭＳ Ｐゴシック" w:eastAsia="ＭＳ Ｐゴシック" w:hAnsi="ＭＳ Ｐゴシック" w:cs="ＭＳ Ｐゴシック" w:hint="eastAsia"/>
                <w:b/>
                <w:bCs/>
                <w:spacing w:val="25"/>
                <w:kern w:val="0"/>
                <w:szCs w:val="21"/>
              </w:rPr>
              <w:t>条第</w:t>
            </w:r>
            <w:r>
              <w:rPr>
                <w:rFonts w:ascii="ＭＳ Ｐゴシック" w:eastAsia="ＭＳ Ｐゴシック" w:hAnsi="ＭＳ Ｐゴシック" w:cs="ＭＳ Ｐゴシック" w:hint="eastAsia"/>
                <w:b/>
                <w:bCs/>
                <w:spacing w:val="25"/>
                <w:kern w:val="0"/>
                <w:szCs w:val="21"/>
              </w:rPr>
              <w:t>４</w:t>
            </w:r>
            <w:r w:rsidRPr="009204F0">
              <w:rPr>
                <w:rFonts w:ascii="ＭＳ Ｐゴシック" w:eastAsia="ＭＳ Ｐゴシック" w:hAnsi="ＭＳ Ｐゴシック" w:cs="ＭＳ Ｐゴシック" w:hint="eastAsia"/>
                <w:b/>
                <w:bCs/>
                <w:spacing w:val="25"/>
                <w:kern w:val="0"/>
                <w:szCs w:val="21"/>
              </w:rPr>
              <w:t>号に規定する新型インフルエンザ等緊急事態措置のこと。国民の生命及び健康を保護し、並びに国民生活及び国民経済に及ぼす影響が最小となるようにするため、国、地方公共団体並びに指定公共機関及び指定地方公共機関が特措法の規定により実施する措置。例えば、生活の維持に必要な場合を除きみだりに居宅等から外出しないことを要請することや、多数の者が利用する施設の使用の制限又は停止等を要請すること等が含まれる</w:t>
            </w:r>
            <w:r w:rsidR="00903AA0" w:rsidRPr="00903AA0">
              <w:rPr>
                <w:rFonts w:ascii="ＭＳ Ｐゴシック" w:eastAsia="ＭＳ Ｐゴシック" w:hAnsi="ＭＳ Ｐゴシック" w:cs="ＭＳ Ｐゴシック" w:hint="eastAsia"/>
                <w:b/>
                <w:bCs/>
                <w:spacing w:val="25"/>
                <w:kern w:val="0"/>
                <w:szCs w:val="21"/>
              </w:rPr>
              <w:t>。</w:t>
            </w:r>
          </w:p>
        </w:tc>
      </w:tr>
      <w:tr w:rsidR="00903AA0" w:rsidRPr="00903AA0" w14:paraId="3B2F250E" w14:textId="77777777" w:rsidTr="009204F0">
        <w:trPr>
          <w:trHeight w:val="1659"/>
        </w:trPr>
        <w:tc>
          <w:tcPr>
            <w:tcW w:w="2405" w:type="dxa"/>
          </w:tcPr>
          <w:p w14:paraId="7DB88162" w14:textId="4AAC5635" w:rsidR="00903AA0" w:rsidRPr="00903AA0" w:rsidRDefault="009204F0" w:rsidP="00903AA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204F0">
              <w:rPr>
                <w:rFonts w:ascii="ＭＳ Ｐゴシック" w:eastAsia="ＭＳ Ｐゴシック" w:hAnsi="ＭＳ Ｐゴシック" w:cs="ＭＳ Ｐゴシック" w:hint="eastAsia"/>
                <w:b/>
                <w:bCs/>
                <w:spacing w:val="25"/>
                <w:kern w:val="0"/>
                <w:szCs w:val="21"/>
              </w:rPr>
              <w:t>健康観察</w:t>
            </w:r>
          </w:p>
        </w:tc>
        <w:tc>
          <w:tcPr>
            <w:tcW w:w="6089" w:type="dxa"/>
          </w:tcPr>
          <w:p w14:paraId="2A488550" w14:textId="5EF9B7ED" w:rsidR="00903AA0" w:rsidRPr="00903AA0" w:rsidRDefault="009204F0" w:rsidP="009204F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204F0">
              <w:rPr>
                <w:rFonts w:ascii="ＭＳ Ｐゴシック" w:eastAsia="ＭＳ Ｐゴシック" w:hAnsi="ＭＳ Ｐゴシック" w:cs="ＭＳ Ｐゴシック" w:hint="eastAsia"/>
                <w:b/>
                <w:bCs/>
                <w:spacing w:val="25"/>
                <w:kern w:val="0"/>
                <w:szCs w:val="21"/>
              </w:rPr>
              <w:t>感染症法第</w:t>
            </w:r>
            <w:r>
              <w:rPr>
                <w:rFonts w:ascii="ＭＳ Ｐゴシック" w:eastAsia="ＭＳ Ｐゴシック" w:hAnsi="ＭＳ Ｐゴシック" w:cs="ＭＳ Ｐゴシック" w:hint="eastAsia"/>
                <w:b/>
                <w:bCs/>
                <w:spacing w:val="25"/>
                <w:kern w:val="0"/>
                <w:szCs w:val="21"/>
              </w:rPr>
              <w:t>４４</w:t>
            </w:r>
            <w:r w:rsidRPr="009204F0">
              <w:rPr>
                <w:rFonts w:ascii="ＭＳ Ｐゴシック" w:eastAsia="ＭＳ Ｐゴシック" w:hAnsi="ＭＳ Ｐゴシック" w:cs="ＭＳ Ｐゴシック" w:hint="eastAsia"/>
                <w:b/>
                <w:bCs/>
                <w:spacing w:val="25"/>
                <w:kern w:val="0"/>
                <w:szCs w:val="21"/>
              </w:rPr>
              <w:t>条の</w:t>
            </w:r>
            <w:r>
              <w:rPr>
                <w:rFonts w:ascii="ＭＳ Ｐゴシック" w:eastAsia="ＭＳ Ｐゴシック" w:hAnsi="ＭＳ Ｐゴシック" w:cs="ＭＳ Ｐゴシック" w:hint="eastAsia"/>
                <w:b/>
                <w:bCs/>
                <w:spacing w:val="25"/>
                <w:kern w:val="0"/>
                <w:szCs w:val="21"/>
              </w:rPr>
              <w:t>３</w:t>
            </w:r>
            <w:r w:rsidRPr="009204F0">
              <w:rPr>
                <w:rFonts w:ascii="ＭＳ Ｐゴシック" w:eastAsia="ＭＳ Ｐゴシック" w:hAnsi="ＭＳ Ｐゴシック" w:cs="ＭＳ Ｐゴシック" w:hint="eastAsia"/>
                <w:b/>
                <w:bCs/>
                <w:spacing w:val="25"/>
                <w:kern w:val="0"/>
                <w:szCs w:val="21"/>
              </w:rPr>
              <w:t>第</w:t>
            </w:r>
            <w:r>
              <w:rPr>
                <w:rFonts w:ascii="ＭＳ Ｐゴシック" w:eastAsia="ＭＳ Ｐゴシック" w:hAnsi="ＭＳ Ｐゴシック" w:cs="ＭＳ Ｐゴシック" w:hint="eastAsia"/>
                <w:b/>
                <w:bCs/>
                <w:spacing w:val="25"/>
                <w:kern w:val="0"/>
                <w:szCs w:val="21"/>
              </w:rPr>
              <w:t>１</w:t>
            </w:r>
            <w:r w:rsidRPr="009204F0">
              <w:rPr>
                <w:rFonts w:ascii="ＭＳ Ｐゴシック" w:eastAsia="ＭＳ Ｐゴシック" w:hAnsi="ＭＳ Ｐゴシック" w:cs="ＭＳ Ｐゴシック" w:hint="eastAsia"/>
                <w:b/>
                <w:bCs/>
                <w:spacing w:val="25"/>
                <w:kern w:val="0"/>
                <w:szCs w:val="21"/>
              </w:rPr>
              <w:t>項又は第</w:t>
            </w:r>
            <w:r>
              <w:rPr>
                <w:rFonts w:ascii="ＭＳ Ｐゴシック" w:eastAsia="ＭＳ Ｐゴシック" w:hAnsi="ＭＳ Ｐゴシック" w:cs="ＭＳ Ｐゴシック" w:hint="eastAsia"/>
                <w:b/>
                <w:bCs/>
                <w:spacing w:val="25"/>
                <w:kern w:val="0"/>
                <w:szCs w:val="21"/>
              </w:rPr>
              <w:t>２</w:t>
            </w:r>
            <w:r w:rsidRPr="009204F0">
              <w:rPr>
                <w:rFonts w:ascii="ＭＳ Ｐゴシック" w:eastAsia="ＭＳ Ｐゴシック" w:hAnsi="ＭＳ Ｐゴシック" w:cs="ＭＳ Ｐゴシック" w:hint="eastAsia"/>
                <w:b/>
                <w:bCs/>
                <w:spacing w:val="25"/>
                <w:kern w:val="0"/>
                <w:szCs w:val="21"/>
              </w:rPr>
              <w:t>項の規定に基づき、県知事又は保健所設置市等の長が、当該感染症にかかっていると疑うに足りる正当な理由のある者又は当該感染症の患者に対し、健康状態について報告を求めること。</w:t>
            </w:r>
          </w:p>
        </w:tc>
      </w:tr>
    </w:tbl>
    <w:p w14:paraId="4A56CC27" w14:textId="19D79D00" w:rsidR="009204F0" w:rsidRDefault="009204F0"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r>
        <w:rPr>
          <w:rFonts w:ascii="ＭＳ Ｐゴシック" w:eastAsia="ＭＳ Ｐゴシック" w:hAnsi="ＭＳ Ｐゴシック" w:cs="ＭＳ Ｐゴシック"/>
          <w:b/>
          <w:bCs/>
          <w:color w:val="FF0000"/>
          <w:spacing w:val="25"/>
          <w:kern w:val="0"/>
          <w:szCs w:val="21"/>
        </w:rPr>
        <w:br w:type="page"/>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089"/>
      </w:tblGrid>
      <w:tr w:rsidR="009204F0" w:rsidRPr="00903AA0" w14:paraId="7D1A8CC7" w14:textId="77777777" w:rsidTr="00557000">
        <w:trPr>
          <w:trHeight w:val="200"/>
        </w:trPr>
        <w:tc>
          <w:tcPr>
            <w:tcW w:w="2405" w:type="dxa"/>
            <w:shd w:val="clear" w:color="auto" w:fill="D9D9D9"/>
            <w:vAlign w:val="center"/>
          </w:tcPr>
          <w:p w14:paraId="24652C46" w14:textId="77777777" w:rsidR="009204F0" w:rsidRPr="00903AA0" w:rsidRDefault="009204F0" w:rsidP="00557000">
            <w:pPr>
              <w:autoSpaceDE w:val="0"/>
              <w:autoSpaceDN w:val="0"/>
              <w:spacing w:before="91"/>
              <w:ind w:firstLineChars="0" w:firstLine="0"/>
              <w:jc w:val="center"/>
              <w:rPr>
                <w:rFonts w:ascii="ＭＳ Ｐゴシック" w:eastAsia="ＭＳ Ｐゴシック" w:hAnsi="ＭＳ Ｐゴシック" w:cs="ＭＳ Ｐゴシック"/>
                <w:b/>
                <w:bCs/>
                <w:spacing w:val="25"/>
                <w:kern w:val="0"/>
                <w:szCs w:val="21"/>
              </w:rPr>
            </w:pPr>
            <w:r w:rsidRPr="00903AA0">
              <w:rPr>
                <w:rFonts w:ascii="ＭＳ Ｐゴシック" w:eastAsia="ＭＳ Ｐゴシック" w:hAnsi="ＭＳ Ｐゴシック" w:cs="ＭＳ Ｐゴシック"/>
                <w:b/>
                <w:bCs/>
                <w:spacing w:val="25"/>
                <w:kern w:val="0"/>
                <w:szCs w:val="21"/>
              </w:rPr>
              <w:lastRenderedPageBreak/>
              <w:t>用語</w:t>
            </w:r>
          </w:p>
        </w:tc>
        <w:tc>
          <w:tcPr>
            <w:tcW w:w="6089" w:type="dxa"/>
            <w:shd w:val="clear" w:color="auto" w:fill="D9D9D9"/>
            <w:vAlign w:val="center"/>
          </w:tcPr>
          <w:p w14:paraId="58602FE7" w14:textId="77777777" w:rsidR="009204F0" w:rsidRPr="00903AA0" w:rsidRDefault="009204F0" w:rsidP="00557000">
            <w:pPr>
              <w:autoSpaceDE w:val="0"/>
              <w:autoSpaceDN w:val="0"/>
              <w:spacing w:before="91"/>
              <w:ind w:firstLineChars="0" w:firstLine="0"/>
              <w:jc w:val="center"/>
              <w:rPr>
                <w:rFonts w:ascii="ＭＳ Ｐゴシック" w:eastAsia="ＭＳ Ｐゴシック" w:hAnsi="ＭＳ Ｐゴシック" w:cs="ＭＳ Ｐゴシック"/>
                <w:b/>
                <w:bCs/>
                <w:spacing w:val="25"/>
                <w:kern w:val="0"/>
                <w:szCs w:val="21"/>
              </w:rPr>
            </w:pPr>
            <w:r w:rsidRPr="00903AA0">
              <w:rPr>
                <w:rFonts w:ascii="ＭＳ Ｐゴシック" w:eastAsia="ＭＳ Ｐゴシック" w:hAnsi="ＭＳ Ｐゴシック" w:cs="ＭＳ Ｐゴシック"/>
                <w:b/>
                <w:bCs/>
                <w:spacing w:val="25"/>
                <w:kern w:val="0"/>
                <w:szCs w:val="21"/>
              </w:rPr>
              <w:t>内容</w:t>
            </w:r>
          </w:p>
        </w:tc>
      </w:tr>
      <w:tr w:rsidR="009204F0" w:rsidRPr="00903AA0" w14:paraId="530ED6CF" w14:textId="77777777" w:rsidTr="00557000">
        <w:trPr>
          <w:trHeight w:val="812"/>
        </w:trPr>
        <w:tc>
          <w:tcPr>
            <w:tcW w:w="2405" w:type="dxa"/>
          </w:tcPr>
          <w:p w14:paraId="7E97A2A7" w14:textId="04BFB744" w:rsidR="009204F0" w:rsidRPr="00903AA0" w:rsidRDefault="009204F0" w:rsidP="0055700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204F0">
              <w:rPr>
                <w:rFonts w:ascii="ＭＳ Ｐゴシック" w:eastAsia="ＭＳ Ｐゴシック" w:hAnsi="ＭＳ Ｐゴシック" w:cs="ＭＳ Ｐゴシック" w:hint="eastAsia"/>
                <w:b/>
                <w:bCs/>
                <w:spacing w:val="25"/>
                <w:kern w:val="0"/>
                <w:szCs w:val="21"/>
              </w:rPr>
              <w:t>健康監視</w:t>
            </w:r>
          </w:p>
        </w:tc>
        <w:tc>
          <w:tcPr>
            <w:tcW w:w="6089" w:type="dxa"/>
          </w:tcPr>
          <w:p w14:paraId="1A47E452" w14:textId="687067CC" w:rsidR="009204F0" w:rsidRPr="00903AA0" w:rsidRDefault="009204F0" w:rsidP="009204F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204F0">
              <w:rPr>
                <w:rFonts w:ascii="ＭＳ Ｐゴシック" w:eastAsia="ＭＳ Ｐゴシック" w:hAnsi="ＭＳ Ｐゴシック" w:cs="ＭＳ Ｐゴシック" w:hint="eastAsia"/>
                <w:b/>
                <w:bCs/>
                <w:spacing w:val="25"/>
                <w:kern w:val="0"/>
                <w:szCs w:val="21"/>
              </w:rPr>
              <w:t>検疫法第</w:t>
            </w:r>
            <w:r>
              <w:rPr>
                <w:rFonts w:ascii="ＭＳ Ｐゴシック" w:eastAsia="ＭＳ Ｐゴシック" w:hAnsi="ＭＳ Ｐゴシック" w:cs="ＭＳ Ｐゴシック" w:hint="eastAsia"/>
                <w:b/>
                <w:bCs/>
                <w:spacing w:val="25"/>
                <w:kern w:val="0"/>
                <w:szCs w:val="21"/>
              </w:rPr>
              <w:t>１８</w:t>
            </w:r>
            <w:r w:rsidRPr="009204F0">
              <w:rPr>
                <w:rFonts w:ascii="ＭＳ Ｐゴシック" w:eastAsia="ＭＳ Ｐゴシック" w:hAnsi="ＭＳ Ｐゴシック" w:cs="ＭＳ Ｐゴシック" w:hint="eastAsia"/>
                <w:b/>
                <w:bCs/>
                <w:spacing w:val="25"/>
                <w:kern w:val="0"/>
                <w:szCs w:val="21"/>
              </w:rPr>
              <w:t>条第</w:t>
            </w:r>
            <w:r>
              <w:rPr>
                <w:rFonts w:ascii="ＭＳ Ｐゴシック" w:eastAsia="ＭＳ Ｐゴシック" w:hAnsi="ＭＳ Ｐゴシック" w:cs="ＭＳ Ｐゴシック" w:hint="eastAsia"/>
                <w:b/>
                <w:bCs/>
                <w:spacing w:val="25"/>
                <w:kern w:val="0"/>
                <w:szCs w:val="21"/>
              </w:rPr>
              <w:t>２</w:t>
            </w:r>
            <w:r w:rsidRPr="009204F0">
              <w:rPr>
                <w:rFonts w:ascii="ＭＳ Ｐゴシック" w:eastAsia="ＭＳ Ｐゴシック" w:hAnsi="ＭＳ Ｐゴシック" w:cs="ＭＳ Ｐゴシック" w:hint="eastAsia"/>
                <w:b/>
                <w:bCs/>
                <w:spacing w:val="25"/>
                <w:kern w:val="0"/>
                <w:szCs w:val="21"/>
              </w:rPr>
              <w:t>項（同法第</w:t>
            </w:r>
            <w:r>
              <w:rPr>
                <w:rFonts w:ascii="ＭＳ Ｐゴシック" w:eastAsia="ＭＳ Ｐゴシック" w:hAnsi="ＭＳ Ｐゴシック" w:cs="ＭＳ Ｐゴシック" w:hint="eastAsia"/>
                <w:b/>
                <w:bCs/>
                <w:spacing w:val="25"/>
                <w:kern w:val="0"/>
                <w:szCs w:val="21"/>
              </w:rPr>
              <w:t>３４</w:t>
            </w:r>
            <w:r w:rsidRPr="009204F0">
              <w:rPr>
                <w:rFonts w:ascii="ＭＳ Ｐゴシック" w:eastAsia="ＭＳ Ｐゴシック" w:hAnsi="ＭＳ Ｐゴシック" w:cs="ＭＳ Ｐゴシック" w:hint="eastAsia"/>
                <w:b/>
                <w:bCs/>
                <w:spacing w:val="25"/>
                <w:kern w:val="0"/>
                <w:szCs w:val="21"/>
              </w:rPr>
              <w:t>条第</w:t>
            </w:r>
            <w:r>
              <w:rPr>
                <w:rFonts w:ascii="ＭＳ Ｐゴシック" w:eastAsia="ＭＳ Ｐゴシック" w:hAnsi="ＭＳ Ｐゴシック" w:cs="ＭＳ Ｐゴシック" w:hint="eastAsia"/>
                <w:b/>
                <w:bCs/>
                <w:spacing w:val="25"/>
                <w:kern w:val="0"/>
                <w:szCs w:val="21"/>
              </w:rPr>
              <w:t>１</w:t>
            </w:r>
            <w:r w:rsidRPr="009204F0">
              <w:rPr>
                <w:rFonts w:ascii="ＭＳ Ｐゴシック" w:eastAsia="ＭＳ Ｐゴシック" w:hAnsi="ＭＳ Ｐゴシック" w:cs="ＭＳ Ｐゴシック" w:hint="eastAsia"/>
                <w:b/>
                <w:bCs/>
                <w:spacing w:val="25"/>
                <w:kern w:val="0"/>
                <w:szCs w:val="21"/>
              </w:rPr>
              <w:t>項の規定に基づく政令によって準用し、又は同法第</w:t>
            </w:r>
            <w:r>
              <w:rPr>
                <w:rFonts w:ascii="ＭＳ Ｐゴシック" w:eastAsia="ＭＳ Ｐゴシック" w:hAnsi="ＭＳ Ｐゴシック" w:cs="ＭＳ Ｐゴシック" w:hint="eastAsia"/>
                <w:b/>
                <w:bCs/>
                <w:spacing w:val="25"/>
                <w:kern w:val="0"/>
                <w:szCs w:val="21"/>
              </w:rPr>
              <w:t>３４</w:t>
            </w:r>
            <w:r w:rsidRPr="009204F0">
              <w:rPr>
                <w:rFonts w:ascii="ＭＳ Ｐゴシック" w:eastAsia="ＭＳ Ｐゴシック" w:hAnsi="ＭＳ Ｐゴシック" w:cs="ＭＳ Ｐゴシック" w:hint="eastAsia"/>
                <w:b/>
                <w:bCs/>
                <w:spacing w:val="25"/>
                <w:kern w:val="0"/>
                <w:szCs w:val="21"/>
              </w:rPr>
              <w:t>条の２第３項の規定により実施する場合を含む。）の規定に基づき、検疫所長が、又は感染症法第</w:t>
            </w:r>
            <w:r>
              <w:rPr>
                <w:rFonts w:ascii="ＭＳ Ｐゴシック" w:eastAsia="ＭＳ Ｐゴシック" w:hAnsi="ＭＳ Ｐゴシック" w:cs="ＭＳ Ｐゴシック" w:hint="eastAsia"/>
                <w:b/>
                <w:bCs/>
                <w:spacing w:val="25"/>
                <w:kern w:val="0"/>
                <w:szCs w:val="21"/>
              </w:rPr>
              <w:t>１５</w:t>
            </w:r>
            <w:r w:rsidRPr="009204F0">
              <w:rPr>
                <w:rFonts w:ascii="ＭＳ Ｐゴシック" w:eastAsia="ＭＳ Ｐゴシック" w:hAnsi="ＭＳ Ｐゴシック" w:cs="ＭＳ Ｐゴシック" w:hint="eastAsia"/>
                <w:b/>
                <w:bCs/>
                <w:spacing w:val="25"/>
                <w:kern w:val="0"/>
                <w:szCs w:val="21"/>
              </w:rPr>
              <w:t>条の３第１項（感染症法第</w:t>
            </w:r>
            <w:r>
              <w:rPr>
                <w:rFonts w:ascii="ＭＳ Ｐゴシック" w:eastAsia="ＭＳ Ｐゴシック" w:hAnsi="ＭＳ Ｐゴシック" w:cs="ＭＳ Ｐゴシック" w:hint="eastAsia"/>
                <w:b/>
                <w:bCs/>
                <w:spacing w:val="25"/>
                <w:kern w:val="0"/>
                <w:szCs w:val="21"/>
              </w:rPr>
              <w:t>４４</w:t>
            </w:r>
            <w:r w:rsidRPr="009204F0">
              <w:rPr>
                <w:rFonts w:ascii="ＭＳ Ｐゴシック" w:eastAsia="ＭＳ Ｐゴシック" w:hAnsi="ＭＳ Ｐゴシック" w:cs="ＭＳ Ｐゴシック" w:hint="eastAsia"/>
                <w:b/>
                <w:bCs/>
                <w:spacing w:val="25"/>
                <w:kern w:val="0"/>
                <w:szCs w:val="21"/>
              </w:rPr>
              <w:t>条の</w:t>
            </w:r>
            <w:r>
              <w:rPr>
                <w:rFonts w:ascii="ＭＳ Ｐゴシック" w:eastAsia="ＭＳ Ｐゴシック" w:hAnsi="ＭＳ Ｐゴシック" w:cs="ＭＳ Ｐゴシック" w:hint="eastAsia"/>
                <w:b/>
                <w:bCs/>
                <w:spacing w:val="25"/>
                <w:kern w:val="0"/>
                <w:szCs w:val="21"/>
              </w:rPr>
              <w:t>９</w:t>
            </w:r>
            <w:r w:rsidRPr="009204F0">
              <w:rPr>
                <w:rFonts w:ascii="ＭＳ Ｐゴシック" w:eastAsia="ＭＳ Ｐゴシック" w:hAnsi="ＭＳ Ｐゴシック" w:cs="ＭＳ Ｐゴシック" w:hint="eastAsia"/>
                <w:b/>
                <w:bCs/>
                <w:spacing w:val="25"/>
                <w:kern w:val="0"/>
                <w:szCs w:val="21"/>
              </w:rPr>
              <w:t>第</w:t>
            </w:r>
            <w:r>
              <w:rPr>
                <w:rFonts w:ascii="ＭＳ Ｐゴシック" w:eastAsia="ＭＳ Ｐゴシック" w:hAnsi="ＭＳ Ｐゴシック" w:cs="ＭＳ Ｐゴシック" w:hint="eastAsia"/>
                <w:b/>
                <w:bCs/>
                <w:spacing w:val="25"/>
                <w:kern w:val="0"/>
                <w:szCs w:val="21"/>
              </w:rPr>
              <w:t>１</w:t>
            </w:r>
            <w:r w:rsidRPr="009204F0">
              <w:rPr>
                <w:rFonts w:ascii="ＭＳ Ｐゴシック" w:eastAsia="ＭＳ Ｐゴシック" w:hAnsi="ＭＳ Ｐゴシック" w:cs="ＭＳ Ｐゴシック" w:hint="eastAsia"/>
                <w:b/>
                <w:bCs/>
                <w:spacing w:val="25"/>
                <w:kern w:val="0"/>
                <w:szCs w:val="21"/>
              </w:rPr>
              <w:t>項の規定に基づく政令によって準用する場合を含む。）の規定に基づき、県知事又は保健所設置市等の長が、対象者の体温その他の健康状態等について報告を求め、又は質問を行うこと</w:t>
            </w:r>
            <w:r w:rsidRPr="00903AA0">
              <w:rPr>
                <w:rFonts w:ascii="ＭＳ Ｐゴシック" w:eastAsia="ＭＳ Ｐゴシック" w:hAnsi="ＭＳ Ｐゴシック" w:cs="ＭＳ Ｐゴシック"/>
                <w:b/>
                <w:bCs/>
                <w:spacing w:val="25"/>
                <w:kern w:val="0"/>
                <w:szCs w:val="21"/>
              </w:rPr>
              <w:t>。</w:t>
            </w:r>
          </w:p>
        </w:tc>
      </w:tr>
      <w:tr w:rsidR="009204F0" w:rsidRPr="00903AA0" w14:paraId="280FA102" w14:textId="77777777" w:rsidTr="00557000">
        <w:trPr>
          <w:trHeight w:val="720"/>
        </w:trPr>
        <w:tc>
          <w:tcPr>
            <w:tcW w:w="2405" w:type="dxa"/>
          </w:tcPr>
          <w:p w14:paraId="7B53A5CD" w14:textId="2620BD9B" w:rsidR="009204F0" w:rsidRPr="00903AA0" w:rsidRDefault="009204F0" w:rsidP="0055700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204F0">
              <w:rPr>
                <w:rFonts w:ascii="ＭＳ Ｐゴシック" w:eastAsia="ＭＳ Ｐゴシック" w:hAnsi="ＭＳ Ｐゴシック" w:cs="ＭＳ Ｐゴシック" w:hint="eastAsia"/>
                <w:b/>
                <w:bCs/>
                <w:spacing w:val="25"/>
                <w:kern w:val="0"/>
                <w:szCs w:val="21"/>
              </w:rPr>
              <w:t>健康危機対処計画</w:t>
            </w:r>
          </w:p>
        </w:tc>
        <w:tc>
          <w:tcPr>
            <w:tcW w:w="6089" w:type="dxa"/>
          </w:tcPr>
          <w:p w14:paraId="530CAB2C" w14:textId="4A2AFF58" w:rsidR="009204F0" w:rsidRPr="00903AA0" w:rsidRDefault="009204F0" w:rsidP="009204F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204F0">
              <w:rPr>
                <w:rFonts w:ascii="ＭＳ Ｐゴシック" w:eastAsia="ＭＳ Ｐゴシック" w:hAnsi="ＭＳ Ｐゴシック" w:cs="ＭＳ Ｐゴシック" w:hint="eastAsia"/>
                <w:b/>
                <w:bCs/>
                <w:spacing w:val="25"/>
                <w:kern w:val="0"/>
                <w:szCs w:val="21"/>
              </w:rPr>
              <w:t>地域保健対策の推進に関する基本的な指針（平成</w:t>
            </w:r>
            <w:r w:rsidR="00A76B9D">
              <w:rPr>
                <w:rFonts w:ascii="ＭＳ Ｐゴシック" w:eastAsia="ＭＳ Ｐゴシック" w:hAnsi="ＭＳ Ｐゴシック" w:cs="ＭＳ Ｐゴシック" w:hint="eastAsia"/>
                <w:b/>
                <w:bCs/>
                <w:spacing w:val="25"/>
                <w:kern w:val="0"/>
                <w:szCs w:val="21"/>
              </w:rPr>
              <w:t>６</w:t>
            </w:r>
            <w:r w:rsidRPr="009204F0">
              <w:rPr>
                <w:rFonts w:ascii="ＭＳ Ｐゴシック" w:eastAsia="ＭＳ Ｐゴシック" w:hAnsi="ＭＳ Ｐゴシック" w:cs="ＭＳ Ｐゴシック" w:hint="eastAsia"/>
                <w:b/>
                <w:bCs/>
                <w:spacing w:val="25"/>
                <w:kern w:val="0"/>
                <w:szCs w:val="21"/>
              </w:rPr>
              <w:t>年厚生省告示第</w:t>
            </w:r>
            <w:r w:rsidR="00A76B9D">
              <w:rPr>
                <w:rFonts w:ascii="ＭＳ Ｐゴシック" w:eastAsia="ＭＳ Ｐゴシック" w:hAnsi="ＭＳ Ｐゴシック" w:cs="ＭＳ Ｐゴシック" w:hint="eastAsia"/>
                <w:b/>
                <w:bCs/>
                <w:spacing w:val="25"/>
                <w:kern w:val="0"/>
                <w:szCs w:val="21"/>
              </w:rPr>
              <w:t>３７４</w:t>
            </w:r>
            <w:r w:rsidRPr="009204F0">
              <w:rPr>
                <w:rFonts w:ascii="ＭＳ Ｐゴシック" w:eastAsia="ＭＳ Ｐゴシック" w:hAnsi="ＭＳ Ｐゴシック" w:cs="ＭＳ Ｐゴシック" w:hint="eastAsia"/>
                <w:b/>
                <w:bCs/>
                <w:spacing w:val="25"/>
                <w:kern w:val="0"/>
                <w:szCs w:val="21"/>
              </w:rPr>
              <w:t>号）に基づき、平時から健康危機に備えた準備を計画的に進めるため、保健所及び地方衛生研究所等が策定する計画。策定に当たっては、県単位の広域的な健康危機管理の対応について定めた手引書や保健所設置市及び特別区における区域全体に係る健康危機管理の対応について定めた手引書、感染症法に基づく予防計画、特措法に基づく県行動計画及び市町村行動計画等を踏まえることとされている。</w:t>
            </w:r>
          </w:p>
        </w:tc>
      </w:tr>
      <w:tr w:rsidR="009204F0" w:rsidRPr="00903AA0" w14:paraId="51EC9398" w14:textId="77777777" w:rsidTr="00557000">
        <w:trPr>
          <w:trHeight w:val="719"/>
        </w:trPr>
        <w:tc>
          <w:tcPr>
            <w:tcW w:w="2405" w:type="dxa"/>
          </w:tcPr>
          <w:p w14:paraId="7AA0A463" w14:textId="256EFF0D" w:rsidR="009204F0" w:rsidRPr="00903AA0" w:rsidRDefault="00935AB8" w:rsidP="0055700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35AB8">
              <w:rPr>
                <w:rFonts w:ascii="ＭＳ Ｐゴシック" w:eastAsia="ＭＳ Ｐゴシック" w:hAnsi="ＭＳ Ｐゴシック" w:cs="ＭＳ Ｐゴシック" w:hint="eastAsia"/>
                <w:b/>
                <w:bCs/>
                <w:spacing w:val="25"/>
                <w:kern w:val="0"/>
                <w:szCs w:val="21"/>
              </w:rPr>
              <w:t>検査等措置協定</w:t>
            </w:r>
          </w:p>
        </w:tc>
        <w:tc>
          <w:tcPr>
            <w:tcW w:w="6089" w:type="dxa"/>
          </w:tcPr>
          <w:p w14:paraId="7FCF61EC" w14:textId="029BF71E" w:rsidR="009204F0" w:rsidRPr="00903AA0" w:rsidRDefault="00935AB8" w:rsidP="00935AB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35AB8">
              <w:rPr>
                <w:rFonts w:ascii="ＭＳ Ｐゴシック" w:eastAsia="ＭＳ Ｐゴシック" w:hAnsi="ＭＳ Ｐゴシック" w:cs="ＭＳ Ｐゴシック" w:hint="eastAsia"/>
                <w:b/>
                <w:bCs/>
                <w:spacing w:val="25"/>
                <w:kern w:val="0"/>
                <w:szCs w:val="21"/>
              </w:rPr>
              <w:t>感染症法第</w:t>
            </w:r>
            <w:r>
              <w:rPr>
                <w:rFonts w:ascii="ＭＳ Ｐゴシック" w:eastAsia="ＭＳ Ｐゴシック" w:hAnsi="ＭＳ Ｐゴシック" w:cs="ＭＳ Ｐゴシック" w:hint="eastAsia"/>
                <w:b/>
                <w:bCs/>
                <w:spacing w:val="25"/>
                <w:kern w:val="0"/>
                <w:szCs w:val="21"/>
              </w:rPr>
              <w:t>３６</w:t>
            </w:r>
            <w:r w:rsidRPr="00935AB8">
              <w:rPr>
                <w:rFonts w:ascii="ＭＳ Ｐゴシック" w:eastAsia="ＭＳ Ｐゴシック" w:hAnsi="ＭＳ Ｐゴシック" w:cs="ＭＳ Ｐゴシック" w:hint="eastAsia"/>
                <w:b/>
                <w:bCs/>
                <w:spacing w:val="25"/>
                <w:kern w:val="0"/>
                <w:szCs w:val="21"/>
              </w:rPr>
              <w:t>条</w:t>
            </w:r>
            <w:r>
              <w:rPr>
                <w:rFonts w:ascii="ＭＳ Ｐゴシック" w:eastAsia="ＭＳ Ｐゴシック" w:hAnsi="ＭＳ Ｐゴシック" w:cs="ＭＳ Ｐゴシック" w:hint="eastAsia"/>
                <w:b/>
                <w:bCs/>
                <w:spacing w:val="25"/>
                <w:kern w:val="0"/>
                <w:szCs w:val="21"/>
              </w:rPr>
              <w:t>の６</w:t>
            </w:r>
            <w:r w:rsidRPr="00935AB8">
              <w:rPr>
                <w:rFonts w:ascii="ＭＳ Ｐゴシック" w:eastAsia="ＭＳ Ｐゴシック" w:hAnsi="ＭＳ Ｐゴシック" w:cs="ＭＳ Ｐゴシック" w:hint="eastAsia"/>
                <w:b/>
                <w:bCs/>
                <w:spacing w:val="25"/>
                <w:kern w:val="0"/>
                <w:szCs w:val="21"/>
              </w:rPr>
              <w:t>第</w:t>
            </w:r>
            <w:r>
              <w:rPr>
                <w:rFonts w:ascii="ＭＳ Ｐゴシック" w:eastAsia="ＭＳ Ｐゴシック" w:hAnsi="ＭＳ Ｐゴシック" w:cs="ＭＳ Ｐゴシック" w:hint="eastAsia"/>
                <w:b/>
                <w:bCs/>
                <w:spacing w:val="25"/>
                <w:kern w:val="0"/>
                <w:szCs w:val="21"/>
              </w:rPr>
              <w:t>１</w:t>
            </w:r>
            <w:r w:rsidRPr="00935AB8">
              <w:rPr>
                <w:rFonts w:ascii="ＭＳ Ｐゴシック" w:eastAsia="ＭＳ Ｐゴシック" w:hAnsi="ＭＳ Ｐゴシック" w:cs="ＭＳ Ｐゴシック" w:hint="eastAsia"/>
                <w:b/>
                <w:bCs/>
                <w:spacing w:val="25"/>
                <w:kern w:val="0"/>
                <w:szCs w:val="21"/>
              </w:rPr>
              <w:t>項に規定する新型インフルエンザ等に係る検査を提供する体制の確保や宿泊施設の確保等を迅速かつ適確に講ずるため、病原体等の検査を行っている機関や宿泊施設等と締結する協定</w:t>
            </w:r>
            <w:r w:rsidR="009204F0" w:rsidRPr="00903AA0">
              <w:rPr>
                <w:rFonts w:ascii="ＭＳ Ｐゴシック" w:eastAsia="ＭＳ Ｐゴシック" w:hAnsi="ＭＳ Ｐゴシック" w:cs="ＭＳ Ｐゴシック"/>
                <w:b/>
                <w:bCs/>
                <w:spacing w:val="25"/>
                <w:kern w:val="0"/>
                <w:szCs w:val="21"/>
              </w:rPr>
              <w:t>。</w:t>
            </w:r>
          </w:p>
        </w:tc>
      </w:tr>
      <w:tr w:rsidR="009204F0" w:rsidRPr="00903AA0" w14:paraId="67B7784E" w14:textId="77777777" w:rsidTr="00557000">
        <w:trPr>
          <w:trHeight w:val="1079"/>
        </w:trPr>
        <w:tc>
          <w:tcPr>
            <w:tcW w:w="2405" w:type="dxa"/>
          </w:tcPr>
          <w:p w14:paraId="7BE7079B" w14:textId="3D4B4693" w:rsidR="009204F0" w:rsidRPr="00903AA0" w:rsidRDefault="00935AB8" w:rsidP="0055700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35AB8">
              <w:rPr>
                <w:rFonts w:ascii="ＭＳ Ｐゴシック" w:eastAsia="ＭＳ Ｐゴシック" w:hAnsi="ＭＳ Ｐゴシック" w:cs="ＭＳ Ｐゴシック" w:hint="eastAsia"/>
                <w:b/>
                <w:bCs/>
                <w:spacing w:val="25"/>
                <w:kern w:val="0"/>
                <w:szCs w:val="21"/>
              </w:rPr>
              <w:t>国立健康危機管理研究</w:t>
            </w:r>
            <w:r w:rsidR="00843B63">
              <w:rPr>
                <w:rFonts w:ascii="ＭＳ Ｐゴシック" w:eastAsia="ＭＳ Ｐゴシック" w:hAnsi="ＭＳ Ｐゴシック" w:cs="ＭＳ Ｐゴシック" w:hint="eastAsia"/>
                <w:b/>
                <w:bCs/>
                <w:spacing w:val="25"/>
                <w:kern w:val="0"/>
                <w:szCs w:val="21"/>
              </w:rPr>
              <w:t>機構</w:t>
            </w:r>
            <w:r w:rsidR="00632555">
              <w:rPr>
                <w:rFonts w:ascii="ＭＳ Ｐゴシック" w:eastAsia="ＭＳ Ｐゴシック" w:hAnsi="ＭＳ Ｐゴシック" w:cs="ＭＳ Ｐゴシック" w:hint="eastAsia"/>
                <w:b/>
                <w:bCs/>
                <w:spacing w:val="25"/>
                <w:kern w:val="0"/>
                <w:szCs w:val="21"/>
              </w:rPr>
              <w:t>（ＪＩＨＳ）</w:t>
            </w:r>
          </w:p>
        </w:tc>
        <w:tc>
          <w:tcPr>
            <w:tcW w:w="6089" w:type="dxa"/>
          </w:tcPr>
          <w:p w14:paraId="691BB9E5" w14:textId="2297E7AB" w:rsidR="009204F0" w:rsidRPr="00903AA0" w:rsidRDefault="00935AB8" w:rsidP="00935AB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35AB8">
              <w:rPr>
                <w:rFonts w:ascii="ＭＳ Ｐゴシック" w:eastAsia="ＭＳ Ｐゴシック" w:hAnsi="ＭＳ Ｐゴシック" w:cs="ＭＳ Ｐゴシック" w:hint="eastAsia"/>
                <w:b/>
                <w:bCs/>
                <w:spacing w:val="25"/>
                <w:kern w:val="0"/>
                <w:szCs w:val="21"/>
              </w:rPr>
              <w:t>国立健康危機管理研究機構法に基づき、統括庁や厚生労働省に質の高い科学的知見を提供する新たな専門家組織として、令和</w:t>
            </w:r>
            <w:r>
              <w:rPr>
                <w:rFonts w:ascii="ＭＳ Ｐゴシック" w:eastAsia="ＭＳ Ｐゴシック" w:hAnsi="ＭＳ Ｐゴシック" w:cs="ＭＳ Ｐゴシック" w:hint="eastAsia"/>
                <w:b/>
                <w:bCs/>
                <w:spacing w:val="25"/>
                <w:kern w:val="0"/>
                <w:szCs w:val="21"/>
              </w:rPr>
              <w:t>７</w:t>
            </w:r>
            <w:r w:rsidRPr="00935AB8">
              <w:rPr>
                <w:rFonts w:ascii="ＭＳ Ｐゴシック" w:eastAsia="ＭＳ Ｐゴシック" w:hAnsi="ＭＳ Ｐゴシック" w:cs="ＭＳ Ｐゴシック" w:hint="eastAsia"/>
                <w:b/>
                <w:bCs/>
                <w:spacing w:val="25"/>
                <w:kern w:val="0"/>
                <w:szCs w:val="21"/>
              </w:rPr>
              <w:t>年</w:t>
            </w:r>
            <w:r>
              <w:rPr>
                <w:rFonts w:ascii="ＭＳ Ｐゴシック" w:eastAsia="ＭＳ Ｐゴシック" w:hAnsi="ＭＳ Ｐゴシック" w:cs="ＭＳ Ｐゴシック" w:hint="eastAsia"/>
                <w:b/>
                <w:bCs/>
                <w:spacing w:val="25"/>
                <w:kern w:val="0"/>
                <w:szCs w:val="21"/>
              </w:rPr>
              <w:t>４</w:t>
            </w:r>
            <w:r w:rsidRPr="00935AB8">
              <w:rPr>
                <w:rFonts w:ascii="ＭＳ Ｐゴシック" w:eastAsia="ＭＳ Ｐゴシック" w:hAnsi="ＭＳ Ｐゴシック" w:cs="ＭＳ Ｐゴシック" w:hint="eastAsia"/>
                <w:b/>
                <w:bCs/>
                <w:spacing w:val="25"/>
                <w:kern w:val="0"/>
                <w:szCs w:val="21"/>
              </w:rPr>
              <w:t>月に設立され</w:t>
            </w:r>
            <w:r w:rsidR="00B76ACD">
              <w:rPr>
                <w:rFonts w:ascii="ＭＳ Ｐゴシック" w:eastAsia="ＭＳ Ｐゴシック" w:hAnsi="ＭＳ Ｐゴシック" w:cs="ＭＳ Ｐゴシック" w:hint="eastAsia"/>
                <w:b/>
                <w:bCs/>
                <w:spacing w:val="25"/>
                <w:kern w:val="0"/>
                <w:szCs w:val="21"/>
              </w:rPr>
              <w:t>た</w:t>
            </w:r>
            <w:r w:rsidRPr="00935AB8">
              <w:rPr>
                <w:rFonts w:ascii="ＭＳ Ｐゴシック" w:eastAsia="ＭＳ Ｐゴシック" w:hAnsi="ＭＳ Ｐゴシック" w:cs="ＭＳ Ｐゴシック" w:hint="eastAsia"/>
                <w:b/>
                <w:bCs/>
                <w:spacing w:val="25"/>
                <w:kern w:val="0"/>
                <w:szCs w:val="21"/>
              </w:rPr>
              <w:t>国立健康危機管理研究機構。国立感染症研究所と国立研究開発法人国立国際医療研究センターを統合し、感染症等の情報分析・研究・危機対応、人材育成、国際協力、医療提供等を</w:t>
            </w:r>
            <w:r>
              <w:rPr>
                <w:rFonts w:ascii="ＭＳ Ｐゴシック" w:eastAsia="ＭＳ Ｐゴシック" w:hAnsi="ＭＳ Ｐゴシック" w:cs="ＭＳ Ｐゴシック" w:hint="eastAsia"/>
                <w:b/>
                <w:bCs/>
                <w:spacing w:val="25"/>
                <w:kern w:val="0"/>
                <w:szCs w:val="21"/>
              </w:rPr>
              <w:t>一</w:t>
            </w:r>
            <w:r w:rsidRPr="00935AB8">
              <w:rPr>
                <w:rFonts w:ascii="ＭＳ Ｐゴシック" w:eastAsia="ＭＳ Ｐゴシック" w:hAnsi="ＭＳ Ｐゴシック" w:cs="ＭＳ Ｐゴシック" w:hint="eastAsia"/>
                <w:b/>
                <w:bCs/>
                <w:spacing w:val="25"/>
                <w:kern w:val="0"/>
                <w:szCs w:val="21"/>
              </w:rPr>
              <w:t>体的・包括的に行う</w:t>
            </w:r>
            <w:r w:rsidR="009204F0" w:rsidRPr="00903AA0">
              <w:rPr>
                <w:rFonts w:ascii="ＭＳ Ｐゴシック" w:eastAsia="ＭＳ Ｐゴシック" w:hAnsi="ＭＳ Ｐゴシック" w:cs="ＭＳ Ｐゴシック"/>
                <w:b/>
                <w:bCs/>
                <w:spacing w:val="25"/>
                <w:kern w:val="0"/>
                <w:szCs w:val="21"/>
              </w:rPr>
              <w:t>。</w:t>
            </w:r>
          </w:p>
        </w:tc>
      </w:tr>
      <w:tr w:rsidR="00935AB8" w:rsidRPr="00935AB8" w14:paraId="4F6AA0B8" w14:textId="77777777" w:rsidTr="00557000">
        <w:trPr>
          <w:trHeight w:val="1079"/>
        </w:trPr>
        <w:tc>
          <w:tcPr>
            <w:tcW w:w="2405" w:type="dxa"/>
          </w:tcPr>
          <w:p w14:paraId="35621DB2" w14:textId="531A0917" w:rsidR="00935AB8" w:rsidRPr="00935AB8" w:rsidRDefault="00935AB8" w:rsidP="00935AB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Pr>
                <w:rFonts w:ascii="ＭＳ Ｐゴシック" w:eastAsia="ＭＳ Ｐゴシック" w:hAnsi="ＭＳ Ｐゴシック" w:cs="ＭＳ Ｐゴシック" w:hint="eastAsia"/>
                <w:b/>
                <w:bCs/>
                <w:spacing w:val="25"/>
                <w:kern w:val="0"/>
                <w:szCs w:val="21"/>
              </w:rPr>
              <w:t>こども</w:t>
            </w:r>
          </w:p>
        </w:tc>
        <w:tc>
          <w:tcPr>
            <w:tcW w:w="6089" w:type="dxa"/>
          </w:tcPr>
          <w:p w14:paraId="1019F8CE" w14:textId="13115840" w:rsidR="00935AB8" w:rsidRPr="00935AB8" w:rsidRDefault="00935AB8" w:rsidP="00935AB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35AB8">
              <w:rPr>
                <w:rFonts w:ascii="ＭＳ Ｐゴシック" w:eastAsia="ＭＳ Ｐゴシック" w:hAnsi="ＭＳ Ｐゴシック" w:cs="ＭＳ Ｐゴシック" w:hint="eastAsia"/>
                <w:b/>
                <w:bCs/>
                <w:spacing w:val="25"/>
                <w:kern w:val="0"/>
                <w:szCs w:val="21"/>
              </w:rPr>
              <w:t>市行動計画では、「こども政策の新たな推進体制に関する基本方針</w:t>
            </w:r>
            <w:r>
              <w:rPr>
                <w:rFonts w:ascii="ＭＳ Ｐゴシック" w:eastAsia="ＭＳ Ｐゴシック" w:hAnsi="ＭＳ Ｐゴシック" w:cs="ＭＳ Ｐゴシック" w:hint="eastAsia"/>
                <w:b/>
                <w:bCs/>
                <w:spacing w:val="25"/>
                <w:kern w:val="0"/>
                <w:szCs w:val="21"/>
              </w:rPr>
              <w:t>～</w:t>
            </w:r>
            <w:r w:rsidRPr="00935AB8">
              <w:rPr>
                <w:rFonts w:ascii="ＭＳ Ｐゴシック" w:eastAsia="ＭＳ Ｐゴシック" w:hAnsi="ＭＳ Ｐゴシック" w:cs="ＭＳ Ｐゴシック" w:hint="eastAsia"/>
                <w:b/>
                <w:bCs/>
                <w:spacing w:val="25"/>
                <w:kern w:val="0"/>
                <w:szCs w:val="21"/>
              </w:rPr>
              <w:t>こどもまんなか社会を目指すこども家庭庁の創設</w:t>
            </w:r>
            <w:r>
              <w:rPr>
                <w:rFonts w:ascii="ＭＳ Ｐゴシック" w:eastAsia="ＭＳ Ｐゴシック" w:hAnsi="ＭＳ Ｐゴシック" w:cs="ＭＳ Ｐゴシック" w:hint="eastAsia"/>
                <w:b/>
                <w:bCs/>
                <w:spacing w:val="25"/>
                <w:kern w:val="0"/>
                <w:szCs w:val="21"/>
              </w:rPr>
              <w:t>～</w:t>
            </w:r>
            <w:r w:rsidRPr="00935AB8">
              <w:rPr>
                <w:rFonts w:ascii="ＭＳ Ｐゴシック" w:eastAsia="ＭＳ Ｐゴシック" w:hAnsi="ＭＳ Ｐゴシック" w:cs="ＭＳ Ｐゴシック" w:hint="eastAsia"/>
                <w:b/>
                <w:bCs/>
                <w:spacing w:val="25"/>
                <w:kern w:val="0"/>
                <w:szCs w:val="21"/>
              </w:rPr>
              <w:t>」（</w:t>
            </w:r>
            <w:r w:rsidR="00BB1FF5">
              <w:rPr>
                <w:rFonts w:ascii="ＭＳ Ｐゴシック" w:eastAsia="ＭＳ Ｐゴシック" w:hAnsi="ＭＳ Ｐゴシック" w:cs="ＭＳ Ｐゴシック" w:hint="eastAsia"/>
                <w:b/>
                <w:bCs/>
                <w:spacing w:val="25"/>
                <w:kern w:val="0"/>
                <w:szCs w:val="21"/>
              </w:rPr>
              <w:t>令和３</w:t>
            </w:r>
            <w:r>
              <w:rPr>
                <w:rFonts w:ascii="ＭＳ Ｐゴシック" w:eastAsia="ＭＳ Ｐゴシック" w:hAnsi="ＭＳ Ｐゴシック" w:cs="ＭＳ Ｐゴシック" w:hint="eastAsia"/>
                <w:b/>
                <w:bCs/>
                <w:spacing w:val="25"/>
                <w:kern w:val="0"/>
                <w:szCs w:val="21"/>
              </w:rPr>
              <w:t>年１２</w:t>
            </w:r>
            <w:r w:rsidRPr="00935AB8">
              <w:rPr>
                <w:rFonts w:ascii="ＭＳ Ｐゴシック" w:eastAsia="ＭＳ Ｐゴシック" w:hAnsi="ＭＳ Ｐゴシック" w:cs="ＭＳ Ｐゴシック" w:hint="eastAsia"/>
                <w:b/>
                <w:bCs/>
                <w:spacing w:val="25"/>
                <w:kern w:val="0"/>
                <w:szCs w:val="21"/>
              </w:rPr>
              <w:t>月</w:t>
            </w:r>
            <w:r>
              <w:rPr>
                <w:rFonts w:ascii="ＭＳ Ｐゴシック" w:eastAsia="ＭＳ Ｐゴシック" w:hAnsi="ＭＳ Ｐゴシック" w:cs="ＭＳ Ｐゴシック" w:hint="eastAsia"/>
                <w:b/>
                <w:bCs/>
                <w:spacing w:val="25"/>
                <w:kern w:val="0"/>
                <w:szCs w:val="21"/>
              </w:rPr>
              <w:t>２１</w:t>
            </w:r>
            <w:r w:rsidRPr="00935AB8">
              <w:rPr>
                <w:rFonts w:ascii="ＭＳ Ｐゴシック" w:eastAsia="ＭＳ Ｐゴシック" w:hAnsi="ＭＳ Ｐゴシック" w:cs="ＭＳ Ｐゴシック" w:hint="eastAsia"/>
                <w:b/>
                <w:bCs/>
                <w:spacing w:val="25"/>
                <w:kern w:val="0"/>
                <w:szCs w:val="21"/>
              </w:rPr>
              <w:t>日閣議決定）に倣い、法令上の用語等を除き、「こども」という表記を使用する。</w:t>
            </w:r>
          </w:p>
        </w:tc>
      </w:tr>
    </w:tbl>
    <w:p w14:paraId="7FAED8DF" w14:textId="58BF254A" w:rsidR="00935AB8" w:rsidRDefault="00935AB8"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r>
        <w:rPr>
          <w:rFonts w:ascii="ＭＳ Ｐゴシック" w:eastAsia="ＭＳ Ｐゴシック" w:hAnsi="ＭＳ Ｐゴシック" w:cs="ＭＳ Ｐゴシック"/>
          <w:b/>
          <w:bCs/>
          <w:color w:val="FF0000"/>
          <w:spacing w:val="25"/>
          <w:kern w:val="0"/>
          <w:szCs w:val="21"/>
        </w:rPr>
        <w:br w:type="page"/>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089"/>
      </w:tblGrid>
      <w:tr w:rsidR="00935AB8" w:rsidRPr="00903AA0" w14:paraId="1BDBB535" w14:textId="77777777" w:rsidTr="00557000">
        <w:trPr>
          <w:trHeight w:val="200"/>
        </w:trPr>
        <w:tc>
          <w:tcPr>
            <w:tcW w:w="2405" w:type="dxa"/>
            <w:shd w:val="clear" w:color="auto" w:fill="D9D9D9"/>
            <w:vAlign w:val="center"/>
          </w:tcPr>
          <w:p w14:paraId="1432BE4C" w14:textId="77777777" w:rsidR="00935AB8" w:rsidRPr="00903AA0" w:rsidRDefault="00935AB8" w:rsidP="00557000">
            <w:pPr>
              <w:autoSpaceDE w:val="0"/>
              <w:autoSpaceDN w:val="0"/>
              <w:spacing w:before="91"/>
              <w:ind w:firstLineChars="0" w:firstLine="0"/>
              <w:jc w:val="center"/>
              <w:rPr>
                <w:rFonts w:ascii="ＭＳ Ｐゴシック" w:eastAsia="ＭＳ Ｐゴシック" w:hAnsi="ＭＳ Ｐゴシック" w:cs="ＭＳ Ｐゴシック"/>
                <w:b/>
                <w:bCs/>
                <w:spacing w:val="25"/>
                <w:kern w:val="0"/>
                <w:szCs w:val="21"/>
              </w:rPr>
            </w:pPr>
            <w:bookmarkStart w:id="92" w:name="_Hlk224552085"/>
            <w:r w:rsidRPr="00903AA0">
              <w:rPr>
                <w:rFonts w:ascii="ＭＳ Ｐゴシック" w:eastAsia="ＭＳ Ｐゴシック" w:hAnsi="ＭＳ Ｐゴシック" w:cs="ＭＳ Ｐゴシック"/>
                <w:b/>
                <w:bCs/>
                <w:spacing w:val="25"/>
                <w:kern w:val="0"/>
                <w:szCs w:val="21"/>
              </w:rPr>
              <w:lastRenderedPageBreak/>
              <w:t>用語</w:t>
            </w:r>
          </w:p>
        </w:tc>
        <w:tc>
          <w:tcPr>
            <w:tcW w:w="6089" w:type="dxa"/>
            <w:shd w:val="clear" w:color="auto" w:fill="D9D9D9"/>
            <w:vAlign w:val="center"/>
          </w:tcPr>
          <w:p w14:paraId="79BB2732" w14:textId="77777777" w:rsidR="00935AB8" w:rsidRPr="00903AA0" w:rsidRDefault="00935AB8" w:rsidP="00557000">
            <w:pPr>
              <w:autoSpaceDE w:val="0"/>
              <w:autoSpaceDN w:val="0"/>
              <w:spacing w:before="91"/>
              <w:ind w:firstLineChars="0" w:firstLine="0"/>
              <w:jc w:val="center"/>
              <w:rPr>
                <w:rFonts w:ascii="ＭＳ Ｐゴシック" w:eastAsia="ＭＳ Ｐゴシック" w:hAnsi="ＭＳ Ｐゴシック" w:cs="ＭＳ Ｐゴシック"/>
                <w:b/>
                <w:bCs/>
                <w:spacing w:val="25"/>
                <w:kern w:val="0"/>
                <w:szCs w:val="21"/>
              </w:rPr>
            </w:pPr>
            <w:r w:rsidRPr="00903AA0">
              <w:rPr>
                <w:rFonts w:ascii="ＭＳ Ｐゴシック" w:eastAsia="ＭＳ Ｐゴシック" w:hAnsi="ＭＳ Ｐゴシック" w:cs="ＭＳ Ｐゴシック"/>
                <w:b/>
                <w:bCs/>
                <w:spacing w:val="25"/>
                <w:kern w:val="0"/>
                <w:szCs w:val="21"/>
              </w:rPr>
              <w:t>内容</w:t>
            </w:r>
          </w:p>
        </w:tc>
      </w:tr>
      <w:bookmarkEnd w:id="92"/>
      <w:tr w:rsidR="00935AB8" w:rsidRPr="00903AA0" w14:paraId="75A2E45C" w14:textId="77777777" w:rsidTr="00557000">
        <w:trPr>
          <w:trHeight w:val="812"/>
        </w:trPr>
        <w:tc>
          <w:tcPr>
            <w:tcW w:w="2405" w:type="dxa"/>
          </w:tcPr>
          <w:p w14:paraId="56C37876" w14:textId="710D6E24" w:rsidR="00935AB8" w:rsidRPr="00903AA0" w:rsidRDefault="00935AB8" w:rsidP="0055700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35AB8">
              <w:rPr>
                <w:rFonts w:ascii="ＭＳ Ｐゴシック" w:eastAsia="ＭＳ Ｐゴシック" w:hAnsi="ＭＳ Ｐゴシック" w:cs="ＭＳ Ｐゴシック" w:hint="eastAsia"/>
                <w:b/>
                <w:bCs/>
                <w:spacing w:val="25"/>
                <w:kern w:val="0"/>
                <w:szCs w:val="21"/>
              </w:rPr>
              <w:t>個人防護具</w:t>
            </w:r>
          </w:p>
        </w:tc>
        <w:tc>
          <w:tcPr>
            <w:tcW w:w="6089" w:type="dxa"/>
          </w:tcPr>
          <w:p w14:paraId="23F12847" w14:textId="7BDA1850" w:rsidR="00935AB8" w:rsidRPr="00903AA0" w:rsidRDefault="00935AB8" w:rsidP="00935AB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35AB8">
              <w:rPr>
                <w:rFonts w:ascii="ＭＳ Ｐゴシック" w:eastAsia="ＭＳ Ｐゴシック" w:hAnsi="ＭＳ Ｐゴシック" w:cs="ＭＳ Ｐゴシック" w:hint="eastAsia"/>
                <w:b/>
                <w:bCs/>
                <w:spacing w:val="25"/>
                <w:kern w:val="0"/>
                <w:szCs w:val="21"/>
              </w:rPr>
              <w:t>マスク、ゴーグル、ガウン、手袋等のように、各種の病原体、化学物質、放射性物質、その他の危険有害要因との接触による障害から個人を守るために作成・考案された防護具。</w:t>
            </w:r>
          </w:p>
        </w:tc>
      </w:tr>
      <w:tr w:rsidR="00935AB8" w:rsidRPr="00903AA0" w14:paraId="41583758" w14:textId="77777777" w:rsidTr="00935AB8">
        <w:trPr>
          <w:trHeight w:val="110"/>
        </w:trPr>
        <w:tc>
          <w:tcPr>
            <w:tcW w:w="8494" w:type="dxa"/>
            <w:gridSpan w:val="2"/>
            <w:shd w:val="clear" w:color="auto" w:fill="D9D9D9"/>
            <w:vAlign w:val="center"/>
          </w:tcPr>
          <w:p w14:paraId="1AD6E692" w14:textId="5D216471" w:rsidR="00935AB8" w:rsidRPr="00935AB8" w:rsidRDefault="00935AB8" w:rsidP="00935AB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Pr>
                <w:rFonts w:ascii="ＭＳ Ｐゴシック" w:eastAsia="ＭＳ Ｐゴシック" w:hAnsi="ＭＳ Ｐゴシック" w:cs="ＭＳ Ｐゴシック" w:hint="eastAsia"/>
                <w:b/>
                <w:bCs/>
                <w:spacing w:val="25"/>
                <w:kern w:val="0"/>
                <w:szCs w:val="21"/>
              </w:rPr>
              <w:t>さ</w:t>
            </w:r>
            <w:r w:rsidRPr="00935AB8">
              <w:rPr>
                <w:rFonts w:ascii="ＭＳ Ｐゴシック" w:eastAsia="ＭＳ Ｐゴシック" w:hAnsi="ＭＳ Ｐゴシック" w:cs="ＭＳ Ｐゴシック" w:hint="eastAsia"/>
                <w:b/>
                <w:bCs/>
                <w:spacing w:val="25"/>
                <w:kern w:val="0"/>
                <w:szCs w:val="21"/>
              </w:rPr>
              <w:t>行</w:t>
            </w:r>
          </w:p>
        </w:tc>
      </w:tr>
      <w:tr w:rsidR="00935AB8" w:rsidRPr="00903AA0" w14:paraId="02F38D7B" w14:textId="77777777" w:rsidTr="00557000">
        <w:trPr>
          <w:trHeight w:val="720"/>
        </w:trPr>
        <w:tc>
          <w:tcPr>
            <w:tcW w:w="2405" w:type="dxa"/>
          </w:tcPr>
          <w:p w14:paraId="051FA2F3" w14:textId="2072C9FB" w:rsidR="00935AB8" w:rsidRPr="00903AA0" w:rsidRDefault="00935AB8" w:rsidP="00935AB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35AB8">
              <w:rPr>
                <w:rFonts w:ascii="ＭＳ Ｐゴシック" w:eastAsia="ＭＳ Ｐゴシック" w:hAnsi="ＭＳ Ｐゴシック" w:cs="ＭＳ Ｐゴシック" w:hint="eastAsia"/>
                <w:b/>
                <w:bCs/>
                <w:spacing w:val="25"/>
                <w:kern w:val="0"/>
                <w:szCs w:val="21"/>
              </w:rPr>
              <w:t>サーベイランス</w:t>
            </w:r>
          </w:p>
        </w:tc>
        <w:tc>
          <w:tcPr>
            <w:tcW w:w="6089" w:type="dxa"/>
          </w:tcPr>
          <w:p w14:paraId="29BAEBC4" w14:textId="7D9CA578" w:rsidR="00935AB8" w:rsidRPr="00903AA0" w:rsidRDefault="00935AB8" w:rsidP="00935AB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35AB8">
              <w:rPr>
                <w:rFonts w:ascii="ＭＳ Ｐゴシック" w:eastAsia="ＭＳ Ｐゴシック" w:hAnsi="ＭＳ Ｐゴシック" w:cs="ＭＳ Ｐゴシック" w:hint="eastAsia"/>
                <w:b/>
                <w:bCs/>
                <w:spacing w:val="25"/>
                <w:kern w:val="0"/>
                <w:szCs w:val="21"/>
              </w:rPr>
              <w:t>感染症サーベイランスは、感染症の発生状況（患者及び病原体）のレベルやトレンドを把握することを指す</w:t>
            </w:r>
            <w:r w:rsidRPr="009204F0">
              <w:rPr>
                <w:rFonts w:ascii="ＭＳ Ｐゴシック" w:eastAsia="ＭＳ Ｐゴシック" w:hAnsi="ＭＳ Ｐゴシック" w:cs="ＭＳ Ｐゴシック" w:hint="eastAsia"/>
                <w:b/>
                <w:bCs/>
                <w:spacing w:val="25"/>
                <w:kern w:val="0"/>
                <w:szCs w:val="21"/>
              </w:rPr>
              <w:t>。</w:t>
            </w:r>
          </w:p>
        </w:tc>
      </w:tr>
      <w:tr w:rsidR="00935AB8" w:rsidRPr="00903AA0" w14:paraId="37C0B63B" w14:textId="77777777" w:rsidTr="00935AB8">
        <w:trPr>
          <w:trHeight w:val="668"/>
        </w:trPr>
        <w:tc>
          <w:tcPr>
            <w:tcW w:w="2405" w:type="dxa"/>
          </w:tcPr>
          <w:p w14:paraId="548761E7" w14:textId="750B05FD" w:rsidR="00935AB8" w:rsidRPr="00903AA0" w:rsidRDefault="00935AB8" w:rsidP="00935AB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35AB8">
              <w:rPr>
                <w:rFonts w:ascii="ＭＳ Ｐゴシック" w:eastAsia="ＭＳ Ｐゴシック" w:hAnsi="ＭＳ Ｐゴシック" w:cs="ＭＳ Ｐゴシック" w:hint="eastAsia"/>
                <w:b/>
                <w:bCs/>
                <w:spacing w:val="25"/>
                <w:kern w:val="0"/>
                <w:szCs w:val="21"/>
              </w:rPr>
              <w:t>指定行政機関</w:t>
            </w:r>
          </w:p>
        </w:tc>
        <w:tc>
          <w:tcPr>
            <w:tcW w:w="6089" w:type="dxa"/>
          </w:tcPr>
          <w:p w14:paraId="68C3B9ED" w14:textId="7384E406" w:rsidR="00935AB8" w:rsidRPr="00903AA0" w:rsidRDefault="00935AB8" w:rsidP="00935AB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35AB8">
              <w:rPr>
                <w:rFonts w:ascii="ＭＳ Ｐゴシック" w:eastAsia="ＭＳ Ｐゴシック" w:hAnsi="ＭＳ Ｐゴシック" w:cs="ＭＳ Ｐゴシック" w:hint="eastAsia"/>
                <w:b/>
                <w:bCs/>
                <w:spacing w:val="25"/>
                <w:kern w:val="0"/>
                <w:szCs w:val="21"/>
              </w:rPr>
              <w:t>災害対策基本法第２条第３号に基づき、国の行政機関のうち、防災行政上重要な役割を有するものとして内閣総理大臣が指定している機関</w:t>
            </w:r>
            <w:r w:rsidRPr="00903AA0">
              <w:rPr>
                <w:rFonts w:ascii="ＭＳ Ｐゴシック" w:eastAsia="ＭＳ Ｐゴシック" w:hAnsi="ＭＳ Ｐゴシック" w:cs="ＭＳ Ｐゴシック"/>
                <w:b/>
                <w:bCs/>
                <w:spacing w:val="25"/>
                <w:kern w:val="0"/>
                <w:szCs w:val="21"/>
              </w:rPr>
              <w:t>。</w:t>
            </w:r>
          </w:p>
        </w:tc>
      </w:tr>
      <w:tr w:rsidR="00935AB8" w:rsidRPr="00903AA0" w14:paraId="4CF329CA" w14:textId="77777777" w:rsidTr="00935AB8">
        <w:trPr>
          <w:trHeight w:val="188"/>
        </w:trPr>
        <w:tc>
          <w:tcPr>
            <w:tcW w:w="2405" w:type="dxa"/>
          </w:tcPr>
          <w:p w14:paraId="771BB5F2" w14:textId="754C066F" w:rsidR="00935AB8" w:rsidRPr="00903AA0" w:rsidRDefault="00935AB8" w:rsidP="00935AB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35AB8">
              <w:rPr>
                <w:rFonts w:ascii="ＭＳ Ｐゴシック" w:eastAsia="ＭＳ Ｐゴシック" w:hAnsi="ＭＳ Ｐゴシック" w:cs="ＭＳ Ｐゴシック" w:hint="eastAsia"/>
                <w:b/>
                <w:bCs/>
                <w:spacing w:val="25"/>
                <w:kern w:val="0"/>
                <w:szCs w:val="21"/>
              </w:rPr>
              <w:t>指定（地方）公共機関</w:t>
            </w:r>
          </w:p>
        </w:tc>
        <w:tc>
          <w:tcPr>
            <w:tcW w:w="6089" w:type="dxa"/>
          </w:tcPr>
          <w:p w14:paraId="7D1FEDCF" w14:textId="00B29FB8" w:rsidR="00935AB8" w:rsidRPr="00903AA0" w:rsidRDefault="00935AB8" w:rsidP="00935AB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35AB8">
              <w:rPr>
                <w:rFonts w:ascii="ＭＳ Ｐゴシック" w:eastAsia="ＭＳ Ｐゴシック" w:hAnsi="ＭＳ Ｐゴシック" w:cs="ＭＳ Ｐゴシック" w:hint="eastAsia"/>
                <w:b/>
                <w:bCs/>
                <w:spacing w:val="25"/>
                <w:kern w:val="0"/>
                <w:szCs w:val="21"/>
              </w:rPr>
              <w:t>特措法第</w:t>
            </w:r>
            <w:r>
              <w:rPr>
                <w:rFonts w:ascii="ＭＳ Ｐゴシック" w:eastAsia="ＭＳ Ｐゴシック" w:hAnsi="ＭＳ Ｐゴシック" w:cs="ＭＳ Ｐゴシック" w:hint="eastAsia"/>
                <w:b/>
                <w:bCs/>
                <w:spacing w:val="25"/>
                <w:kern w:val="0"/>
                <w:szCs w:val="21"/>
              </w:rPr>
              <w:t>２</w:t>
            </w:r>
            <w:r w:rsidRPr="00935AB8">
              <w:rPr>
                <w:rFonts w:ascii="ＭＳ Ｐゴシック" w:eastAsia="ＭＳ Ｐゴシック" w:hAnsi="ＭＳ Ｐゴシック" w:cs="ＭＳ Ｐゴシック" w:hint="eastAsia"/>
                <w:b/>
                <w:bCs/>
                <w:spacing w:val="25"/>
                <w:kern w:val="0"/>
                <w:szCs w:val="21"/>
              </w:rPr>
              <w:t>条第</w:t>
            </w:r>
            <w:r>
              <w:rPr>
                <w:rFonts w:ascii="ＭＳ Ｐゴシック" w:eastAsia="ＭＳ Ｐゴシック" w:hAnsi="ＭＳ Ｐゴシック" w:cs="ＭＳ Ｐゴシック" w:hint="eastAsia"/>
                <w:b/>
                <w:bCs/>
                <w:spacing w:val="25"/>
                <w:kern w:val="0"/>
                <w:szCs w:val="21"/>
              </w:rPr>
              <w:t>７</w:t>
            </w:r>
            <w:r w:rsidRPr="00935AB8">
              <w:rPr>
                <w:rFonts w:ascii="ＭＳ Ｐゴシック" w:eastAsia="ＭＳ Ｐゴシック" w:hAnsi="ＭＳ Ｐゴシック" w:cs="ＭＳ Ｐゴシック" w:hint="eastAsia"/>
                <w:b/>
                <w:bCs/>
                <w:spacing w:val="25"/>
                <w:kern w:val="0"/>
                <w:szCs w:val="21"/>
              </w:rPr>
              <w:t>号に規定する指定公共機関及び同条第８号に規定する指定地方公共機関。電気、ガス、鉄道等の社会インフラや医療、金融、通信等に関連する事業者が指定されている。</w:t>
            </w:r>
          </w:p>
        </w:tc>
      </w:tr>
      <w:tr w:rsidR="00935AB8" w:rsidRPr="00935AB8" w14:paraId="0D285454" w14:textId="77777777" w:rsidTr="00935AB8">
        <w:trPr>
          <w:trHeight w:val="50"/>
        </w:trPr>
        <w:tc>
          <w:tcPr>
            <w:tcW w:w="2405" w:type="dxa"/>
          </w:tcPr>
          <w:p w14:paraId="27971382" w14:textId="50794A74" w:rsidR="00935AB8" w:rsidRPr="00935AB8" w:rsidRDefault="00935AB8" w:rsidP="00935AB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35AB8">
              <w:rPr>
                <w:rFonts w:ascii="ＭＳ Ｐゴシック" w:eastAsia="ＭＳ Ｐゴシック" w:hAnsi="ＭＳ Ｐゴシック" w:cs="ＭＳ Ｐゴシック" w:hint="eastAsia"/>
                <w:b/>
                <w:bCs/>
                <w:spacing w:val="25"/>
                <w:kern w:val="0"/>
                <w:szCs w:val="21"/>
              </w:rPr>
              <w:t>収束</w:t>
            </w:r>
          </w:p>
        </w:tc>
        <w:tc>
          <w:tcPr>
            <w:tcW w:w="6089" w:type="dxa"/>
          </w:tcPr>
          <w:p w14:paraId="69D435FF" w14:textId="0C58315E" w:rsidR="00935AB8" w:rsidRPr="00935AB8" w:rsidRDefault="00935AB8" w:rsidP="007E601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35AB8">
              <w:rPr>
                <w:rFonts w:ascii="ＭＳ Ｐゴシック" w:eastAsia="ＭＳ Ｐゴシック" w:hAnsi="ＭＳ Ｐゴシック" w:cs="ＭＳ Ｐゴシック" w:hint="eastAsia"/>
                <w:b/>
                <w:bCs/>
                <w:spacing w:val="25"/>
                <w:kern w:val="0"/>
                <w:szCs w:val="21"/>
              </w:rPr>
              <w:t>患者が国内で発生しているが、特措法に基づく対策を必要としない流行状況にあること。</w:t>
            </w:r>
          </w:p>
        </w:tc>
      </w:tr>
      <w:tr w:rsidR="00935AB8" w:rsidRPr="00935AB8" w14:paraId="34ED1135" w14:textId="77777777" w:rsidTr="00935AB8">
        <w:trPr>
          <w:trHeight w:val="50"/>
        </w:trPr>
        <w:tc>
          <w:tcPr>
            <w:tcW w:w="2405" w:type="dxa"/>
          </w:tcPr>
          <w:p w14:paraId="154584AD" w14:textId="70C192E9" w:rsidR="00935AB8" w:rsidRPr="00935AB8" w:rsidRDefault="00935AB8" w:rsidP="00935AB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35AB8">
              <w:rPr>
                <w:rFonts w:ascii="ＭＳ Ｐゴシック" w:eastAsia="ＭＳ Ｐゴシック" w:hAnsi="ＭＳ Ｐゴシック" w:cs="ＭＳ Ｐゴシック" w:hint="eastAsia"/>
                <w:b/>
                <w:bCs/>
                <w:spacing w:val="25"/>
                <w:kern w:val="0"/>
                <w:szCs w:val="21"/>
              </w:rPr>
              <w:t>重点区域</w:t>
            </w:r>
          </w:p>
        </w:tc>
        <w:tc>
          <w:tcPr>
            <w:tcW w:w="6089" w:type="dxa"/>
          </w:tcPr>
          <w:p w14:paraId="26FF8DBB" w14:textId="3EB15972" w:rsidR="00935AB8" w:rsidRPr="00935AB8" w:rsidRDefault="00935AB8" w:rsidP="00935AB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35AB8">
              <w:rPr>
                <w:rFonts w:ascii="ＭＳ Ｐゴシック" w:eastAsia="ＭＳ Ｐゴシック" w:hAnsi="ＭＳ Ｐゴシック" w:cs="ＭＳ Ｐゴシック" w:hint="eastAsia"/>
                <w:b/>
                <w:bCs/>
                <w:spacing w:val="25"/>
                <w:kern w:val="0"/>
                <w:szCs w:val="21"/>
              </w:rPr>
              <w:t>特措法第</w:t>
            </w:r>
            <w:r>
              <w:rPr>
                <w:rFonts w:ascii="ＭＳ Ｐゴシック" w:eastAsia="ＭＳ Ｐゴシック" w:hAnsi="ＭＳ Ｐゴシック" w:cs="ＭＳ Ｐゴシック" w:hint="eastAsia"/>
                <w:b/>
                <w:bCs/>
                <w:spacing w:val="25"/>
                <w:kern w:val="0"/>
                <w:szCs w:val="21"/>
              </w:rPr>
              <w:t>３１</w:t>
            </w:r>
            <w:r w:rsidRPr="00935AB8">
              <w:rPr>
                <w:rFonts w:ascii="ＭＳ Ｐゴシック" w:eastAsia="ＭＳ Ｐゴシック" w:hAnsi="ＭＳ Ｐゴシック" w:cs="ＭＳ Ｐゴシック" w:hint="eastAsia"/>
                <w:b/>
                <w:bCs/>
                <w:spacing w:val="25"/>
                <w:kern w:val="0"/>
                <w:szCs w:val="21"/>
              </w:rPr>
              <w:t>条の６第１項の規定に基づき、国がまん延防止等重点措置を実施すべき区域として公示した区域</w:t>
            </w:r>
            <w:r w:rsidRPr="00903AA0">
              <w:rPr>
                <w:rFonts w:ascii="ＭＳ Ｐゴシック" w:eastAsia="ＭＳ Ｐゴシック" w:hAnsi="ＭＳ Ｐゴシック" w:cs="ＭＳ Ｐゴシック"/>
                <w:b/>
                <w:bCs/>
                <w:spacing w:val="25"/>
                <w:kern w:val="0"/>
                <w:szCs w:val="21"/>
              </w:rPr>
              <w:t>。</w:t>
            </w:r>
          </w:p>
        </w:tc>
      </w:tr>
      <w:tr w:rsidR="00935AB8" w:rsidRPr="00935AB8" w14:paraId="4E5784C7" w14:textId="77777777" w:rsidTr="00935AB8">
        <w:trPr>
          <w:trHeight w:val="50"/>
        </w:trPr>
        <w:tc>
          <w:tcPr>
            <w:tcW w:w="2405" w:type="dxa"/>
          </w:tcPr>
          <w:p w14:paraId="3FF46A8F" w14:textId="618DFEA9" w:rsidR="00935AB8" w:rsidRPr="00935AB8" w:rsidRDefault="00935AB8" w:rsidP="00935AB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35AB8">
              <w:rPr>
                <w:rFonts w:ascii="ＭＳ Ｐゴシック" w:eastAsia="ＭＳ Ｐゴシック" w:hAnsi="ＭＳ Ｐゴシック" w:cs="ＭＳ Ｐゴシック" w:hint="eastAsia"/>
                <w:b/>
                <w:bCs/>
                <w:spacing w:val="25"/>
                <w:kern w:val="0"/>
                <w:szCs w:val="21"/>
              </w:rPr>
              <w:t>住民接種</w:t>
            </w:r>
          </w:p>
        </w:tc>
        <w:tc>
          <w:tcPr>
            <w:tcW w:w="6089" w:type="dxa"/>
          </w:tcPr>
          <w:p w14:paraId="1EA8D747" w14:textId="4DD0C2B7" w:rsidR="00935AB8" w:rsidRPr="00935AB8" w:rsidRDefault="00935AB8" w:rsidP="00935AB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935AB8">
              <w:rPr>
                <w:rFonts w:ascii="ＭＳ Ｐゴシック" w:eastAsia="ＭＳ Ｐゴシック" w:hAnsi="ＭＳ Ｐゴシック" w:cs="ＭＳ Ｐゴシック" w:hint="eastAsia"/>
                <w:b/>
                <w:bCs/>
                <w:spacing w:val="25"/>
                <w:kern w:val="0"/>
                <w:szCs w:val="21"/>
              </w:rPr>
              <w:t>特措法第</w:t>
            </w:r>
            <w:r>
              <w:rPr>
                <w:rFonts w:ascii="ＭＳ Ｐゴシック" w:eastAsia="ＭＳ Ｐゴシック" w:hAnsi="ＭＳ Ｐゴシック" w:cs="ＭＳ Ｐゴシック" w:hint="eastAsia"/>
                <w:b/>
                <w:bCs/>
                <w:spacing w:val="25"/>
                <w:kern w:val="0"/>
                <w:szCs w:val="21"/>
              </w:rPr>
              <w:t>２７</w:t>
            </w:r>
            <w:r w:rsidRPr="00935AB8">
              <w:rPr>
                <w:rFonts w:ascii="ＭＳ Ｐゴシック" w:eastAsia="ＭＳ Ｐゴシック" w:hAnsi="ＭＳ Ｐゴシック" w:cs="ＭＳ Ｐゴシック" w:hint="eastAsia"/>
                <w:b/>
                <w:bCs/>
                <w:spacing w:val="25"/>
                <w:kern w:val="0"/>
                <w:szCs w:val="21"/>
              </w:rPr>
              <w:t>条の</w:t>
            </w:r>
            <w:r>
              <w:rPr>
                <w:rFonts w:ascii="ＭＳ Ｐゴシック" w:eastAsia="ＭＳ Ｐゴシック" w:hAnsi="ＭＳ Ｐゴシック" w:cs="ＭＳ Ｐゴシック" w:hint="eastAsia"/>
                <w:b/>
                <w:bCs/>
                <w:spacing w:val="25"/>
                <w:kern w:val="0"/>
                <w:szCs w:val="21"/>
              </w:rPr>
              <w:t>２</w:t>
            </w:r>
            <w:r w:rsidRPr="00935AB8">
              <w:rPr>
                <w:rFonts w:ascii="ＭＳ Ｐゴシック" w:eastAsia="ＭＳ Ｐゴシック" w:hAnsi="ＭＳ Ｐゴシック" w:cs="ＭＳ Ｐゴシック" w:hint="eastAsia"/>
                <w:b/>
                <w:bCs/>
                <w:spacing w:val="25"/>
                <w:kern w:val="0"/>
                <w:szCs w:val="21"/>
              </w:rPr>
              <w:t>の規定に基づき、新型インフルエンザ等が国民の生命及び健康に著しく重大な被害を与え、国民生活及び国民経済の安定が損なわれることのないようにするため</w:t>
            </w:r>
            <w:r w:rsidR="00B76ACD">
              <w:rPr>
                <w:rFonts w:ascii="ＭＳ Ｐゴシック" w:eastAsia="ＭＳ Ｐゴシック" w:hAnsi="ＭＳ Ｐゴシック" w:cs="ＭＳ Ｐゴシック" w:hint="eastAsia"/>
                <w:b/>
                <w:bCs/>
                <w:spacing w:val="25"/>
                <w:kern w:val="0"/>
                <w:szCs w:val="21"/>
              </w:rPr>
              <w:t>、</w:t>
            </w:r>
            <w:r w:rsidRPr="00935AB8">
              <w:rPr>
                <w:rFonts w:ascii="ＭＳ Ｐゴシック" w:eastAsia="ＭＳ Ｐゴシック" w:hAnsi="ＭＳ Ｐゴシック" w:cs="ＭＳ Ｐゴシック" w:hint="eastAsia"/>
                <w:b/>
                <w:bCs/>
                <w:spacing w:val="25"/>
                <w:kern w:val="0"/>
                <w:szCs w:val="21"/>
              </w:rPr>
              <w:t>緊急の必要があると認めるときに、対象者及び期間を定め、予防接種法第</w:t>
            </w:r>
            <w:r>
              <w:rPr>
                <w:rFonts w:ascii="ＭＳ Ｐゴシック" w:eastAsia="ＭＳ Ｐゴシック" w:hAnsi="ＭＳ Ｐゴシック" w:cs="ＭＳ Ｐゴシック" w:hint="eastAsia"/>
                <w:b/>
                <w:bCs/>
                <w:spacing w:val="25"/>
                <w:kern w:val="0"/>
                <w:szCs w:val="21"/>
              </w:rPr>
              <w:t>６</w:t>
            </w:r>
            <w:r w:rsidRPr="00935AB8">
              <w:rPr>
                <w:rFonts w:ascii="ＭＳ Ｐゴシック" w:eastAsia="ＭＳ Ｐゴシック" w:hAnsi="ＭＳ Ｐゴシック" w:cs="ＭＳ Ｐゴシック" w:hint="eastAsia"/>
                <w:b/>
                <w:bCs/>
                <w:spacing w:val="25"/>
                <w:kern w:val="0"/>
                <w:szCs w:val="21"/>
              </w:rPr>
              <w:t>条第３項の規定に基づき実施する予防接種のこと。</w:t>
            </w:r>
          </w:p>
        </w:tc>
      </w:tr>
      <w:tr w:rsidR="00935AB8" w:rsidRPr="00935AB8" w14:paraId="26CBF8C7" w14:textId="77777777" w:rsidTr="00935AB8">
        <w:trPr>
          <w:trHeight w:val="50"/>
        </w:trPr>
        <w:tc>
          <w:tcPr>
            <w:tcW w:w="2405" w:type="dxa"/>
          </w:tcPr>
          <w:p w14:paraId="48A8C108" w14:textId="70B15D44" w:rsidR="00935AB8" w:rsidRPr="00935AB8" w:rsidRDefault="00D419E1" w:rsidP="00935AB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D419E1">
              <w:rPr>
                <w:rFonts w:ascii="ＭＳ Ｐゴシック" w:eastAsia="ＭＳ Ｐゴシック" w:hAnsi="ＭＳ Ｐゴシック" w:cs="ＭＳ Ｐゴシック" w:hint="eastAsia"/>
                <w:b/>
                <w:bCs/>
                <w:spacing w:val="25"/>
                <w:kern w:val="0"/>
                <w:szCs w:val="21"/>
              </w:rPr>
              <w:t>新型インフルエンザ等</w:t>
            </w:r>
          </w:p>
        </w:tc>
        <w:tc>
          <w:tcPr>
            <w:tcW w:w="6089" w:type="dxa"/>
          </w:tcPr>
          <w:p w14:paraId="0C99D7B7" w14:textId="77777777" w:rsidR="002A4D86" w:rsidRDefault="00D419E1" w:rsidP="002A4D86">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D419E1">
              <w:rPr>
                <w:rFonts w:ascii="ＭＳ Ｐゴシック" w:eastAsia="ＭＳ Ｐゴシック" w:hAnsi="ＭＳ Ｐゴシック" w:cs="ＭＳ Ｐゴシック" w:hint="eastAsia"/>
                <w:b/>
                <w:bCs/>
                <w:spacing w:val="25"/>
                <w:kern w:val="0"/>
                <w:szCs w:val="21"/>
              </w:rPr>
              <w:t>感染症法第６条第７項に規定する新型インフルエンザ等感染症、同条第</w:t>
            </w:r>
            <w:r>
              <w:rPr>
                <w:rFonts w:ascii="ＭＳ Ｐゴシック" w:eastAsia="ＭＳ Ｐゴシック" w:hAnsi="ＭＳ Ｐゴシック" w:cs="ＭＳ Ｐゴシック" w:hint="eastAsia"/>
                <w:b/>
                <w:bCs/>
                <w:spacing w:val="25"/>
                <w:kern w:val="0"/>
                <w:szCs w:val="21"/>
              </w:rPr>
              <w:t>８</w:t>
            </w:r>
            <w:r w:rsidRPr="00D419E1">
              <w:rPr>
                <w:rFonts w:ascii="ＭＳ Ｐゴシック" w:eastAsia="ＭＳ Ｐゴシック" w:hAnsi="ＭＳ Ｐゴシック" w:cs="ＭＳ Ｐゴシック" w:hint="eastAsia"/>
                <w:b/>
                <w:bCs/>
                <w:spacing w:val="25"/>
                <w:kern w:val="0"/>
                <w:szCs w:val="21"/>
              </w:rPr>
              <w:t>項に規定する指定感染症（感染症法第</w:t>
            </w:r>
            <w:r w:rsidR="002A4D86">
              <w:rPr>
                <w:rFonts w:ascii="ＭＳ Ｐゴシック" w:eastAsia="ＭＳ Ｐゴシック" w:hAnsi="ＭＳ Ｐゴシック" w:cs="ＭＳ Ｐゴシック" w:hint="eastAsia"/>
                <w:b/>
                <w:bCs/>
                <w:spacing w:val="25"/>
                <w:kern w:val="0"/>
                <w:szCs w:val="21"/>
              </w:rPr>
              <w:t>１４</w:t>
            </w:r>
            <w:r w:rsidRPr="00D419E1">
              <w:rPr>
                <w:rFonts w:ascii="ＭＳ Ｐゴシック" w:eastAsia="ＭＳ Ｐゴシック" w:hAnsi="ＭＳ Ｐゴシック" w:cs="ＭＳ Ｐゴシック" w:hint="eastAsia"/>
                <w:b/>
                <w:bCs/>
                <w:spacing w:val="25"/>
                <w:kern w:val="0"/>
                <w:szCs w:val="21"/>
              </w:rPr>
              <w:t>条の報告に係るものに限る。）及び感染症法第</w:t>
            </w:r>
            <w:r>
              <w:rPr>
                <w:rFonts w:ascii="ＭＳ Ｐゴシック" w:eastAsia="ＭＳ Ｐゴシック" w:hAnsi="ＭＳ Ｐゴシック" w:cs="ＭＳ Ｐゴシック" w:hint="eastAsia"/>
                <w:b/>
                <w:bCs/>
                <w:spacing w:val="25"/>
                <w:kern w:val="0"/>
                <w:szCs w:val="21"/>
              </w:rPr>
              <w:t>６</w:t>
            </w:r>
            <w:r w:rsidRPr="00D419E1">
              <w:rPr>
                <w:rFonts w:ascii="ＭＳ Ｐゴシック" w:eastAsia="ＭＳ Ｐゴシック" w:hAnsi="ＭＳ Ｐゴシック" w:cs="ＭＳ Ｐゴシック" w:hint="eastAsia"/>
                <w:b/>
                <w:bCs/>
                <w:spacing w:val="25"/>
                <w:kern w:val="0"/>
                <w:szCs w:val="21"/>
              </w:rPr>
              <w:t>条第</w:t>
            </w:r>
            <w:r>
              <w:rPr>
                <w:rFonts w:ascii="ＭＳ Ｐゴシック" w:eastAsia="ＭＳ Ｐゴシック" w:hAnsi="ＭＳ Ｐゴシック" w:cs="ＭＳ Ｐゴシック" w:hint="eastAsia"/>
                <w:b/>
                <w:bCs/>
                <w:spacing w:val="25"/>
                <w:kern w:val="0"/>
                <w:szCs w:val="21"/>
              </w:rPr>
              <w:t>９</w:t>
            </w:r>
            <w:r w:rsidRPr="00D419E1">
              <w:rPr>
                <w:rFonts w:ascii="ＭＳ Ｐゴシック" w:eastAsia="ＭＳ Ｐゴシック" w:hAnsi="ＭＳ Ｐゴシック" w:cs="ＭＳ Ｐゴシック" w:hint="eastAsia"/>
                <w:b/>
                <w:bCs/>
                <w:spacing w:val="25"/>
                <w:kern w:val="0"/>
                <w:szCs w:val="21"/>
              </w:rPr>
              <w:t>項に規定する新感染症（全国的かつ急速なまん延のおそれのあるものに限る。）をいう。</w:t>
            </w:r>
          </w:p>
          <w:p w14:paraId="0D02282D" w14:textId="20E8588D" w:rsidR="00935AB8" w:rsidRPr="00935AB8" w:rsidRDefault="00D419E1" w:rsidP="002A4D86">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D419E1">
              <w:rPr>
                <w:rFonts w:ascii="ＭＳ Ｐゴシック" w:eastAsia="ＭＳ Ｐゴシック" w:hAnsi="ＭＳ Ｐゴシック" w:cs="ＭＳ Ｐゴシック" w:hint="eastAsia"/>
                <w:b/>
                <w:bCs/>
                <w:spacing w:val="25"/>
                <w:kern w:val="0"/>
                <w:szCs w:val="21"/>
              </w:rPr>
              <w:t>市行動計画においては、新型インフルエンザ等に位置付けられる可能性がある感染症について、その発生の情報を探知した段階より、本用語を用いる</w:t>
            </w:r>
            <w:r w:rsidR="00935AB8" w:rsidRPr="00935AB8">
              <w:rPr>
                <w:rFonts w:ascii="ＭＳ Ｐゴシック" w:eastAsia="ＭＳ Ｐゴシック" w:hAnsi="ＭＳ Ｐゴシック" w:cs="ＭＳ Ｐゴシック" w:hint="eastAsia"/>
                <w:b/>
                <w:bCs/>
                <w:spacing w:val="25"/>
                <w:kern w:val="0"/>
                <w:szCs w:val="21"/>
              </w:rPr>
              <w:t>。</w:t>
            </w:r>
          </w:p>
        </w:tc>
      </w:tr>
    </w:tbl>
    <w:p w14:paraId="10CF7379" w14:textId="018DA0A2" w:rsidR="00D419E1" w:rsidRDefault="00D419E1"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r>
        <w:rPr>
          <w:rFonts w:ascii="ＭＳ Ｐゴシック" w:eastAsia="ＭＳ Ｐゴシック" w:hAnsi="ＭＳ Ｐゴシック" w:cs="ＭＳ Ｐゴシック"/>
          <w:b/>
          <w:bCs/>
          <w:color w:val="FF0000"/>
          <w:spacing w:val="25"/>
          <w:kern w:val="0"/>
          <w:szCs w:val="21"/>
        </w:rPr>
        <w:br w:type="page"/>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089"/>
      </w:tblGrid>
      <w:tr w:rsidR="00D419E1" w:rsidRPr="00903AA0" w14:paraId="7F30FAC2" w14:textId="77777777" w:rsidTr="00557000">
        <w:trPr>
          <w:trHeight w:val="200"/>
        </w:trPr>
        <w:tc>
          <w:tcPr>
            <w:tcW w:w="2405" w:type="dxa"/>
            <w:shd w:val="clear" w:color="auto" w:fill="D9D9D9"/>
            <w:vAlign w:val="center"/>
          </w:tcPr>
          <w:p w14:paraId="1E98D397" w14:textId="77777777" w:rsidR="00D419E1" w:rsidRPr="00903AA0" w:rsidRDefault="00D419E1" w:rsidP="00557000">
            <w:pPr>
              <w:autoSpaceDE w:val="0"/>
              <w:autoSpaceDN w:val="0"/>
              <w:spacing w:before="91"/>
              <w:ind w:firstLineChars="0" w:firstLine="0"/>
              <w:jc w:val="center"/>
              <w:rPr>
                <w:rFonts w:ascii="ＭＳ Ｐゴシック" w:eastAsia="ＭＳ Ｐゴシック" w:hAnsi="ＭＳ Ｐゴシック" w:cs="ＭＳ Ｐゴシック"/>
                <w:b/>
                <w:bCs/>
                <w:spacing w:val="25"/>
                <w:kern w:val="0"/>
                <w:szCs w:val="21"/>
              </w:rPr>
            </w:pPr>
            <w:r w:rsidRPr="00903AA0">
              <w:rPr>
                <w:rFonts w:ascii="ＭＳ Ｐゴシック" w:eastAsia="ＭＳ Ｐゴシック" w:hAnsi="ＭＳ Ｐゴシック" w:cs="ＭＳ Ｐゴシック"/>
                <w:b/>
                <w:bCs/>
                <w:spacing w:val="25"/>
                <w:kern w:val="0"/>
                <w:szCs w:val="21"/>
              </w:rPr>
              <w:lastRenderedPageBreak/>
              <w:t>用語</w:t>
            </w:r>
          </w:p>
        </w:tc>
        <w:tc>
          <w:tcPr>
            <w:tcW w:w="6089" w:type="dxa"/>
            <w:shd w:val="clear" w:color="auto" w:fill="D9D9D9"/>
            <w:vAlign w:val="center"/>
          </w:tcPr>
          <w:p w14:paraId="67FA0F7C" w14:textId="77777777" w:rsidR="00D419E1" w:rsidRPr="00903AA0" w:rsidRDefault="00D419E1" w:rsidP="00557000">
            <w:pPr>
              <w:autoSpaceDE w:val="0"/>
              <w:autoSpaceDN w:val="0"/>
              <w:spacing w:before="91"/>
              <w:ind w:firstLineChars="0" w:firstLine="0"/>
              <w:jc w:val="center"/>
              <w:rPr>
                <w:rFonts w:ascii="ＭＳ Ｐゴシック" w:eastAsia="ＭＳ Ｐゴシック" w:hAnsi="ＭＳ Ｐゴシック" w:cs="ＭＳ Ｐゴシック"/>
                <w:b/>
                <w:bCs/>
                <w:spacing w:val="25"/>
                <w:kern w:val="0"/>
                <w:szCs w:val="21"/>
              </w:rPr>
            </w:pPr>
            <w:r w:rsidRPr="00903AA0">
              <w:rPr>
                <w:rFonts w:ascii="ＭＳ Ｐゴシック" w:eastAsia="ＭＳ Ｐゴシック" w:hAnsi="ＭＳ Ｐゴシック" w:cs="ＭＳ Ｐゴシック"/>
                <w:b/>
                <w:bCs/>
                <w:spacing w:val="25"/>
                <w:kern w:val="0"/>
                <w:szCs w:val="21"/>
              </w:rPr>
              <w:t>内容</w:t>
            </w:r>
          </w:p>
        </w:tc>
      </w:tr>
      <w:tr w:rsidR="00D419E1" w:rsidRPr="00903AA0" w14:paraId="1BB1C019" w14:textId="77777777" w:rsidTr="00D419E1">
        <w:trPr>
          <w:trHeight w:val="1379"/>
        </w:trPr>
        <w:tc>
          <w:tcPr>
            <w:tcW w:w="2405" w:type="dxa"/>
          </w:tcPr>
          <w:p w14:paraId="1510E834" w14:textId="3689363C" w:rsidR="00D419E1" w:rsidRPr="00903AA0" w:rsidRDefault="00D419E1" w:rsidP="0055700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D419E1">
              <w:rPr>
                <w:rFonts w:ascii="ＭＳ Ｐゴシック" w:eastAsia="ＭＳ Ｐゴシック" w:hAnsi="ＭＳ Ｐゴシック" w:cs="ＭＳ Ｐゴシック" w:hint="eastAsia"/>
                <w:b/>
                <w:bCs/>
                <w:spacing w:val="25"/>
                <w:kern w:val="0"/>
                <w:szCs w:val="21"/>
              </w:rPr>
              <w:t>新型インフルエンザ等緊急事態</w:t>
            </w:r>
          </w:p>
        </w:tc>
        <w:tc>
          <w:tcPr>
            <w:tcW w:w="6089" w:type="dxa"/>
          </w:tcPr>
          <w:p w14:paraId="44A8D2F4" w14:textId="3CBE0936" w:rsidR="00D419E1" w:rsidRPr="00903AA0" w:rsidRDefault="00D419E1" w:rsidP="00D419E1">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D419E1">
              <w:rPr>
                <w:rFonts w:ascii="ＭＳ Ｐゴシック" w:eastAsia="ＭＳ Ｐゴシック" w:hAnsi="ＭＳ Ｐゴシック" w:cs="ＭＳ Ｐゴシック" w:hint="eastAsia"/>
                <w:b/>
                <w:bCs/>
                <w:spacing w:val="25"/>
                <w:kern w:val="0"/>
                <w:szCs w:val="21"/>
              </w:rPr>
              <w:t>特措法第</w:t>
            </w:r>
            <w:r>
              <w:rPr>
                <w:rFonts w:ascii="ＭＳ Ｐゴシック" w:eastAsia="ＭＳ Ｐゴシック" w:hAnsi="ＭＳ Ｐゴシック" w:cs="ＭＳ Ｐゴシック" w:hint="eastAsia"/>
                <w:b/>
                <w:bCs/>
                <w:spacing w:val="25"/>
                <w:kern w:val="0"/>
                <w:szCs w:val="21"/>
              </w:rPr>
              <w:t>３２</w:t>
            </w:r>
            <w:r w:rsidRPr="00D419E1">
              <w:rPr>
                <w:rFonts w:ascii="ＭＳ Ｐゴシック" w:eastAsia="ＭＳ Ｐゴシック" w:hAnsi="ＭＳ Ｐゴシック" w:cs="ＭＳ Ｐゴシック" w:hint="eastAsia"/>
                <w:b/>
                <w:bCs/>
                <w:spacing w:val="25"/>
                <w:kern w:val="0"/>
                <w:szCs w:val="21"/>
              </w:rPr>
              <w:t>条に規定する新型インフルエンザ等が国内で発生し、その全国的かつ急速なまん延により国民生活及び国民経済に甚大な影響を及ぼし、又は及ぼすおそれがあるものとして政令で定める要件に該当する事態。</w:t>
            </w:r>
          </w:p>
        </w:tc>
      </w:tr>
      <w:tr w:rsidR="00D419E1" w:rsidRPr="00903AA0" w14:paraId="3DEEE160" w14:textId="77777777" w:rsidTr="00D419E1">
        <w:trPr>
          <w:trHeight w:val="50"/>
        </w:trPr>
        <w:tc>
          <w:tcPr>
            <w:tcW w:w="2405" w:type="dxa"/>
          </w:tcPr>
          <w:p w14:paraId="3A3B696F" w14:textId="7B9A76B9" w:rsidR="00D419E1" w:rsidRPr="00903AA0" w:rsidRDefault="00D419E1" w:rsidP="0055700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D419E1">
              <w:rPr>
                <w:rFonts w:ascii="ＭＳ Ｐゴシック" w:eastAsia="ＭＳ Ｐゴシック" w:hAnsi="ＭＳ Ｐゴシック" w:cs="ＭＳ Ｐゴシック" w:hint="eastAsia"/>
                <w:b/>
                <w:bCs/>
                <w:spacing w:val="25"/>
                <w:kern w:val="0"/>
                <w:szCs w:val="21"/>
              </w:rPr>
              <w:t>新興感染症</w:t>
            </w:r>
          </w:p>
        </w:tc>
        <w:tc>
          <w:tcPr>
            <w:tcW w:w="6089" w:type="dxa"/>
          </w:tcPr>
          <w:p w14:paraId="14488A50" w14:textId="706A7366" w:rsidR="00D419E1" w:rsidRPr="00903AA0" w:rsidRDefault="00D419E1" w:rsidP="00D419E1">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D419E1">
              <w:rPr>
                <w:rFonts w:ascii="ＭＳ Ｐゴシック" w:eastAsia="ＭＳ Ｐゴシック" w:hAnsi="ＭＳ Ｐゴシック" w:cs="ＭＳ Ｐゴシック" w:hint="eastAsia"/>
                <w:b/>
                <w:bCs/>
                <w:spacing w:val="25"/>
                <w:kern w:val="0"/>
                <w:szCs w:val="21"/>
              </w:rPr>
              <w:t>かつて知られていなかった、新しく認識された感染症で、局地的あるいは国際的に、公衆衛生上問題となる感染症</w:t>
            </w:r>
            <w:r w:rsidRPr="009204F0">
              <w:rPr>
                <w:rFonts w:ascii="ＭＳ Ｐゴシック" w:eastAsia="ＭＳ Ｐゴシック" w:hAnsi="ＭＳ Ｐゴシック" w:cs="ＭＳ Ｐゴシック" w:hint="eastAsia"/>
                <w:b/>
                <w:bCs/>
                <w:spacing w:val="25"/>
                <w:kern w:val="0"/>
                <w:szCs w:val="21"/>
              </w:rPr>
              <w:t>。</w:t>
            </w:r>
          </w:p>
        </w:tc>
      </w:tr>
      <w:tr w:rsidR="00D419E1" w:rsidRPr="00903AA0" w14:paraId="2D173072" w14:textId="77777777" w:rsidTr="00557000">
        <w:trPr>
          <w:trHeight w:val="668"/>
        </w:trPr>
        <w:tc>
          <w:tcPr>
            <w:tcW w:w="2405" w:type="dxa"/>
          </w:tcPr>
          <w:p w14:paraId="1048F034" w14:textId="6479BD47" w:rsidR="00D419E1" w:rsidRPr="00903AA0" w:rsidRDefault="00D419E1" w:rsidP="0055700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D419E1">
              <w:rPr>
                <w:rFonts w:ascii="ＭＳ Ｐゴシック" w:eastAsia="ＭＳ Ｐゴシック" w:hAnsi="ＭＳ Ｐゴシック" w:cs="ＭＳ Ｐゴシック" w:hint="eastAsia"/>
                <w:b/>
                <w:bCs/>
                <w:spacing w:val="25"/>
                <w:kern w:val="0"/>
                <w:szCs w:val="21"/>
              </w:rPr>
              <w:t>迅速検査キット</w:t>
            </w:r>
          </w:p>
        </w:tc>
        <w:tc>
          <w:tcPr>
            <w:tcW w:w="6089" w:type="dxa"/>
          </w:tcPr>
          <w:p w14:paraId="5933A393" w14:textId="5CD4EFB8" w:rsidR="00D419E1" w:rsidRPr="00903AA0" w:rsidRDefault="00D419E1" w:rsidP="00D419E1">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D419E1">
              <w:rPr>
                <w:rFonts w:ascii="ＭＳ Ｐゴシック" w:eastAsia="ＭＳ Ｐゴシック" w:hAnsi="ＭＳ Ｐゴシック" w:cs="ＭＳ Ｐゴシック" w:hint="eastAsia"/>
                <w:b/>
                <w:bCs/>
                <w:spacing w:val="25"/>
                <w:kern w:val="0"/>
                <w:szCs w:val="21"/>
              </w:rPr>
              <w:t>簡便に実施し</w:t>
            </w:r>
            <w:r w:rsidR="00B76ACD">
              <w:rPr>
                <w:rFonts w:ascii="ＭＳ Ｐゴシック" w:eastAsia="ＭＳ Ｐゴシック" w:hAnsi="ＭＳ Ｐゴシック" w:cs="ＭＳ Ｐゴシック" w:hint="eastAsia"/>
                <w:b/>
                <w:bCs/>
                <w:spacing w:val="25"/>
                <w:kern w:val="0"/>
                <w:szCs w:val="21"/>
              </w:rPr>
              <w:t>、</w:t>
            </w:r>
            <w:r w:rsidRPr="00D419E1">
              <w:rPr>
                <w:rFonts w:ascii="ＭＳ Ｐゴシック" w:eastAsia="ＭＳ Ｐゴシック" w:hAnsi="ＭＳ Ｐゴシック" w:cs="ＭＳ Ｐゴシック" w:hint="eastAsia"/>
                <w:b/>
                <w:bCs/>
                <w:spacing w:val="25"/>
                <w:kern w:val="0"/>
                <w:szCs w:val="21"/>
              </w:rPr>
              <w:t>速やかに結果を判断可能な検査キット。一般に抗原定性検査が用いられており、</w:t>
            </w:r>
            <w:r w:rsidR="002A4D86">
              <w:rPr>
                <w:rFonts w:ascii="ＭＳ Ｐゴシック" w:eastAsia="ＭＳ Ｐゴシック" w:hAnsi="ＭＳ Ｐゴシック" w:cs="ＭＳ Ｐゴシック" w:hint="eastAsia"/>
                <w:b/>
                <w:bCs/>
                <w:spacing w:val="25"/>
                <w:kern w:val="0"/>
                <w:szCs w:val="21"/>
              </w:rPr>
              <w:t>ＰＣＲ</w:t>
            </w:r>
            <w:r w:rsidRPr="00D419E1">
              <w:rPr>
                <w:rFonts w:ascii="ＭＳ Ｐゴシック" w:eastAsia="ＭＳ Ｐゴシック" w:hAnsi="ＭＳ Ｐゴシック" w:cs="ＭＳ Ｐゴシック" w:hint="eastAsia"/>
                <w:b/>
                <w:bCs/>
                <w:spacing w:val="25"/>
                <w:kern w:val="0"/>
                <w:szCs w:val="21"/>
              </w:rPr>
              <w:t>検査や抗原定量検査に比べると、簡易かつ迅速に結果を得ることが可能である</w:t>
            </w:r>
            <w:r w:rsidRPr="00903AA0">
              <w:rPr>
                <w:rFonts w:ascii="ＭＳ Ｐゴシック" w:eastAsia="ＭＳ Ｐゴシック" w:hAnsi="ＭＳ Ｐゴシック" w:cs="ＭＳ Ｐゴシック"/>
                <w:b/>
                <w:bCs/>
                <w:spacing w:val="25"/>
                <w:kern w:val="0"/>
                <w:szCs w:val="21"/>
              </w:rPr>
              <w:t>。</w:t>
            </w:r>
          </w:p>
        </w:tc>
      </w:tr>
      <w:tr w:rsidR="00D419E1" w:rsidRPr="00903AA0" w14:paraId="4EF4564E" w14:textId="77777777" w:rsidTr="00557000">
        <w:trPr>
          <w:trHeight w:val="188"/>
        </w:trPr>
        <w:tc>
          <w:tcPr>
            <w:tcW w:w="2405" w:type="dxa"/>
          </w:tcPr>
          <w:p w14:paraId="6DAA4A6C" w14:textId="3743FD79" w:rsidR="00D419E1" w:rsidRPr="00903AA0" w:rsidRDefault="00D419E1" w:rsidP="0055700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D419E1">
              <w:rPr>
                <w:rFonts w:ascii="ＭＳ Ｐゴシック" w:eastAsia="ＭＳ Ｐゴシック" w:hAnsi="ＭＳ Ｐゴシック" w:cs="ＭＳ Ｐゴシック" w:hint="eastAsia"/>
                <w:b/>
                <w:bCs/>
                <w:spacing w:val="25"/>
                <w:kern w:val="0"/>
                <w:szCs w:val="21"/>
              </w:rPr>
              <w:t>積極的疫学調査</w:t>
            </w:r>
          </w:p>
        </w:tc>
        <w:tc>
          <w:tcPr>
            <w:tcW w:w="6089" w:type="dxa"/>
          </w:tcPr>
          <w:p w14:paraId="38F5F63D" w14:textId="27266851" w:rsidR="00D419E1" w:rsidRPr="00903AA0" w:rsidRDefault="00D419E1" w:rsidP="00D419E1">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D419E1">
              <w:rPr>
                <w:rFonts w:ascii="ＭＳ Ｐゴシック" w:eastAsia="ＭＳ Ｐゴシック" w:hAnsi="ＭＳ Ｐゴシック" w:cs="ＭＳ Ｐゴシック" w:hint="eastAsia"/>
                <w:b/>
                <w:bCs/>
                <w:spacing w:val="25"/>
                <w:kern w:val="0"/>
                <w:szCs w:val="21"/>
              </w:rPr>
              <w:t>感染症法第</w:t>
            </w:r>
            <w:r>
              <w:rPr>
                <w:rFonts w:ascii="ＭＳ Ｐゴシック" w:eastAsia="ＭＳ Ｐゴシック" w:hAnsi="ＭＳ Ｐゴシック" w:cs="ＭＳ Ｐゴシック" w:hint="eastAsia"/>
                <w:b/>
                <w:bCs/>
                <w:spacing w:val="25"/>
                <w:kern w:val="0"/>
                <w:szCs w:val="21"/>
              </w:rPr>
              <w:t>１５</w:t>
            </w:r>
            <w:r w:rsidRPr="00D419E1">
              <w:rPr>
                <w:rFonts w:ascii="ＭＳ Ｐゴシック" w:eastAsia="ＭＳ Ｐゴシック" w:hAnsi="ＭＳ Ｐゴシック" w:cs="ＭＳ Ｐゴシック" w:hint="eastAsia"/>
                <w:b/>
                <w:bCs/>
                <w:spacing w:val="25"/>
                <w:kern w:val="0"/>
                <w:szCs w:val="21"/>
              </w:rPr>
              <w:t>条の規定に基づき、患者、疑似症患者、無症状病原体保有者等に対し、感染症の発生の状況、動向及び原因を明らかにするために行う調査</w:t>
            </w:r>
            <w:r w:rsidRPr="00935AB8">
              <w:rPr>
                <w:rFonts w:ascii="ＭＳ Ｐゴシック" w:eastAsia="ＭＳ Ｐゴシック" w:hAnsi="ＭＳ Ｐゴシック" w:cs="ＭＳ Ｐゴシック" w:hint="eastAsia"/>
                <w:b/>
                <w:bCs/>
                <w:spacing w:val="25"/>
                <w:kern w:val="0"/>
                <w:szCs w:val="21"/>
              </w:rPr>
              <w:t>。</w:t>
            </w:r>
          </w:p>
        </w:tc>
      </w:tr>
      <w:tr w:rsidR="00D419E1" w:rsidRPr="00D419E1" w14:paraId="6F177AA7" w14:textId="77777777" w:rsidTr="00557000">
        <w:trPr>
          <w:trHeight w:val="50"/>
        </w:trPr>
        <w:tc>
          <w:tcPr>
            <w:tcW w:w="2405" w:type="dxa"/>
          </w:tcPr>
          <w:p w14:paraId="0E9FC781" w14:textId="2D0E792C" w:rsidR="00D419E1" w:rsidRPr="00935AB8" w:rsidRDefault="00D419E1" w:rsidP="0055700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Pr>
                <w:rFonts w:ascii="ＭＳ Ｐゴシック" w:eastAsia="ＭＳ Ｐゴシック" w:hAnsi="ＭＳ Ｐゴシック" w:cs="ＭＳ Ｐゴシック" w:hint="eastAsia"/>
                <w:b/>
                <w:bCs/>
                <w:spacing w:val="25"/>
                <w:kern w:val="0"/>
                <w:szCs w:val="21"/>
              </w:rPr>
              <w:t>相談センター</w:t>
            </w:r>
          </w:p>
        </w:tc>
        <w:tc>
          <w:tcPr>
            <w:tcW w:w="6089" w:type="dxa"/>
          </w:tcPr>
          <w:p w14:paraId="222B3831" w14:textId="26CB51C7" w:rsidR="00D419E1" w:rsidRPr="00935AB8" w:rsidRDefault="00D419E1" w:rsidP="00D419E1">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D419E1">
              <w:rPr>
                <w:rFonts w:ascii="ＭＳ Ｐゴシック" w:eastAsia="ＭＳ Ｐゴシック" w:hAnsi="ＭＳ Ｐゴシック" w:cs="ＭＳ Ｐゴシック" w:hint="eastAsia"/>
                <w:b/>
                <w:bCs/>
                <w:spacing w:val="25"/>
                <w:kern w:val="0"/>
                <w:szCs w:val="21"/>
              </w:rPr>
              <w:t>新型インフルエンザ等の発生国・地域からの帰国者等又は患者への濃厚接触者であって、発熱・呼吸器症状等がある方からの相談に応じるための電話窓口</w:t>
            </w:r>
            <w:r w:rsidRPr="00935AB8">
              <w:rPr>
                <w:rFonts w:ascii="ＭＳ Ｐゴシック" w:eastAsia="ＭＳ Ｐゴシック" w:hAnsi="ＭＳ Ｐゴシック" w:cs="ＭＳ Ｐゴシック" w:hint="eastAsia"/>
                <w:b/>
                <w:bCs/>
                <w:spacing w:val="25"/>
                <w:kern w:val="0"/>
                <w:szCs w:val="21"/>
              </w:rPr>
              <w:t>。</w:t>
            </w:r>
          </w:p>
        </w:tc>
      </w:tr>
      <w:tr w:rsidR="00D419E1" w:rsidRPr="00935AB8" w14:paraId="73BE2310" w14:textId="77777777" w:rsidTr="00557000">
        <w:trPr>
          <w:trHeight w:val="50"/>
        </w:trPr>
        <w:tc>
          <w:tcPr>
            <w:tcW w:w="2405" w:type="dxa"/>
          </w:tcPr>
          <w:p w14:paraId="72C9441D" w14:textId="7AB64C45" w:rsidR="00D419E1" w:rsidRPr="00935AB8" w:rsidRDefault="00D419E1" w:rsidP="0055700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D419E1">
              <w:rPr>
                <w:rFonts w:ascii="ＭＳ Ｐゴシック" w:eastAsia="ＭＳ Ｐゴシック" w:hAnsi="ＭＳ Ｐゴシック" w:cs="ＭＳ Ｐゴシック" w:hint="eastAsia"/>
                <w:b/>
                <w:bCs/>
                <w:spacing w:val="25"/>
                <w:kern w:val="0"/>
                <w:szCs w:val="21"/>
              </w:rPr>
              <w:t>双方向のコミュニケーション</w:t>
            </w:r>
          </w:p>
        </w:tc>
        <w:tc>
          <w:tcPr>
            <w:tcW w:w="6089" w:type="dxa"/>
          </w:tcPr>
          <w:p w14:paraId="2E46F8A8" w14:textId="663F0D5B" w:rsidR="00D419E1" w:rsidRPr="00935AB8" w:rsidRDefault="00D419E1" w:rsidP="00D419E1">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D419E1">
              <w:rPr>
                <w:rFonts w:ascii="ＭＳ Ｐゴシック" w:eastAsia="ＭＳ Ｐゴシック" w:hAnsi="ＭＳ Ｐゴシック" w:cs="ＭＳ Ｐゴシック" w:hint="eastAsia"/>
                <w:b/>
                <w:bCs/>
                <w:spacing w:val="25"/>
                <w:kern w:val="0"/>
                <w:szCs w:val="21"/>
              </w:rPr>
              <w:t>地方公共団体、医療機関、事業者等を含む国民等が適切に判断・行動することができるよう、国による一方向の情報提供だけでなく、多様な手段を活用して</w:t>
            </w:r>
            <w:r w:rsidR="00835C97">
              <w:rPr>
                <w:rFonts w:ascii="ＭＳ Ｐゴシック" w:eastAsia="ＭＳ Ｐゴシック" w:hAnsi="ＭＳ Ｐゴシック" w:cs="ＭＳ Ｐゴシック" w:hint="eastAsia"/>
                <w:b/>
                <w:bCs/>
                <w:spacing w:val="25"/>
                <w:kern w:val="0"/>
                <w:szCs w:val="21"/>
              </w:rPr>
              <w:t>、</w:t>
            </w:r>
            <w:r w:rsidRPr="00D419E1">
              <w:rPr>
                <w:rFonts w:ascii="ＭＳ Ｐゴシック" w:eastAsia="ＭＳ Ｐゴシック" w:hAnsi="ＭＳ Ｐゴシック" w:cs="ＭＳ Ｐゴシック" w:hint="eastAsia"/>
                <w:b/>
                <w:bCs/>
                <w:spacing w:val="25"/>
                <w:kern w:val="0"/>
                <w:szCs w:val="21"/>
              </w:rPr>
              <w:t>情報の受取手の反応や関心を把握・共有して行うコミュニケーション</w:t>
            </w:r>
            <w:r w:rsidRPr="00903AA0">
              <w:rPr>
                <w:rFonts w:ascii="ＭＳ Ｐゴシック" w:eastAsia="ＭＳ Ｐゴシック" w:hAnsi="ＭＳ Ｐゴシック" w:cs="ＭＳ Ｐゴシック"/>
                <w:b/>
                <w:bCs/>
                <w:spacing w:val="25"/>
                <w:kern w:val="0"/>
                <w:szCs w:val="21"/>
              </w:rPr>
              <w:t>。</w:t>
            </w:r>
          </w:p>
        </w:tc>
      </w:tr>
      <w:tr w:rsidR="00D419E1" w:rsidRPr="00935AB8" w14:paraId="3F86590D" w14:textId="77777777" w:rsidTr="00D419E1">
        <w:trPr>
          <w:trHeight w:val="130"/>
        </w:trPr>
        <w:tc>
          <w:tcPr>
            <w:tcW w:w="8494" w:type="dxa"/>
            <w:gridSpan w:val="2"/>
            <w:shd w:val="clear" w:color="auto" w:fill="D9D9D9" w:themeFill="background1" w:themeFillShade="D9"/>
          </w:tcPr>
          <w:p w14:paraId="15AD96FE" w14:textId="3996268E" w:rsidR="00D419E1" w:rsidRPr="00935AB8" w:rsidRDefault="00D419E1" w:rsidP="00D419E1">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Pr>
                <w:rFonts w:ascii="ＭＳ Ｐゴシック" w:eastAsia="ＭＳ Ｐゴシック" w:hAnsi="ＭＳ Ｐゴシック" w:cs="ＭＳ Ｐゴシック" w:hint="eastAsia"/>
                <w:b/>
                <w:bCs/>
                <w:spacing w:val="25"/>
                <w:kern w:val="0"/>
                <w:szCs w:val="21"/>
              </w:rPr>
              <w:t>た</w:t>
            </w:r>
            <w:r w:rsidRPr="00804390">
              <w:rPr>
                <w:rFonts w:ascii="ＭＳ Ｐゴシック" w:eastAsia="ＭＳ Ｐゴシック" w:hAnsi="ＭＳ Ｐゴシック" w:cs="ＭＳ Ｐゴシック" w:hint="eastAsia"/>
                <w:b/>
                <w:bCs/>
                <w:spacing w:val="25"/>
                <w:kern w:val="0"/>
                <w:szCs w:val="21"/>
              </w:rPr>
              <w:t>行</w:t>
            </w:r>
          </w:p>
        </w:tc>
      </w:tr>
      <w:tr w:rsidR="00D419E1" w:rsidRPr="00935AB8" w14:paraId="26C9E035" w14:textId="77777777" w:rsidTr="00557000">
        <w:trPr>
          <w:trHeight w:val="50"/>
        </w:trPr>
        <w:tc>
          <w:tcPr>
            <w:tcW w:w="2405" w:type="dxa"/>
          </w:tcPr>
          <w:p w14:paraId="20132C34" w14:textId="792432D6" w:rsidR="00D419E1" w:rsidRPr="00935AB8" w:rsidRDefault="00D419E1" w:rsidP="0055700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D419E1">
              <w:rPr>
                <w:rFonts w:ascii="ＭＳ Ｐゴシック" w:eastAsia="ＭＳ Ｐゴシック" w:hAnsi="ＭＳ Ｐゴシック" w:cs="ＭＳ Ｐゴシック" w:hint="eastAsia"/>
                <w:b/>
                <w:bCs/>
                <w:spacing w:val="25"/>
                <w:kern w:val="0"/>
                <w:szCs w:val="21"/>
              </w:rPr>
              <w:t>登録事業者</w:t>
            </w:r>
          </w:p>
        </w:tc>
        <w:tc>
          <w:tcPr>
            <w:tcW w:w="6089" w:type="dxa"/>
          </w:tcPr>
          <w:p w14:paraId="2A1FF36A" w14:textId="5ECBDBDE" w:rsidR="00D419E1" w:rsidRPr="00935AB8" w:rsidRDefault="00D419E1" w:rsidP="00D419E1">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D419E1">
              <w:rPr>
                <w:rFonts w:ascii="ＭＳ Ｐゴシック" w:eastAsia="ＭＳ Ｐゴシック" w:hAnsi="ＭＳ Ｐゴシック" w:cs="ＭＳ Ｐゴシック" w:hint="eastAsia"/>
                <w:b/>
                <w:bCs/>
                <w:spacing w:val="25"/>
                <w:kern w:val="0"/>
                <w:szCs w:val="21"/>
              </w:rPr>
              <w:t>特措法</w:t>
            </w:r>
            <w:r w:rsidR="00705642">
              <w:rPr>
                <w:rFonts w:ascii="ＭＳ Ｐゴシック" w:eastAsia="ＭＳ Ｐゴシック" w:hAnsi="ＭＳ Ｐゴシック" w:cs="ＭＳ Ｐゴシック" w:hint="eastAsia"/>
                <w:b/>
                <w:bCs/>
                <w:spacing w:val="25"/>
                <w:kern w:val="0"/>
                <w:szCs w:val="21"/>
              </w:rPr>
              <w:t>第</w:t>
            </w:r>
            <w:r>
              <w:rPr>
                <w:rFonts w:ascii="ＭＳ Ｐゴシック" w:eastAsia="ＭＳ Ｐゴシック" w:hAnsi="ＭＳ Ｐゴシック" w:cs="ＭＳ Ｐゴシック" w:hint="eastAsia"/>
                <w:b/>
                <w:bCs/>
                <w:spacing w:val="25"/>
                <w:kern w:val="0"/>
                <w:szCs w:val="21"/>
              </w:rPr>
              <w:t>２８</w:t>
            </w:r>
            <w:r w:rsidRPr="00D419E1">
              <w:rPr>
                <w:rFonts w:ascii="ＭＳ Ｐゴシック" w:eastAsia="ＭＳ Ｐゴシック" w:hAnsi="ＭＳ Ｐゴシック" w:cs="ＭＳ Ｐゴシック" w:hint="eastAsia"/>
                <w:b/>
                <w:bCs/>
                <w:spacing w:val="25"/>
                <w:kern w:val="0"/>
                <w:szCs w:val="21"/>
              </w:rPr>
              <w:t>条に規定する医療の提供の業務又は国民生活及び国民経済の安定に寄与する業務を行う事業者であって</w:t>
            </w:r>
            <w:r w:rsidR="00835C97">
              <w:rPr>
                <w:rFonts w:ascii="ＭＳ Ｐゴシック" w:eastAsia="ＭＳ Ｐゴシック" w:hAnsi="ＭＳ Ｐゴシック" w:cs="ＭＳ Ｐゴシック" w:hint="eastAsia"/>
                <w:b/>
                <w:bCs/>
                <w:spacing w:val="25"/>
                <w:kern w:val="0"/>
                <w:szCs w:val="21"/>
              </w:rPr>
              <w:t>、</w:t>
            </w:r>
            <w:r w:rsidRPr="00D419E1">
              <w:rPr>
                <w:rFonts w:ascii="ＭＳ Ｐゴシック" w:eastAsia="ＭＳ Ｐゴシック" w:hAnsi="ＭＳ Ｐゴシック" w:cs="ＭＳ Ｐゴシック" w:hint="eastAsia"/>
                <w:b/>
                <w:bCs/>
                <w:spacing w:val="25"/>
                <w:kern w:val="0"/>
                <w:szCs w:val="21"/>
              </w:rPr>
              <w:t>厚生労働大臣の定めるところにより</w:t>
            </w:r>
            <w:r w:rsidR="00835C97">
              <w:rPr>
                <w:rFonts w:ascii="ＭＳ Ｐゴシック" w:eastAsia="ＭＳ Ｐゴシック" w:hAnsi="ＭＳ Ｐゴシック" w:cs="ＭＳ Ｐゴシック" w:hint="eastAsia"/>
                <w:b/>
                <w:bCs/>
                <w:spacing w:val="25"/>
                <w:kern w:val="0"/>
                <w:szCs w:val="21"/>
              </w:rPr>
              <w:t>、</w:t>
            </w:r>
            <w:r w:rsidRPr="00D419E1">
              <w:rPr>
                <w:rFonts w:ascii="ＭＳ Ｐゴシック" w:eastAsia="ＭＳ Ｐゴシック" w:hAnsi="ＭＳ Ｐゴシック" w:cs="ＭＳ Ｐゴシック" w:hint="eastAsia"/>
                <w:b/>
                <w:bCs/>
                <w:spacing w:val="25"/>
                <w:kern w:val="0"/>
                <w:szCs w:val="21"/>
              </w:rPr>
              <w:t>厚生労働大臣の登録を受けているもの。</w:t>
            </w:r>
          </w:p>
        </w:tc>
      </w:tr>
      <w:tr w:rsidR="00D419E1" w:rsidRPr="00D419E1" w14:paraId="0AB0ADAC" w14:textId="77777777" w:rsidTr="00C26589">
        <w:trPr>
          <w:trHeight w:val="1676"/>
        </w:trPr>
        <w:tc>
          <w:tcPr>
            <w:tcW w:w="2405" w:type="dxa"/>
          </w:tcPr>
          <w:p w14:paraId="527FC053" w14:textId="03E9FAC2" w:rsidR="00D419E1" w:rsidRPr="00D419E1" w:rsidRDefault="00D419E1" w:rsidP="00D419E1">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D419E1">
              <w:rPr>
                <w:rFonts w:ascii="ＭＳ Ｐゴシック" w:eastAsia="ＭＳ Ｐゴシック" w:hAnsi="ＭＳ Ｐゴシック" w:cs="ＭＳ Ｐゴシック" w:hint="eastAsia"/>
                <w:b/>
                <w:bCs/>
                <w:spacing w:val="25"/>
                <w:kern w:val="0"/>
                <w:szCs w:val="21"/>
              </w:rPr>
              <w:t>特定新型インフルエンザ等対策</w:t>
            </w:r>
          </w:p>
        </w:tc>
        <w:tc>
          <w:tcPr>
            <w:tcW w:w="6089" w:type="dxa"/>
          </w:tcPr>
          <w:p w14:paraId="0A020619" w14:textId="5366AC07" w:rsidR="00D419E1" w:rsidRPr="00D419E1" w:rsidRDefault="00D419E1" w:rsidP="00D419E1">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D419E1">
              <w:rPr>
                <w:rFonts w:ascii="ＭＳ Ｐゴシック" w:eastAsia="ＭＳ Ｐゴシック" w:hAnsi="ＭＳ Ｐゴシック" w:cs="ＭＳ Ｐゴシック" w:hint="eastAsia"/>
                <w:b/>
                <w:bCs/>
                <w:spacing w:val="25"/>
                <w:kern w:val="0"/>
                <w:szCs w:val="21"/>
              </w:rPr>
              <w:t>特措法第</w:t>
            </w:r>
            <w:r>
              <w:rPr>
                <w:rFonts w:ascii="ＭＳ Ｐゴシック" w:eastAsia="ＭＳ Ｐゴシック" w:hAnsi="ＭＳ Ｐゴシック" w:cs="ＭＳ Ｐゴシック" w:hint="eastAsia"/>
                <w:b/>
                <w:bCs/>
                <w:spacing w:val="25"/>
                <w:kern w:val="0"/>
                <w:szCs w:val="21"/>
              </w:rPr>
              <w:t>２</w:t>
            </w:r>
            <w:r w:rsidRPr="00D419E1">
              <w:rPr>
                <w:rFonts w:ascii="ＭＳ Ｐゴシック" w:eastAsia="ＭＳ Ｐゴシック" w:hAnsi="ＭＳ Ｐゴシック" w:cs="ＭＳ Ｐゴシック" w:hint="eastAsia"/>
                <w:b/>
                <w:bCs/>
                <w:spacing w:val="25"/>
                <w:kern w:val="0"/>
                <w:szCs w:val="21"/>
              </w:rPr>
              <w:t>条第</w:t>
            </w:r>
            <w:r>
              <w:rPr>
                <w:rFonts w:ascii="ＭＳ Ｐゴシック" w:eastAsia="ＭＳ Ｐゴシック" w:hAnsi="ＭＳ Ｐゴシック" w:cs="ＭＳ Ｐゴシック" w:hint="eastAsia"/>
                <w:b/>
                <w:bCs/>
                <w:spacing w:val="25"/>
                <w:kern w:val="0"/>
                <w:szCs w:val="21"/>
              </w:rPr>
              <w:t>２</w:t>
            </w:r>
            <w:r w:rsidRPr="00D419E1">
              <w:rPr>
                <w:rFonts w:ascii="ＭＳ Ｐゴシック" w:eastAsia="ＭＳ Ｐゴシック" w:hAnsi="ＭＳ Ｐゴシック" w:cs="ＭＳ Ｐゴシック" w:hint="eastAsia"/>
                <w:b/>
                <w:bCs/>
                <w:spacing w:val="25"/>
                <w:kern w:val="0"/>
                <w:szCs w:val="21"/>
              </w:rPr>
              <w:t>号の２に規定する特定新型インフルエンザ等対策のこと。地方公共団体が特措法及び感染症法の規定により実施する措置であって、新型インフルエンザ等のまん延を防止するため</w:t>
            </w:r>
            <w:r w:rsidR="00835C97">
              <w:rPr>
                <w:rFonts w:ascii="ＭＳ Ｐゴシック" w:eastAsia="ＭＳ Ｐゴシック" w:hAnsi="ＭＳ Ｐゴシック" w:cs="ＭＳ Ｐゴシック" w:hint="eastAsia"/>
                <w:b/>
                <w:bCs/>
                <w:spacing w:val="25"/>
                <w:kern w:val="0"/>
                <w:szCs w:val="21"/>
              </w:rPr>
              <w:t>、</w:t>
            </w:r>
            <w:r w:rsidRPr="00D419E1">
              <w:rPr>
                <w:rFonts w:ascii="ＭＳ Ｐゴシック" w:eastAsia="ＭＳ Ｐゴシック" w:hAnsi="ＭＳ Ｐゴシック" w:cs="ＭＳ Ｐゴシック" w:hint="eastAsia"/>
                <w:b/>
                <w:bCs/>
                <w:spacing w:val="25"/>
                <w:kern w:val="0"/>
                <w:szCs w:val="21"/>
              </w:rPr>
              <w:t>特に必要があるものとして</w:t>
            </w:r>
            <w:r w:rsidR="00835C97">
              <w:rPr>
                <w:rFonts w:ascii="ＭＳ Ｐゴシック" w:eastAsia="ＭＳ Ｐゴシック" w:hAnsi="ＭＳ Ｐゴシック" w:cs="ＭＳ Ｐゴシック" w:hint="eastAsia"/>
                <w:b/>
                <w:bCs/>
                <w:spacing w:val="25"/>
                <w:kern w:val="0"/>
                <w:szCs w:val="21"/>
              </w:rPr>
              <w:t>、</w:t>
            </w:r>
            <w:r w:rsidRPr="00D419E1">
              <w:rPr>
                <w:rFonts w:ascii="ＭＳ Ｐゴシック" w:eastAsia="ＭＳ Ｐゴシック" w:hAnsi="ＭＳ Ｐゴシック" w:cs="ＭＳ Ｐゴシック" w:hint="eastAsia"/>
                <w:b/>
                <w:bCs/>
                <w:spacing w:val="25"/>
                <w:kern w:val="0"/>
                <w:szCs w:val="21"/>
              </w:rPr>
              <w:t>新型インフルエンザ等対策特別措置法施行令第</w:t>
            </w:r>
            <w:r>
              <w:rPr>
                <w:rFonts w:ascii="ＭＳ Ｐゴシック" w:eastAsia="ＭＳ Ｐゴシック" w:hAnsi="ＭＳ Ｐゴシック" w:cs="ＭＳ Ｐゴシック" w:hint="eastAsia"/>
                <w:b/>
                <w:bCs/>
                <w:spacing w:val="25"/>
                <w:kern w:val="0"/>
                <w:szCs w:val="21"/>
              </w:rPr>
              <w:t>１</w:t>
            </w:r>
            <w:r w:rsidRPr="00D419E1">
              <w:rPr>
                <w:rFonts w:ascii="ＭＳ Ｐゴシック" w:eastAsia="ＭＳ Ｐゴシック" w:hAnsi="ＭＳ Ｐゴシック" w:cs="ＭＳ Ｐゴシック" w:hint="eastAsia"/>
                <w:b/>
                <w:bCs/>
                <w:spacing w:val="25"/>
                <w:kern w:val="0"/>
                <w:szCs w:val="21"/>
              </w:rPr>
              <w:t>条に規定するもの。</w:t>
            </w:r>
          </w:p>
        </w:tc>
      </w:tr>
      <w:tr w:rsidR="00C26589" w:rsidRPr="00903AA0" w14:paraId="1DBF1C33" w14:textId="77777777" w:rsidTr="00557000">
        <w:trPr>
          <w:trHeight w:val="200"/>
        </w:trPr>
        <w:tc>
          <w:tcPr>
            <w:tcW w:w="2405" w:type="dxa"/>
            <w:shd w:val="clear" w:color="auto" w:fill="D9D9D9"/>
            <w:vAlign w:val="center"/>
          </w:tcPr>
          <w:p w14:paraId="475E058A" w14:textId="6594983A" w:rsidR="00C26589" w:rsidRPr="00903AA0" w:rsidRDefault="00C26589" w:rsidP="00557000">
            <w:pPr>
              <w:autoSpaceDE w:val="0"/>
              <w:autoSpaceDN w:val="0"/>
              <w:spacing w:before="91"/>
              <w:ind w:firstLineChars="0" w:firstLine="0"/>
              <w:jc w:val="center"/>
              <w:rPr>
                <w:rFonts w:ascii="ＭＳ Ｐゴシック" w:eastAsia="ＭＳ Ｐゴシック" w:hAnsi="ＭＳ Ｐゴシック" w:cs="ＭＳ Ｐゴシック"/>
                <w:b/>
                <w:bCs/>
                <w:spacing w:val="25"/>
                <w:kern w:val="0"/>
                <w:szCs w:val="21"/>
              </w:rPr>
            </w:pPr>
            <w:r>
              <w:rPr>
                <w:rFonts w:ascii="ＭＳ Ｐゴシック" w:eastAsia="ＭＳ Ｐゴシック" w:hAnsi="ＭＳ Ｐゴシック" w:cs="ＭＳ Ｐゴシック"/>
                <w:b/>
                <w:bCs/>
                <w:color w:val="FF0000"/>
                <w:spacing w:val="25"/>
                <w:kern w:val="0"/>
                <w:szCs w:val="21"/>
              </w:rPr>
              <w:lastRenderedPageBreak/>
              <w:br w:type="page"/>
            </w:r>
            <w:r w:rsidRPr="00903AA0">
              <w:rPr>
                <w:rFonts w:ascii="ＭＳ Ｐゴシック" w:eastAsia="ＭＳ Ｐゴシック" w:hAnsi="ＭＳ Ｐゴシック" w:cs="ＭＳ Ｐゴシック"/>
                <w:b/>
                <w:bCs/>
                <w:spacing w:val="25"/>
                <w:kern w:val="0"/>
                <w:szCs w:val="21"/>
              </w:rPr>
              <w:t>用語</w:t>
            </w:r>
          </w:p>
        </w:tc>
        <w:tc>
          <w:tcPr>
            <w:tcW w:w="6089" w:type="dxa"/>
            <w:shd w:val="clear" w:color="auto" w:fill="D9D9D9"/>
            <w:vAlign w:val="center"/>
          </w:tcPr>
          <w:p w14:paraId="7D0757C5" w14:textId="77777777" w:rsidR="00C26589" w:rsidRPr="00903AA0" w:rsidRDefault="00C26589" w:rsidP="00557000">
            <w:pPr>
              <w:autoSpaceDE w:val="0"/>
              <w:autoSpaceDN w:val="0"/>
              <w:spacing w:before="91"/>
              <w:ind w:firstLineChars="0" w:firstLine="0"/>
              <w:jc w:val="center"/>
              <w:rPr>
                <w:rFonts w:ascii="ＭＳ Ｐゴシック" w:eastAsia="ＭＳ Ｐゴシック" w:hAnsi="ＭＳ Ｐゴシック" w:cs="ＭＳ Ｐゴシック"/>
                <w:b/>
                <w:bCs/>
                <w:spacing w:val="25"/>
                <w:kern w:val="0"/>
                <w:szCs w:val="21"/>
              </w:rPr>
            </w:pPr>
            <w:r w:rsidRPr="00903AA0">
              <w:rPr>
                <w:rFonts w:ascii="ＭＳ Ｐゴシック" w:eastAsia="ＭＳ Ｐゴシック" w:hAnsi="ＭＳ Ｐゴシック" w:cs="ＭＳ Ｐゴシック"/>
                <w:b/>
                <w:bCs/>
                <w:spacing w:val="25"/>
                <w:kern w:val="0"/>
                <w:szCs w:val="21"/>
              </w:rPr>
              <w:t>内容</w:t>
            </w:r>
          </w:p>
        </w:tc>
      </w:tr>
      <w:tr w:rsidR="00C26589" w:rsidRPr="00903AA0" w14:paraId="0E3F7EDD" w14:textId="77777777" w:rsidTr="00557000">
        <w:trPr>
          <w:trHeight w:val="1379"/>
        </w:trPr>
        <w:tc>
          <w:tcPr>
            <w:tcW w:w="2405" w:type="dxa"/>
          </w:tcPr>
          <w:p w14:paraId="47A99F47" w14:textId="3AD3A087" w:rsidR="00C26589" w:rsidRPr="00903AA0" w:rsidRDefault="004C77ED" w:rsidP="0055700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4C77ED">
              <w:rPr>
                <w:rFonts w:ascii="ＭＳ Ｐゴシック" w:eastAsia="ＭＳ Ｐゴシック" w:hAnsi="ＭＳ Ｐゴシック" w:cs="ＭＳ Ｐゴシック" w:hint="eastAsia"/>
                <w:b/>
                <w:bCs/>
                <w:spacing w:val="25"/>
                <w:kern w:val="0"/>
                <w:szCs w:val="21"/>
              </w:rPr>
              <w:t>特定接種</w:t>
            </w:r>
          </w:p>
        </w:tc>
        <w:tc>
          <w:tcPr>
            <w:tcW w:w="6089" w:type="dxa"/>
          </w:tcPr>
          <w:p w14:paraId="51503CF6" w14:textId="22134558" w:rsidR="00C26589" w:rsidRPr="00903AA0" w:rsidRDefault="004C77ED" w:rsidP="004C77ED">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4C77ED">
              <w:rPr>
                <w:rFonts w:ascii="ＭＳ Ｐゴシック" w:eastAsia="ＭＳ Ｐゴシック" w:hAnsi="ＭＳ Ｐゴシック" w:cs="ＭＳ Ｐゴシック" w:hint="eastAsia"/>
                <w:b/>
                <w:bCs/>
                <w:spacing w:val="25"/>
                <w:kern w:val="0"/>
                <w:szCs w:val="21"/>
              </w:rPr>
              <w:t>特措法第</w:t>
            </w:r>
            <w:r>
              <w:rPr>
                <w:rFonts w:ascii="ＭＳ Ｐゴシック" w:eastAsia="ＭＳ Ｐゴシック" w:hAnsi="ＭＳ Ｐゴシック" w:cs="ＭＳ Ｐゴシック" w:hint="eastAsia"/>
                <w:b/>
                <w:bCs/>
                <w:spacing w:val="25"/>
                <w:kern w:val="0"/>
                <w:szCs w:val="21"/>
              </w:rPr>
              <w:t>２８</w:t>
            </w:r>
            <w:r w:rsidRPr="004C77ED">
              <w:rPr>
                <w:rFonts w:ascii="ＭＳ Ｐゴシック" w:eastAsia="ＭＳ Ｐゴシック" w:hAnsi="ＭＳ Ｐゴシック" w:cs="ＭＳ Ｐゴシック" w:hint="eastAsia"/>
                <w:b/>
                <w:bCs/>
                <w:spacing w:val="25"/>
                <w:kern w:val="0"/>
                <w:szCs w:val="21"/>
              </w:rPr>
              <w:t>条の規定に基づき、医療の提供並びに国民生活及び国民経済の安定を確保するため、国が緊急の必要があると認めるときに、臨時に行われる予防接種のこと。</w:t>
            </w:r>
          </w:p>
        </w:tc>
      </w:tr>
      <w:tr w:rsidR="004C77ED" w:rsidRPr="00903AA0" w14:paraId="63D25C35" w14:textId="77777777" w:rsidTr="004C77ED">
        <w:trPr>
          <w:trHeight w:val="110"/>
        </w:trPr>
        <w:tc>
          <w:tcPr>
            <w:tcW w:w="8494" w:type="dxa"/>
            <w:gridSpan w:val="2"/>
            <w:shd w:val="clear" w:color="auto" w:fill="D9D9D9" w:themeFill="background1" w:themeFillShade="D9"/>
          </w:tcPr>
          <w:p w14:paraId="0BF57D3E" w14:textId="19D1496B" w:rsidR="004C77ED" w:rsidRPr="004C77ED" w:rsidRDefault="004C77ED" w:rsidP="004C77ED">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bookmarkStart w:id="93" w:name="_Hlk224629796"/>
            <w:r>
              <w:rPr>
                <w:rFonts w:ascii="ＭＳ Ｐゴシック" w:eastAsia="ＭＳ Ｐゴシック" w:hAnsi="ＭＳ Ｐゴシック" w:cs="ＭＳ Ｐゴシック" w:hint="eastAsia"/>
                <w:b/>
                <w:bCs/>
                <w:spacing w:val="25"/>
                <w:kern w:val="0"/>
                <w:szCs w:val="21"/>
              </w:rPr>
              <w:t>な行</w:t>
            </w:r>
          </w:p>
        </w:tc>
      </w:tr>
      <w:bookmarkEnd w:id="93"/>
      <w:tr w:rsidR="00C26589" w:rsidRPr="00903AA0" w14:paraId="1D5107E1" w14:textId="77777777" w:rsidTr="004C77ED">
        <w:trPr>
          <w:trHeight w:val="924"/>
        </w:trPr>
        <w:tc>
          <w:tcPr>
            <w:tcW w:w="2405" w:type="dxa"/>
          </w:tcPr>
          <w:p w14:paraId="34F2A16D" w14:textId="614D2702" w:rsidR="00C26589" w:rsidRPr="00903AA0" w:rsidRDefault="004C77ED" w:rsidP="0055700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4C77ED">
              <w:rPr>
                <w:rFonts w:ascii="ＭＳ Ｐゴシック" w:eastAsia="ＭＳ Ｐゴシック" w:hAnsi="ＭＳ Ｐゴシック" w:cs="ＭＳ Ｐゴシック" w:hint="eastAsia"/>
                <w:b/>
                <w:bCs/>
                <w:spacing w:val="25"/>
                <w:kern w:val="0"/>
                <w:szCs w:val="21"/>
              </w:rPr>
              <w:t>濃厚接触者</w:t>
            </w:r>
          </w:p>
        </w:tc>
        <w:tc>
          <w:tcPr>
            <w:tcW w:w="6089" w:type="dxa"/>
          </w:tcPr>
          <w:p w14:paraId="5B27B4D4" w14:textId="028BD33D" w:rsidR="00C26589" w:rsidRPr="00903AA0" w:rsidRDefault="004C77ED" w:rsidP="004C77ED">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4C77ED">
              <w:rPr>
                <w:rFonts w:ascii="ＭＳ Ｐゴシック" w:eastAsia="ＭＳ Ｐゴシック" w:hAnsi="ＭＳ Ｐゴシック" w:cs="ＭＳ Ｐゴシック" w:hint="eastAsia"/>
                <w:b/>
                <w:bCs/>
                <w:spacing w:val="25"/>
                <w:kern w:val="0"/>
                <w:szCs w:val="21"/>
              </w:rPr>
              <w:t>感染した人と近距離で接触したり、長時間接触したりして</w:t>
            </w:r>
            <w:r w:rsidR="00835C97">
              <w:rPr>
                <w:rFonts w:ascii="ＭＳ Ｐゴシック" w:eastAsia="ＭＳ Ｐゴシック" w:hAnsi="ＭＳ Ｐゴシック" w:cs="ＭＳ Ｐゴシック" w:hint="eastAsia"/>
                <w:b/>
                <w:bCs/>
                <w:spacing w:val="25"/>
                <w:kern w:val="0"/>
                <w:szCs w:val="21"/>
              </w:rPr>
              <w:t>、</w:t>
            </w:r>
            <w:r w:rsidRPr="004C77ED">
              <w:rPr>
                <w:rFonts w:ascii="ＭＳ Ｐゴシック" w:eastAsia="ＭＳ Ｐゴシック" w:hAnsi="ＭＳ Ｐゴシック" w:cs="ＭＳ Ｐゴシック" w:hint="eastAsia"/>
                <w:b/>
                <w:bCs/>
                <w:spacing w:val="25"/>
                <w:kern w:val="0"/>
                <w:szCs w:val="21"/>
              </w:rPr>
              <w:t>新型インフルエンザ等にかかっていると疑うに足りる正当な理由のある者。</w:t>
            </w:r>
          </w:p>
        </w:tc>
      </w:tr>
      <w:tr w:rsidR="004C77ED" w:rsidRPr="00903AA0" w14:paraId="73EB9467" w14:textId="77777777" w:rsidTr="004E16DD">
        <w:trPr>
          <w:trHeight w:val="50"/>
        </w:trPr>
        <w:tc>
          <w:tcPr>
            <w:tcW w:w="8494" w:type="dxa"/>
            <w:gridSpan w:val="2"/>
            <w:shd w:val="clear" w:color="auto" w:fill="D9D9D9" w:themeFill="background1" w:themeFillShade="D9"/>
          </w:tcPr>
          <w:p w14:paraId="54B9B898" w14:textId="4262D1D5" w:rsidR="004C77ED" w:rsidRPr="004C77ED" w:rsidRDefault="004C77ED" w:rsidP="004C77ED">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Pr>
                <w:rFonts w:ascii="ＭＳ Ｐゴシック" w:eastAsia="ＭＳ Ｐゴシック" w:hAnsi="ＭＳ Ｐゴシック" w:cs="ＭＳ Ｐゴシック" w:hint="eastAsia"/>
                <w:b/>
                <w:bCs/>
                <w:spacing w:val="25"/>
                <w:kern w:val="0"/>
                <w:szCs w:val="21"/>
              </w:rPr>
              <w:t>は行</w:t>
            </w:r>
          </w:p>
        </w:tc>
      </w:tr>
      <w:tr w:rsidR="00C26589" w:rsidRPr="00903AA0" w14:paraId="2E775F77" w14:textId="77777777" w:rsidTr="00557000">
        <w:trPr>
          <w:trHeight w:val="668"/>
        </w:trPr>
        <w:tc>
          <w:tcPr>
            <w:tcW w:w="2405" w:type="dxa"/>
          </w:tcPr>
          <w:p w14:paraId="48A7F491" w14:textId="32BB6011" w:rsidR="00C26589" w:rsidRPr="00903AA0" w:rsidRDefault="004C77ED" w:rsidP="0055700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4C77ED">
              <w:rPr>
                <w:rFonts w:ascii="ＭＳ Ｐゴシック" w:eastAsia="ＭＳ Ｐゴシック" w:hAnsi="ＭＳ Ｐゴシック" w:cs="ＭＳ Ｐゴシック" w:hint="eastAsia"/>
                <w:b/>
                <w:bCs/>
                <w:spacing w:val="25"/>
                <w:kern w:val="0"/>
                <w:szCs w:val="21"/>
              </w:rPr>
              <w:t>パルスオキシメーター</w:t>
            </w:r>
          </w:p>
        </w:tc>
        <w:tc>
          <w:tcPr>
            <w:tcW w:w="6089" w:type="dxa"/>
          </w:tcPr>
          <w:p w14:paraId="6E5E307F" w14:textId="237A3EEE" w:rsidR="00C26589" w:rsidRPr="00903AA0" w:rsidRDefault="004C77ED" w:rsidP="004C77ED">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4C77ED">
              <w:rPr>
                <w:rFonts w:ascii="ＭＳ Ｐゴシック" w:eastAsia="ＭＳ Ｐゴシック" w:hAnsi="ＭＳ Ｐゴシック" w:cs="ＭＳ Ｐゴシック" w:hint="eastAsia"/>
                <w:b/>
                <w:bCs/>
                <w:spacing w:val="25"/>
                <w:kern w:val="0"/>
                <w:szCs w:val="21"/>
              </w:rPr>
              <w:t>皮膚を通した光の吸収値で</w:t>
            </w:r>
            <w:r w:rsidR="00835C97">
              <w:rPr>
                <w:rFonts w:ascii="ＭＳ Ｐゴシック" w:eastAsia="ＭＳ Ｐゴシック" w:hAnsi="ＭＳ Ｐゴシック" w:cs="ＭＳ Ｐゴシック" w:hint="eastAsia"/>
                <w:b/>
                <w:bCs/>
                <w:spacing w:val="25"/>
                <w:kern w:val="0"/>
                <w:szCs w:val="21"/>
              </w:rPr>
              <w:t>、</w:t>
            </w:r>
            <w:r w:rsidRPr="004C77ED">
              <w:rPr>
                <w:rFonts w:ascii="ＭＳ Ｐゴシック" w:eastAsia="ＭＳ Ｐゴシック" w:hAnsi="ＭＳ Ｐゴシック" w:cs="ＭＳ Ｐゴシック" w:hint="eastAsia"/>
                <w:b/>
                <w:bCs/>
                <w:spacing w:val="25"/>
                <w:kern w:val="0"/>
                <w:szCs w:val="21"/>
              </w:rPr>
              <w:t>酸素飽和度を測定する医療機器</w:t>
            </w:r>
            <w:r w:rsidR="00C26589" w:rsidRPr="00903AA0">
              <w:rPr>
                <w:rFonts w:ascii="ＭＳ Ｐゴシック" w:eastAsia="ＭＳ Ｐゴシック" w:hAnsi="ＭＳ Ｐゴシック" w:cs="ＭＳ Ｐゴシック"/>
                <w:b/>
                <w:bCs/>
                <w:spacing w:val="25"/>
                <w:kern w:val="0"/>
                <w:szCs w:val="21"/>
              </w:rPr>
              <w:t>。</w:t>
            </w:r>
          </w:p>
        </w:tc>
      </w:tr>
      <w:tr w:rsidR="00C26589" w:rsidRPr="00903AA0" w14:paraId="7F89F3DE" w14:textId="77777777" w:rsidTr="00557000">
        <w:trPr>
          <w:trHeight w:val="188"/>
        </w:trPr>
        <w:tc>
          <w:tcPr>
            <w:tcW w:w="2405" w:type="dxa"/>
          </w:tcPr>
          <w:p w14:paraId="34961E4A" w14:textId="136469AE" w:rsidR="00C26589" w:rsidRPr="00903AA0" w:rsidRDefault="004C77ED" w:rsidP="0055700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4C77ED">
              <w:rPr>
                <w:rFonts w:ascii="ＭＳ Ｐゴシック" w:eastAsia="ＭＳ Ｐゴシック" w:hAnsi="ＭＳ Ｐゴシック" w:cs="ＭＳ Ｐゴシック" w:hint="eastAsia"/>
                <w:b/>
                <w:bCs/>
                <w:spacing w:val="25"/>
                <w:kern w:val="0"/>
                <w:szCs w:val="21"/>
              </w:rPr>
              <w:t>パンデミックワクチン</w:t>
            </w:r>
          </w:p>
        </w:tc>
        <w:tc>
          <w:tcPr>
            <w:tcW w:w="6089" w:type="dxa"/>
          </w:tcPr>
          <w:p w14:paraId="7E14D059" w14:textId="79881C1F" w:rsidR="00C26589" w:rsidRPr="00903AA0" w:rsidRDefault="004C77ED" w:rsidP="004C77ED">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4C77ED">
              <w:rPr>
                <w:rFonts w:ascii="ＭＳ Ｐゴシック" w:eastAsia="ＭＳ Ｐゴシック" w:hAnsi="ＭＳ Ｐゴシック" w:cs="ＭＳ Ｐゴシック" w:hint="eastAsia"/>
                <w:b/>
                <w:bCs/>
                <w:spacing w:val="25"/>
                <w:kern w:val="0"/>
                <w:szCs w:val="21"/>
              </w:rPr>
              <w:t>流行した新型インフルエンザ等による発症・重症化を予防するために開発・製造されるワクチン。</w:t>
            </w:r>
          </w:p>
        </w:tc>
      </w:tr>
      <w:tr w:rsidR="00C26589" w:rsidRPr="00D419E1" w14:paraId="383DD221" w14:textId="77777777" w:rsidTr="00557000">
        <w:trPr>
          <w:trHeight w:val="50"/>
        </w:trPr>
        <w:tc>
          <w:tcPr>
            <w:tcW w:w="2405" w:type="dxa"/>
          </w:tcPr>
          <w:p w14:paraId="6A5D907E" w14:textId="515BB9FB" w:rsidR="00C26589" w:rsidRPr="00935AB8" w:rsidRDefault="004C77ED" w:rsidP="0055700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4C77ED">
              <w:rPr>
                <w:rFonts w:ascii="ＭＳ Ｐゴシック" w:eastAsia="ＭＳ Ｐゴシック" w:hAnsi="ＭＳ Ｐゴシック" w:cs="ＭＳ Ｐゴシック" w:hint="eastAsia"/>
                <w:b/>
                <w:bCs/>
                <w:spacing w:val="25"/>
                <w:kern w:val="0"/>
                <w:szCs w:val="21"/>
              </w:rPr>
              <w:t>病原性</w:t>
            </w:r>
          </w:p>
        </w:tc>
        <w:tc>
          <w:tcPr>
            <w:tcW w:w="6089" w:type="dxa"/>
          </w:tcPr>
          <w:p w14:paraId="227D33ED" w14:textId="5ECB48AF" w:rsidR="00C26589" w:rsidRPr="00935AB8" w:rsidRDefault="004C77ED" w:rsidP="004C77ED">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4C77ED">
              <w:rPr>
                <w:rFonts w:ascii="ＭＳ Ｐゴシック" w:eastAsia="ＭＳ Ｐゴシック" w:hAnsi="ＭＳ Ｐゴシック" w:cs="ＭＳ Ｐゴシック" w:hint="eastAsia"/>
                <w:b/>
                <w:bCs/>
                <w:spacing w:val="25"/>
                <w:kern w:val="0"/>
                <w:szCs w:val="21"/>
              </w:rPr>
              <w:t>「病原性」は、学術的には「病原体が病気を引き起こす性質」のことを指す用語であるが、分かりやすさの観点から、「病原体が病気を引き起こす性質及び病原体による病気の重篤度」を指す言葉として用いている。なお、学術的に「病気を引き起こす性質」と「病気の重篤度」を区別する必要がある場合は、「病気の重篤度」を指す用語として「毒力」が使用される。</w:t>
            </w:r>
          </w:p>
        </w:tc>
      </w:tr>
      <w:tr w:rsidR="00C26589" w:rsidRPr="00935AB8" w14:paraId="003B9166" w14:textId="77777777" w:rsidTr="00557000">
        <w:trPr>
          <w:trHeight w:val="50"/>
        </w:trPr>
        <w:tc>
          <w:tcPr>
            <w:tcW w:w="2405" w:type="dxa"/>
          </w:tcPr>
          <w:p w14:paraId="36B31D52" w14:textId="1FE7E32B" w:rsidR="00C26589" w:rsidRPr="00935AB8" w:rsidRDefault="004C77ED" w:rsidP="0055700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4C77ED">
              <w:rPr>
                <w:rFonts w:ascii="ＭＳ Ｐゴシック" w:eastAsia="ＭＳ Ｐゴシック" w:hAnsi="ＭＳ Ｐゴシック" w:cs="ＭＳ Ｐゴシック" w:hint="eastAsia"/>
                <w:b/>
                <w:bCs/>
                <w:spacing w:val="25"/>
                <w:kern w:val="0"/>
                <w:szCs w:val="21"/>
              </w:rPr>
              <w:t>フレイル</w:t>
            </w:r>
          </w:p>
        </w:tc>
        <w:tc>
          <w:tcPr>
            <w:tcW w:w="6089" w:type="dxa"/>
          </w:tcPr>
          <w:p w14:paraId="1078AAC2" w14:textId="3ED8F0D0" w:rsidR="00C26589" w:rsidRPr="00935AB8" w:rsidRDefault="004C77ED" w:rsidP="004C77ED">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4C77ED">
              <w:rPr>
                <w:rFonts w:ascii="ＭＳ Ｐゴシック" w:eastAsia="ＭＳ Ｐゴシック" w:hAnsi="ＭＳ Ｐゴシック" w:cs="ＭＳ Ｐゴシック" w:hint="eastAsia"/>
                <w:b/>
                <w:bCs/>
                <w:spacing w:val="25"/>
                <w:kern w:val="0"/>
                <w:szCs w:val="21"/>
              </w:rPr>
              <w:t>身体性脆弱性のみならず</w:t>
            </w:r>
            <w:r w:rsidR="00835C97">
              <w:rPr>
                <w:rFonts w:ascii="ＭＳ Ｐゴシック" w:eastAsia="ＭＳ Ｐゴシック" w:hAnsi="ＭＳ Ｐゴシック" w:cs="ＭＳ Ｐゴシック" w:hint="eastAsia"/>
                <w:b/>
                <w:bCs/>
                <w:spacing w:val="25"/>
                <w:kern w:val="0"/>
                <w:szCs w:val="21"/>
              </w:rPr>
              <w:t>、</w:t>
            </w:r>
            <w:r w:rsidRPr="004C77ED">
              <w:rPr>
                <w:rFonts w:ascii="ＭＳ Ｐゴシック" w:eastAsia="ＭＳ Ｐゴシック" w:hAnsi="ＭＳ Ｐゴシック" w:cs="ＭＳ Ｐゴシック" w:hint="eastAsia"/>
                <w:b/>
                <w:bCs/>
                <w:spacing w:val="25"/>
                <w:kern w:val="0"/>
                <w:szCs w:val="21"/>
              </w:rPr>
              <w:t>精神・心理的脆弱性や社会的脆弱性等の多面的な問題を抱えやすく、自立障害や死亡を含む健康障害を招きやすいハイリスク状態を意味する。</w:t>
            </w:r>
          </w:p>
        </w:tc>
      </w:tr>
      <w:tr w:rsidR="00C26589" w:rsidRPr="00935AB8" w14:paraId="718839BD" w14:textId="77777777" w:rsidTr="00557000">
        <w:trPr>
          <w:trHeight w:val="50"/>
        </w:trPr>
        <w:tc>
          <w:tcPr>
            <w:tcW w:w="2405" w:type="dxa"/>
          </w:tcPr>
          <w:p w14:paraId="77390B4A" w14:textId="627CA7C2" w:rsidR="00C26589" w:rsidRPr="00935AB8" w:rsidRDefault="006518B1" w:rsidP="00557000">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6518B1">
              <w:rPr>
                <w:rFonts w:ascii="ＭＳ Ｐゴシック" w:eastAsia="ＭＳ Ｐゴシック" w:hAnsi="ＭＳ Ｐゴシック" w:cs="ＭＳ Ｐゴシック" w:hint="eastAsia"/>
                <w:b/>
                <w:bCs/>
                <w:spacing w:val="25"/>
                <w:kern w:val="0"/>
                <w:szCs w:val="21"/>
              </w:rPr>
              <w:t>プレパンデミックワクチン</w:t>
            </w:r>
          </w:p>
        </w:tc>
        <w:tc>
          <w:tcPr>
            <w:tcW w:w="6089" w:type="dxa"/>
          </w:tcPr>
          <w:p w14:paraId="38E68BCB" w14:textId="2C4557E5" w:rsidR="00C26589" w:rsidRDefault="006518B1" w:rsidP="006518B1">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6518B1">
              <w:rPr>
                <w:rFonts w:ascii="ＭＳ Ｐゴシック" w:eastAsia="ＭＳ Ｐゴシック" w:hAnsi="ＭＳ Ｐゴシック" w:cs="ＭＳ Ｐゴシック" w:hint="eastAsia"/>
                <w:b/>
                <w:bCs/>
                <w:spacing w:val="25"/>
                <w:kern w:val="0"/>
                <w:szCs w:val="21"/>
              </w:rPr>
              <w:t>将来パンデミックを生じるおそれが高く</w:t>
            </w:r>
            <w:r w:rsidR="00835C97">
              <w:rPr>
                <w:rFonts w:ascii="ＭＳ Ｐゴシック" w:eastAsia="ＭＳ Ｐゴシック" w:hAnsi="ＭＳ Ｐゴシック" w:cs="ＭＳ Ｐゴシック" w:hint="eastAsia"/>
                <w:b/>
                <w:bCs/>
                <w:spacing w:val="25"/>
                <w:kern w:val="0"/>
                <w:szCs w:val="21"/>
              </w:rPr>
              <w:t>、</w:t>
            </w:r>
            <w:r w:rsidRPr="006518B1">
              <w:rPr>
                <w:rFonts w:ascii="ＭＳ Ｐゴシック" w:eastAsia="ＭＳ Ｐゴシック" w:hAnsi="ＭＳ Ｐゴシック" w:cs="ＭＳ Ｐゴシック" w:hint="eastAsia"/>
                <w:b/>
                <w:bCs/>
                <w:spacing w:val="25"/>
                <w:kern w:val="0"/>
                <w:szCs w:val="21"/>
              </w:rPr>
              <w:t>あらかじめワクチンを備蓄しておくことが望まれるウイルス株を用いて</w:t>
            </w:r>
            <w:r w:rsidR="00835C97">
              <w:rPr>
                <w:rFonts w:ascii="ＭＳ Ｐゴシック" w:eastAsia="ＭＳ Ｐゴシック" w:hAnsi="ＭＳ Ｐゴシック" w:cs="ＭＳ Ｐゴシック" w:hint="eastAsia"/>
                <w:b/>
                <w:bCs/>
                <w:spacing w:val="25"/>
                <w:kern w:val="0"/>
                <w:szCs w:val="21"/>
              </w:rPr>
              <w:t>、</w:t>
            </w:r>
            <w:r w:rsidRPr="006518B1">
              <w:rPr>
                <w:rFonts w:ascii="ＭＳ Ｐゴシック" w:eastAsia="ＭＳ Ｐゴシック" w:hAnsi="ＭＳ Ｐゴシック" w:cs="ＭＳ Ｐゴシック" w:hint="eastAsia"/>
                <w:b/>
                <w:bCs/>
                <w:spacing w:val="25"/>
                <w:kern w:val="0"/>
                <w:szCs w:val="21"/>
              </w:rPr>
              <w:t>開発・製造するワクチン。</w:t>
            </w:r>
          </w:p>
          <w:p w14:paraId="627304B3" w14:textId="4B55BF44" w:rsidR="006518B1" w:rsidRPr="00935AB8" w:rsidRDefault="006518B1" w:rsidP="006518B1">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6518B1">
              <w:rPr>
                <w:rFonts w:ascii="ＭＳ Ｐゴシック" w:eastAsia="ＭＳ Ｐゴシック" w:hAnsi="ＭＳ Ｐゴシック" w:cs="ＭＳ Ｐゴシック" w:hint="eastAsia"/>
                <w:b/>
                <w:bCs/>
                <w:spacing w:val="25"/>
                <w:kern w:val="0"/>
                <w:szCs w:val="21"/>
              </w:rPr>
              <w:t>新型インフルエンザのプレパンデミックワクチンについては、新型インフルエンザが発生する前の段階で、新型インフルエンザウイルスに変異する可能性が高い</w:t>
            </w:r>
            <w:r w:rsidR="00835C97">
              <w:rPr>
                <w:rFonts w:ascii="ＭＳ Ｐゴシック" w:eastAsia="ＭＳ Ｐゴシック" w:hAnsi="ＭＳ Ｐゴシック" w:cs="ＭＳ Ｐゴシック" w:hint="eastAsia"/>
                <w:b/>
                <w:bCs/>
                <w:spacing w:val="25"/>
                <w:kern w:val="0"/>
                <w:szCs w:val="21"/>
              </w:rPr>
              <w:t>、</w:t>
            </w:r>
            <w:r w:rsidRPr="006518B1">
              <w:rPr>
                <w:rFonts w:ascii="ＭＳ Ｐゴシック" w:eastAsia="ＭＳ Ｐゴシック" w:hAnsi="ＭＳ Ｐゴシック" w:cs="ＭＳ Ｐゴシック" w:hint="eastAsia"/>
                <w:b/>
                <w:bCs/>
                <w:spacing w:val="25"/>
                <w:kern w:val="0"/>
                <w:szCs w:val="21"/>
              </w:rPr>
              <w:t>鳥インフルエンザウイルスを基に製造されるワクチン。</w:t>
            </w:r>
          </w:p>
        </w:tc>
      </w:tr>
    </w:tbl>
    <w:p w14:paraId="70260DCC" w14:textId="1E236BED" w:rsidR="006518B1" w:rsidRDefault="006518B1"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r>
        <w:rPr>
          <w:rFonts w:ascii="ＭＳ Ｐゴシック" w:eastAsia="ＭＳ Ｐゴシック" w:hAnsi="ＭＳ Ｐゴシック" w:cs="ＭＳ Ｐゴシック"/>
          <w:b/>
          <w:bCs/>
          <w:color w:val="FF0000"/>
          <w:spacing w:val="25"/>
          <w:kern w:val="0"/>
          <w:szCs w:val="21"/>
        </w:rPr>
        <w:br w:type="page"/>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055"/>
      </w:tblGrid>
      <w:tr w:rsidR="006518B1" w:rsidRPr="00903AA0" w14:paraId="76F80301" w14:textId="77777777" w:rsidTr="0026030A">
        <w:trPr>
          <w:trHeight w:val="409"/>
        </w:trPr>
        <w:tc>
          <w:tcPr>
            <w:tcW w:w="2405" w:type="dxa"/>
            <w:shd w:val="clear" w:color="auto" w:fill="D9D9D9"/>
            <w:vAlign w:val="center"/>
          </w:tcPr>
          <w:p w14:paraId="0BBA69DD" w14:textId="77777777" w:rsidR="006518B1" w:rsidRPr="00903AA0" w:rsidRDefault="006518B1" w:rsidP="008E77E2">
            <w:pPr>
              <w:autoSpaceDE w:val="0"/>
              <w:autoSpaceDN w:val="0"/>
              <w:spacing w:before="91"/>
              <w:ind w:firstLineChars="0" w:firstLine="0"/>
              <w:jc w:val="center"/>
              <w:rPr>
                <w:rFonts w:ascii="ＭＳ Ｐゴシック" w:eastAsia="ＭＳ Ｐゴシック" w:hAnsi="ＭＳ Ｐゴシック" w:cs="ＭＳ Ｐゴシック"/>
                <w:b/>
                <w:bCs/>
                <w:spacing w:val="25"/>
                <w:kern w:val="0"/>
                <w:szCs w:val="21"/>
              </w:rPr>
            </w:pPr>
            <w:r w:rsidRPr="00903AA0">
              <w:rPr>
                <w:rFonts w:ascii="ＭＳ Ｐゴシック" w:eastAsia="ＭＳ Ｐゴシック" w:hAnsi="ＭＳ Ｐゴシック" w:cs="ＭＳ Ｐゴシック"/>
                <w:b/>
                <w:bCs/>
                <w:spacing w:val="25"/>
                <w:kern w:val="0"/>
                <w:szCs w:val="21"/>
              </w:rPr>
              <w:lastRenderedPageBreak/>
              <w:t>用語</w:t>
            </w:r>
          </w:p>
        </w:tc>
        <w:tc>
          <w:tcPr>
            <w:tcW w:w="6055" w:type="dxa"/>
            <w:shd w:val="clear" w:color="auto" w:fill="D9D9D9"/>
            <w:vAlign w:val="center"/>
          </w:tcPr>
          <w:p w14:paraId="097C0C7E" w14:textId="77777777" w:rsidR="006518B1" w:rsidRPr="00903AA0" w:rsidRDefault="006518B1" w:rsidP="008E77E2">
            <w:pPr>
              <w:autoSpaceDE w:val="0"/>
              <w:autoSpaceDN w:val="0"/>
              <w:spacing w:before="91"/>
              <w:ind w:firstLineChars="0" w:firstLine="0"/>
              <w:jc w:val="center"/>
              <w:rPr>
                <w:rFonts w:ascii="ＭＳ Ｐゴシック" w:eastAsia="ＭＳ Ｐゴシック" w:hAnsi="ＭＳ Ｐゴシック" w:cs="ＭＳ Ｐゴシック"/>
                <w:b/>
                <w:bCs/>
                <w:spacing w:val="25"/>
                <w:kern w:val="0"/>
                <w:szCs w:val="21"/>
              </w:rPr>
            </w:pPr>
            <w:r w:rsidRPr="00903AA0">
              <w:rPr>
                <w:rFonts w:ascii="ＭＳ Ｐゴシック" w:eastAsia="ＭＳ Ｐゴシック" w:hAnsi="ＭＳ Ｐゴシック" w:cs="ＭＳ Ｐゴシック"/>
                <w:b/>
                <w:bCs/>
                <w:spacing w:val="25"/>
                <w:kern w:val="0"/>
                <w:szCs w:val="21"/>
              </w:rPr>
              <w:t>内容</w:t>
            </w:r>
          </w:p>
        </w:tc>
      </w:tr>
      <w:tr w:rsidR="006518B1" w:rsidRPr="00903AA0" w14:paraId="59898E48" w14:textId="77777777" w:rsidTr="0026030A">
        <w:trPr>
          <w:trHeight w:val="103"/>
        </w:trPr>
        <w:tc>
          <w:tcPr>
            <w:tcW w:w="8460" w:type="dxa"/>
            <w:gridSpan w:val="2"/>
            <w:shd w:val="clear" w:color="auto" w:fill="D9D9D9"/>
            <w:vAlign w:val="center"/>
          </w:tcPr>
          <w:p w14:paraId="5BFED04A" w14:textId="1F7141F5" w:rsidR="006518B1" w:rsidRPr="00935AB8" w:rsidRDefault="006518B1" w:rsidP="008E77E2">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Pr>
                <w:rFonts w:ascii="ＭＳ Ｐゴシック" w:eastAsia="ＭＳ Ｐゴシック" w:hAnsi="ＭＳ Ｐゴシック" w:cs="ＭＳ Ｐゴシック" w:hint="eastAsia"/>
                <w:b/>
                <w:bCs/>
                <w:spacing w:val="25"/>
                <w:kern w:val="0"/>
                <w:szCs w:val="21"/>
              </w:rPr>
              <w:t>ま</w:t>
            </w:r>
            <w:r w:rsidRPr="00935AB8">
              <w:rPr>
                <w:rFonts w:ascii="ＭＳ Ｐゴシック" w:eastAsia="ＭＳ Ｐゴシック" w:hAnsi="ＭＳ Ｐゴシック" w:cs="ＭＳ Ｐゴシック" w:hint="eastAsia"/>
                <w:b/>
                <w:bCs/>
                <w:spacing w:val="25"/>
                <w:kern w:val="0"/>
                <w:szCs w:val="21"/>
              </w:rPr>
              <w:t>行</w:t>
            </w:r>
          </w:p>
        </w:tc>
      </w:tr>
      <w:tr w:rsidR="006518B1" w:rsidRPr="00903AA0" w14:paraId="1BDCFBEB" w14:textId="77777777" w:rsidTr="0026030A">
        <w:trPr>
          <w:trHeight w:val="3327"/>
        </w:trPr>
        <w:tc>
          <w:tcPr>
            <w:tcW w:w="2405" w:type="dxa"/>
          </w:tcPr>
          <w:p w14:paraId="0D245379" w14:textId="1A5E3941" w:rsidR="006518B1" w:rsidRPr="00903AA0" w:rsidRDefault="006518B1" w:rsidP="008E77E2">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6518B1">
              <w:rPr>
                <w:rFonts w:ascii="ＭＳ Ｐゴシック" w:eastAsia="ＭＳ Ｐゴシック" w:hAnsi="ＭＳ Ｐゴシック" w:cs="ＭＳ Ｐゴシック" w:hint="eastAsia"/>
                <w:b/>
                <w:bCs/>
                <w:spacing w:val="25"/>
                <w:kern w:val="0"/>
                <w:szCs w:val="21"/>
              </w:rPr>
              <w:t>まん延防止等重点措置</w:t>
            </w:r>
          </w:p>
        </w:tc>
        <w:tc>
          <w:tcPr>
            <w:tcW w:w="6055" w:type="dxa"/>
          </w:tcPr>
          <w:p w14:paraId="45A31156" w14:textId="2DD5D61A" w:rsidR="006518B1" w:rsidRPr="00903AA0" w:rsidRDefault="006518B1" w:rsidP="006518B1">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6518B1">
              <w:rPr>
                <w:rFonts w:ascii="ＭＳ Ｐゴシック" w:eastAsia="ＭＳ Ｐゴシック" w:hAnsi="ＭＳ Ｐゴシック" w:cs="ＭＳ Ｐゴシック" w:hint="eastAsia"/>
                <w:b/>
                <w:bCs/>
                <w:spacing w:val="25"/>
                <w:kern w:val="0"/>
                <w:szCs w:val="21"/>
              </w:rPr>
              <w:t>特措法第</w:t>
            </w:r>
            <w:r>
              <w:rPr>
                <w:rFonts w:ascii="ＭＳ Ｐゴシック" w:eastAsia="ＭＳ Ｐゴシック" w:hAnsi="ＭＳ Ｐゴシック" w:cs="ＭＳ Ｐゴシック" w:hint="eastAsia"/>
                <w:b/>
                <w:bCs/>
                <w:spacing w:val="25"/>
                <w:kern w:val="0"/>
                <w:szCs w:val="21"/>
              </w:rPr>
              <w:t>２</w:t>
            </w:r>
            <w:r w:rsidRPr="006518B1">
              <w:rPr>
                <w:rFonts w:ascii="ＭＳ Ｐゴシック" w:eastAsia="ＭＳ Ｐゴシック" w:hAnsi="ＭＳ Ｐゴシック" w:cs="ＭＳ Ｐゴシック" w:hint="eastAsia"/>
                <w:b/>
                <w:bCs/>
                <w:spacing w:val="25"/>
                <w:kern w:val="0"/>
                <w:szCs w:val="21"/>
              </w:rPr>
              <w:t>条第</w:t>
            </w:r>
            <w:r>
              <w:rPr>
                <w:rFonts w:ascii="ＭＳ Ｐゴシック" w:eastAsia="ＭＳ Ｐゴシック" w:hAnsi="ＭＳ Ｐゴシック" w:cs="ＭＳ Ｐゴシック" w:hint="eastAsia"/>
                <w:b/>
                <w:bCs/>
                <w:spacing w:val="25"/>
                <w:kern w:val="0"/>
                <w:szCs w:val="21"/>
              </w:rPr>
              <w:t>３</w:t>
            </w:r>
            <w:r w:rsidRPr="006518B1">
              <w:rPr>
                <w:rFonts w:ascii="ＭＳ Ｐゴシック" w:eastAsia="ＭＳ Ｐゴシック" w:hAnsi="ＭＳ Ｐゴシック" w:cs="ＭＳ Ｐゴシック" w:hint="eastAsia"/>
                <w:b/>
                <w:bCs/>
                <w:spacing w:val="25"/>
                <w:kern w:val="0"/>
                <w:szCs w:val="21"/>
              </w:rPr>
              <w:t>号に規定する新型インフルエンザ等まん延防止等重点措置のこと。第</w:t>
            </w:r>
            <w:r>
              <w:rPr>
                <w:rFonts w:ascii="ＭＳ Ｐゴシック" w:eastAsia="ＭＳ Ｐゴシック" w:hAnsi="ＭＳ Ｐゴシック" w:cs="ＭＳ Ｐゴシック" w:hint="eastAsia"/>
                <w:b/>
                <w:bCs/>
                <w:spacing w:val="25"/>
                <w:kern w:val="0"/>
                <w:szCs w:val="21"/>
              </w:rPr>
              <w:t>３１</w:t>
            </w:r>
            <w:r w:rsidRPr="006518B1">
              <w:rPr>
                <w:rFonts w:ascii="ＭＳ Ｐゴシック" w:eastAsia="ＭＳ Ｐゴシック" w:hAnsi="ＭＳ Ｐゴシック" w:cs="ＭＳ Ｐゴシック" w:hint="eastAsia"/>
                <w:b/>
                <w:bCs/>
                <w:spacing w:val="25"/>
                <w:kern w:val="0"/>
                <w:szCs w:val="21"/>
              </w:rPr>
              <w:t>条の</w:t>
            </w:r>
            <w:r>
              <w:rPr>
                <w:rFonts w:ascii="ＭＳ Ｐゴシック" w:eastAsia="ＭＳ Ｐゴシック" w:hAnsi="ＭＳ Ｐゴシック" w:cs="ＭＳ Ｐゴシック" w:hint="eastAsia"/>
                <w:b/>
                <w:bCs/>
                <w:spacing w:val="25"/>
                <w:kern w:val="0"/>
                <w:szCs w:val="21"/>
              </w:rPr>
              <w:t>８</w:t>
            </w:r>
            <w:r w:rsidRPr="006518B1">
              <w:rPr>
                <w:rFonts w:ascii="ＭＳ Ｐゴシック" w:eastAsia="ＭＳ Ｐゴシック" w:hAnsi="ＭＳ Ｐゴシック" w:cs="ＭＳ Ｐゴシック" w:hint="eastAsia"/>
                <w:b/>
                <w:bCs/>
                <w:spacing w:val="25"/>
                <w:kern w:val="0"/>
                <w:szCs w:val="21"/>
              </w:rPr>
              <w:t>第</w:t>
            </w:r>
            <w:r>
              <w:rPr>
                <w:rFonts w:ascii="ＭＳ Ｐゴシック" w:eastAsia="ＭＳ Ｐゴシック" w:hAnsi="ＭＳ Ｐゴシック" w:cs="ＭＳ Ｐゴシック" w:hint="eastAsia"/>
                <w:b/>
                <w:bCs/>
                <w:spacing w:val="25"/>
                <w:kern w:val="0"/>
                <w:szCs w:val="21"/>
              </w:rPr>
              <w:t>１</w:t>
            </w:r>
            <w:r w:rsidRPr="006518B1">
              <w:rPr>
                <w:rFonts w:ascii="ＭＳ Ｐゴシック" w:eastAsia="ＭＳ Ｐゴシック" w:hAnsi="ＭＳ Ｐゴシック" w:cs="ＭＳ Ｐゴシック" w:hint="eastAsia"/>
                <w:b/>
                <w:bCs/>
                <w:spacing w:val="25"/>
                <w:kern w:val="0"/>
                <w:szCs w:val="21"/>
              </w:rPr>
              <w:t>項の規定に基づき、新型インフルエンザ等が国内で発生し、特定の区域において、国民生活及び国民経済に甚大な影響を及ぼすおそれがある当該区域における新型インフルエンザ等のまん延を防止するため、まん延防止等重点措置を集中的に実施する必要があるものとして</w:t>
            </w:r>
            <w:r w:rsidR="00C610F6">
              <w:rPr>
                <w:rFonts w:ascii="ＭＳ Ｐゴシック" w:eastAsia="ＭＳ Ｐゴシック" w:hAnsi="ＭＳ Ｐゴシック" w:cs="ＭＳ Ｐゴシック" w:hint="eastAsia"/>
                <w:b/>
                <w:bCs/>
                <w:spacing w:val="25"/>
                <w:kern w:val="0"/>
                <w:szCs w:val="21"/>
              </w:rPr>
              <w:t>、</w:t>
            </w:r>
            <w:r w:rsidRPr="006518B1">
              <w:rPr>
                <w:rFonts w:ascii="ＭＳ Ｐゴシック" w:eastAsia="ＭＳ Ｐゴシック" w:hAnsi="ＭＳ Ｐゴシック" w:cs="ＭＳ Ｐゴシック" w:hint="eastAsia"/>
                <w:b/>
                <w:bCs/>
                <w:spacing w:val="25"/>
                <w:kern w:val="0"/>
                <w:szCs w:val="21"/>
              </w:rPr>
              <w:t>政令で定める要件に該当する事態が発生したと認めるとき、国が公示した期間において、当該区域を管轄する県が講ずる措置。例えば、措置を講ずる必要があると認める業態に属する事業を行う者に対し、営業時間の変更等を要請すること等が含まれる。</w:t>
            </w:r>
          </w:p>
        </w:tc>
      </w:tr>
      <w:tr w:rsidR="0026030A" w:rsidRPr="00903AA0" w14:paraId="49C1F5D7" w14:textId="77777777" w:rsidTr="0026030A">
        <w:trPr>
          <w:trHeight w:val="739"/>
        </w:trPr>
        <w:tc>
          <w:tcPr>
            <w:tcW w:w="2405" w:type="dxa"/>
          </w:tcPr>
          <w:p w14:paraId="57C95809" w14:textId="48AEAC93" w:rsidR="0026030A" w:rsidRPr="006518B1" w:rsidRDefault="0026030A" w:rsidP="0026030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030A">
              <w:rPr>
                <w:rFonts w:ascii="ＭＳ Ｐゴシック" w:eastAsia="ＭＳ Ｐゴシック" w:hAnsi="ＭＳ Ｐゴシック" w:cs="ＭＳ Ｐゴシック" w:hint="eastAsia"/>
                <w:b/>
                <w:bCs/>
                <w:spacing w:val="25"/>
                <w:kern w:val="0"/>
                <w:szCs w:val="21"/>
              </w:rPr>
              <w:t>モダリティ</w:t>
            </w:r>
          </w:p>
        </w:tc>
        <w:tc>
          <w:tcPr>
            <w:tcW w:w="6055" w:type="dxa"/>
          </w:tcPr>
          <w:p w14:paraId="6243452F" w14:textId="0B401446" w:rsidR="0026030A" w:rsidRPr="006518B1" w:rsidRDefault="0026030A" w:rsidP="0026030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030A">
              <w:rPr>
                <w:rFonts w:ascii="ＭＳ Ｐゴシック" w:eastAsia="ＭＳ Ｐゴシック" w:hAnsi="ＭＳ Ｐゴシック" w:cs="ＭＳ Ｐゴシック" w:hint="eastAsia"/>
                <w:b/>
                <w:bCs/>
                <w:spacing w:val="25"/>
                <w:kern w:val="0"/>
                <w:szCs w:val="21"/>
              </w:rPr>
              <w:t>生ワクチン、弱毒ワクチン、不活化ワクチン、組換えタンパクワクチン、</w:t>
            </w:r>
            <w:r w:rsidR="000E0D75">
              <w:rPr>
                <w:rFonts w:ascii="ＭＳ Ｐゴシック" w:eastAsia="ＭＳ Ｐゴシック" w:hAnsi="ＭＳ Ｐゴシック" w:cs="ＭＳ Ｐゴシック" w:hint="eastAsia"/>
                <w:b/>
                <w:bCs/>
                <w:spacing w:val="25"/>
                <w:kern w:val="0"/>
                <w:szCs w:val="21"/>
              </w:rPr>
              <w:t>ｍＲＮＡ</w:t>
            </w:r>
            <w:r w:rsidRPr="0026030A">
              <w:rPr>
                <w:rFonts w:ascii="ＭＳ Ｐゴシック" w:eastAsia="ＭＳ Ｐゴシック" w:hAnsi="ＭＳ Ｐゴシック" w:cs="ＭＳ Ｐゴシック" w:hint="eastAsia"/>
                <w:b/>
                <w:bCs/>
                <w:spacing w:val="25"/>
                <w:kern w:val="0"/>
                <w:szCs w:val="21"/>
              </w:rPr>
              <w:t>ワクチンといったワクチンの製造手法のこと</w:t>
            </w:r>
            <w:r w:rsidRPr="006518B1">
              <w:rPr>
                <w:rFonts w:ascii="ＭＳ Ｐゴシック" w:eastAsia="ＭＳ Ｐゴシック" w:hAnsi="ＭＳ Ｐゴシック" w:cs="ＭＳ Ｐゴシック" w:hint="eastAsia"/>
                <w:b/>
                <w:bCs/>
                <w:spacing w:val="25"/>
                <w:kern w:val="0"/>
                <w:szCs w:val="21"/>
              </w:rPr>
              <w:t>。</w:t>
            </w:r>
          </w:p>
        </w:tc>
      </w:tr>
      <w:tr w:rsidR="0026030A" w:rsidRPr="00903AA0" w14:paraId="3B786341" w14:textId="77777777" w:rsidTr="0026030A">
        <w:trPr>
          <w:trHeight w:val="274"/>
        </w:trPr>
        <w:tc>
          <w:tcPr>
            <w:tcW w:w="8460" w:type="dxa"/>
            <w:gridSpan w:val="2"/>
            <w:shd w:val="clear" w:color="auto" w:fill="D9D9D9"/>
            <w:vAlign w:val="center"/>
          </w:tcPr>
          <w:p w14:paraId="4452E718" w14:textId="31015B03" w:rsidR="0026030A" w:rsidRPr="0026030A" w:rsidRDefault="0026030A" w:rsidP="0026030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Pr>
                <w:rFonts w:ascii="ＭＳ Ｐゴシック" w:eastAsia="ＭＳ Ｐゴシック" w:hAnsi="ＭＳ Ｐゴシック" w:cs="ＭＳ Ｐゴシック" w:hint="eastAsia"/>
                <w:b/>
                <w:bCs/>
                <w:spacing w:val="25"/>
                <w:kern w:val="0"/>
                <w:szCs w:val="21"/>
              </w:rPr>
              <w:t>や</w:t>
            </w:r>
            <w:r w:rsidRPr="00935AB8">
              <w:rPr>
                <w:rFonts w:ascii="ＭＳ Ｐゴシック" w:eastAsia="ＭＳ Ｐゴシック" w:hAnsi="ＭＳ Ｐゴシック" w:cs="ＭＳ Ｐゴシック" w:hint="eastAsia"/>
                <w:b/>
                <w:bCs/>
                <w:spacing w:val="25"/>
                <w:kern w:val="0"/>
                <w:szCs w:val="21"/>
              </w:rPr>
              <w:t>行</w:t>
            </w:r>
          </w:p>
        </w:tc>
      </w:tr>
      <w:tr w:rsidR="0026030A" w:rsidRPr="00903AA0" w14:paraId="3F265138" w14:textId="77777777" w:rsidTr="0026030A">
        <w:trPr>
          <w:trHeight w:val="50"/>
        </w:trPr>
        <w:tc>
          <w:tcPr>
            <w:tcW w:w="2405" w:type="dxa"/>
          </w:tcPr>
          <w:p w14:paraId="7F333C98" w14:textId="7CFCEA38" w:rsidR="0026030A" w:rsidRPr="0026030A" w:rsidRDefault="0026030A" w:rsidP="0026030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030A">
              <w:rPr>
                <w:rFonts w:ascii="ＭＳ Ｐゴシック" w:eastAsia="ＭＳ Ｐゴシック" w:hAnsi="ＭＳ Ｐゴシック" w:cs="ＭＳ Ｐゴシック" w:hint="eastAsia"/>
                <w:b/>
                <w:bCs/>
                <w:spacing w:val="25"/>
                <w:kern w:val="0"/>
                <w:szCs w:val="21"/>
              </w:rPr>
              <w:t>薬剤感受性</w:t>
            </w:r>
          </w:p>
        </w:tc>
        <w:tc>
          <w:tcPr>
            <w:tcW w:w="6055" w:type="dxa"/>
          </w:tcPr>
          <w:p w14:paraId="6BA8A09B" w14:textId="18DDFBB0" w:rsidR="0026030A" w:rsidRPr="0026030A" w:rsidRDefault="0026030A" w:rsidP="0026030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030A">
              <w:rPr>
                <w:rFonts w:ascii="ＭＳ Ｐゴシック" w:eastAsia="ＭＳ Ｐゴシック" w:hAnsi="ＭＳ Ｐゴシック" w:cs="ＭＳ Ｐゴシック" w:hint="eastAsia"/>
                <w:b/>
                <w:bCs/>
                <w:spacing w:val="25"/>
                <w:kern w:val="0"/>
                <w:szCs w:val="21"/>
              </w:rPr>
              <w:t>感染症の治療に有効な抗微生物薬に対する感受性（有効性又は抵抗性）をいう。</w:t>
            </w:r>
          </w:p>
        </w:tc>
      </w:tr>
      <w:tr w:rsidR="0026030A" w:rsidRPr="00903AA0" w14:paraId="65E7CA1C" w14:textId="77777777" w:rsidTr="0026030A">
        <w:trPr>
          <w:trHeight w:val="50"/>
        </w:trPr>
        <w:tc>
          <w:tcPr>
            <w:tcW w:w="2405" w:type="dxa"/>
          </w:tcPr>
          <w:p w14:paraId="474CA81C" w14:textId="1E34A52D" w:rsidR="0026030A" w:rsidRPr="0026030A" w:rsidRDefault="0026030A" w:rsidP="0026030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030A">
              <w:rPr>
                <w:rFonts w:ascii="ＭＳ Ｐゴシック" w:eastAsia="ＭＳ Ｐゴシック" w:hAnsi="ＭＳ Ｐゴシック" w:cs="ＭＳ Ｐゴシック" w:hint="eastAsia"/>
                <w:b/>
                <w:bCs/>
                <w:spacing w:val="25"/>
                <w:kern w:val="0"/>
                <w:szCs w:val="21"/>
              </w:rPr>
              <w:t>有事</w:t>
            </w:r>
          </w:p>
        </w:tc>
        <w:tc>
          <w:tcPr>
            <w:tcW w:w="6055" w:type="dxa"/>
          </w:tcPr>
          <w:p w14:paraId="62DA25C4" w14:textId="0627EB02" w:rsidR="0026030A" w:rsidRPr="0026030A" w:rsidRDefault="0026030A" w:rsidP="0026030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030A">
              <w:rPr>
                <w:rFonts w:ascii="ＭＳ Ｐゴシック" w:eastAsia="ＭＳ Ｐゴシック" w:hAnsi="ＭＳ Ｐゴシック" w:cs="ＭＳ Ｐゴシック" w:hint="eastAsia"/>
                <w:b/>
                <w:bCs/>
                <w:spacing w:val="25"/>
                <w:kern w:val="0"/>
                <w:szCs w:val="21"/>
              </w:rPr>
              <w:t>新型インフルエンザ等に位置付けられる可能性のある感染症の発生の情報を探知した段階から特措法第</w:t>
            </w:r>
            <w:r w:rsidR="00FE6412">
              <w:rPr>
                <w:rFonts w:ascii="ＭＳ Ｐゴシック" w:eastAsia="ＭＳ Ｐゴシック" w:hAnsi="ＭＳ Ｐゴシック" w:cs="ＭＳ Ｐゴシック" w:hint="eastAsia"/>
                <w:b/>
                <w:bCs/>
                <w:spacing w:val="25"/>
                <w:kern w:val="0"/>
                <w:szCs w:val="21"/>
              </w:rPr>
              <w:t>２１</w:t>
            </w:r>
            <w:r w:rsidRPr="0026030A">
              <w:rPr>
                <w:rFonts w:ascii="ＭＳ Ｐゴシック" w:eastAsia="ＭＳ Ｐゴシック" w:hAnsi="ＭＳ Ｐゴシック" w:cs="ＭＳ Ｐゴシック" w:hint="eastAsia"/>
                <w:b/>
                <w:bCs/>
                <w:spacing w:val="25"/>
                <w:kern w:val="0"/>
                <w:szCs w:val="21"/>
              </w:rPr>
              <w:t>条に規定する政府対策本部の廃止までをいう</w:t>
            </w:r>
            <w:r w:rsidRPr="006518B1">
              <w:rPr>
                <w:rFonts w:ascii="ＭＳ Ｐゴシック" w:eastAsia="ＭＳ Ｐゴシック" w:hAnsi="ＭＳ Ｐゴシック" w:cs="ＭＳ Ｐゴシック" w:hint="eastAsia"/>
                <w:b/>
                <w:bCs/>
                <w:spacing w:val="25"/>
                <w:kern w:val="0"/>
                <w:szCs w:val="21"/>
              </w:rPr>
              <w:t>。</w:t>
            </w:r>
          </w:p>
        </w:tc>
      </w:tr>
      <w:tr w:rsidR="0026030A" w:rsidRPr="00903AA0" w14:paraId="0C51CF31" w14:textId="77777777" w:rsidTr="0026030A">
        <w:trPr>
          <w:trHeight w:val="636"/>
        </w:trPr>
        <w:tc>
          <w:tcPr>
            <w:tcW w:w="2405" w:type="dxa"/>
          </w:tcPr>
          <w:p w14:paraId="32BD2BE5" w14:textId="76A637E1" w:rsidR="0026030A" w:rsidRPr="0026030A" w:rsidRDefault="0026030A" w:rsidP="0026030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030A">
              <w:rPr>
                <w:rFonts w:ascii="ＭＳ Ｐゴシック" w:eastAsia="ＭＳ Ｐゴシック" w:hAnsi="ＭＳ Ｐゴシック" w:cs="ＭＳ Ｐゴシック" w:hint="eastAsia"/>
                <w:b/>
                <w:bCs/>
                <w:spacing w:val="25"/>
                <w:kern w:val="0"/>
                <w:szCs w:val="21"/>
              </w:rPr>
              <w:t>予防計画</w:t>
            </w:r>
          </w:p>
        </w:tc>
        <w:tc>
          <w:tcPr>
            <w:tcW w:w="6055" w:type="dxa"/>
          </w:tcPr>
          <w:p w14:paraId="1E49B281" w14:textId="5087E767" w:rsidR="0026030A" w:rsidRPr="0026030A" w:rsidRDefault="0026030A" w:rsidP="0026030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030A">
              <w:rPr>
                <w:rFonts w:ascii="ＭＳ Ｐゴシック" w:eastAsia="ＭＳ Ｐゴシック" w:hAnsi="ＭＳ Ｐゴシック" w:cs="ＭＳ Ｐゴシック" w:hint="eastAsia"/>
                <w:b/>
                <w:bCs/>
                <w:spacing w:val="25"/>
                <w:kern w:val="0"/>
                <w:szCs w:val="21"/>
              </w:rPr>
              <w:t>感染症法第</w:t>
            </w:r>
            <w:r>
              <w:rPr>
                <w:rFonts w:ascii="ＭＳ Ｐゴシック" w:eastAsia="ＭＳ Ｐゴシック" w:hAnsi="ＭＳ Ｐゴシック" w:cs="ＭＳ Ｐゴシック" w:hint="eastAsia"/>
                <w:b/>
                <w:bCs/>
                <w:spacing w:val="25"/>
                <w:kern w:val="0"/>
                <w:szCs w:val="21"/>
              </w:rPr>
              <w:t>１０</w:t>
            </w:r>
            <w:r w:rsidRPr="0026030A">
              <w:rPr>
                <w:rFonts w:ascii="ＭＳ Ｐゴシック" w:eastAsia="ＭＳ Ｐゴシック" w:hAnsi="ＭＳ Ｐゴシック" w:cs="ＭＳ Ｐゴシック" w:hint="eastAsia"/>
                <w:b/>
                <w:bCs/>
                <w:spacing w:val="25"/>
                <w:kern w:val="0"/>
                <w:szCs w:val="21"/>
              </w:rPr>
              <w:t>条に規定する都道府県及び保健所設置市等が定める</w:t>
            </w:r>
            <w:r w:rsidR="00C610F6">
              <w:rPr>
                <w:rFonts w:ascii="ＭＳ Ｐゴシック" w:eastAsia="ＭＳ Ｐゴシック" w:hAnsi="ＭＳ Ｐゴシック" w:cs="ＭＳ Ｐゴシック" w:hint="eastAsia"/>
                <w:b/>
                <w:bCs/>
                <w:spacing w:val="25"/>
                <w:kern w:val="0"/>
                <w:szCs w:val="21"/>
              </w:rPr>
              <w:t>、</w:t>
            </w:r>
            <w:r w:rsidRPr="0026030A">
              <w:rPr>
                <w:rFonts w:ascii="ＭＳ Ｐゴシック" w:eastAsia="ＭＳ Ｐゴシック" w:hAnsi="ＭＳ Ｐゴシック" w:cs="ＭＳ Ｐゴシック" w:hint="eastAsia"/>
                <w:b/>
                <w:bCs/>
                <w:spacing w:val="25"/>
                <w:kern w:val="0"/>
                <w:szCs w:val="21"/>
              </w:rPr>
              <w:t>感染症の予防のための施策の実施に関する計画</w:t>
            </w:r>
            <w:r w:rsidRPr="006518B1">
              <w:rPr>
                <w:rFonts w:ascii="ＭＳ Ｐゴシック" w:eastAsia="ＭＳ Ｐゴシック" w:hAnsi="ＭＳ Ｐゴシック" w:cs="ＭＳ Ｐゴシック" w:hint="eastAsia"/>
                <w:b/>
                <w:bCs/>
                <w:spacing w:val="25"/>
                <w:kern w:val="0"/>
                <w:szCs w:val="21"/>
              </w:rPr>
              <w:t>。</w:t>
            </w:r>
          </w:p>
        </w:tc>
      </w:tr>
      <w:tr w:rsidR="0026030A" w:rsidRPr="00903AA0" w14:paraId="1A1F20FD" w14:textId="77777777" w:rsidTr="0026030A">
        <w:trPr>
          <w:trHeight w:val="50"/>
        </w:trPr>
        <w:tc>
          <w:tcPr>
            <w:tcW w:w="8460" w:type="dxa"/>
            <w:gridSpan w:val="2"/>
            <w:shd w:val="clear" w:color="auto" w:fill="D9D9D9"/>
            <w:vAlign w:val="center"/>
          </w:tcPr>
          <w:p w14:paraId="211E152D" w14:textId="79EB7B0A" w:rsidR="0026030A" w:rsidRPr="0026030A" w:rsidRDefault="0026030A" w:rsidP="0026030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Pr>
                <w:rFonts w:ascii="ＭＳ Ｐゴシック" w:eastAsia="ＭＳ Ｐゴシック" w:hAnsi="ＭＳ Ｐゴシック" w:cs="ＭＳ Ｐゴシック" w:hint="eastAsia"/>
                <w:b/>
                <w:bCs/>
                <w:spacing w:val="25"/>
                <w:kern w:val="0"/>
                <w:szCs w:val="21"/>
              </w:rPr>
              <w:t>ら</w:t>
            </w:r>
            <w:r w:rsidRPr="00935AB8">
              <w:rPr>
                <w:rFonts w:ascii="ＭＳ Ｐゴシック" w:eastAsia="ＭＳ Ｐゴシック" w:hAnsi="ＭＳ Ｐゴシック" w:cs="ＭＳ Ｐゴシック" w:hint="eastAsia"/>
                <w:b/>
                <w:bCs/>
                <w:spacing w:val="25"/>
                <w:kern w:val="0"/>
                <w:szCs w:val="21"/>
              </w:rPr>
              <w:t>行</w:t>
            </w:r>
          </w:p>
        </w:tc>
      </w:tr>
      <w:tr w:rsidR="0026030A" w:rsidRPr="0026030A" w14:paraId="2347C3E2" w14:textId="77777777" w:rsidTr="0026030A">
        <w:trPr>
          <w:trHeight w:val="720"/>
        </w:trPr>
        <w:tc>
          <w:tcPr>
            <w:tcW w:w="2405" w:type="dxa"/>
          </w:tcPr>
          <w:p w14:paraId="068A4DA2" w14:textId="6E2078D9" w:rsidR="0026030A" w:rsidRPr="0026030A" w:rsidRDefault="0026030A" w:rsidP="0026030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030A">
              <w:rPr>
                <w:rFonts w:ascii="ＭＳ Ｐゴシック" w:eastAsia="ＭＳ Ｐゴシック" w:hAnsi="ＭＳ Ｐゴシック" w:cs="ＭＳ Ｐゴシック" w:hint="eastAsia"/>
                <w:b/>
                <w:bCs/>
                <w:spacing w:val="25"/>
                <w:kern w:val="0"/>
                <w:szCs w:val="21"/>
              </w:rPr>
              <w:t>リスクコミュニケーション</w:t>
            </w:r>
          </w:p>
        </w:tc>
        <w:tc>
          <w:tcPr>
            <w:tcW w:w="6055" w:type="dxa"/>
          </w:tcPr>
          <w:p w14:paraId="02D0E758" w14:textId="4EB1B366" w:rsidR="0026030A" w:rsidRPr="0026030A" w:rsidRDefault="0026030A" w:rsidP="0026030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030A">
              <w:rPr>
                <w:rFonts w:ascii="ＭＳ Ｐゴシック" w:eastAsia="ＭＳ Ｐゴシック" w:hAnsi="ＭＳ Ｐゴシック" w:cs="ＭＳ Ｐゴシック" w:hint="eastAsia"/>
                <w:b/>
                <w:bCs/>
                <w:spacing w:val="25"/>
                <w:kern w:val="0"/>
                <w:szCs w:val="21"/>
              </w:rPr>
              <w:t>個人、機関、集団間での情報や意見のやりとりを通じて、リスク情報とその見方の共有を目指す活動であり、適切なリスク対応（必要な情報に基づく意思決定・行動変容・信頼構築等）のため、多様な関与者の相互作用等を重視した概念</w:t>
            </w:r>
            <w:r>
              <w:rPr>
                <w:rFonts w:ascii="ＭＳ Ｐゴシック" w:eastAsia="ＭＳ Ｐゴシック" w:hAnsi="ＭＳ Ｐゴシック" w:cs="ＭＳ Ｐゴシック" w:hint="eastAsia"/>
                <w:b/>
                <w:bCs/>
                <w:spacing w:val="25"/>
                <w:kern w:val="0"/>
                <w:szCs w:val="21"/>
              </w:rPr>
              <w:t>。</w:t>
            </w:r>
          </w:p>
        </w:tc>
      </w:tr>
    </w:tbl>
    <w:p w14:paraId="4FF02376" w14:textId="6C4EA0AE" w:rsidR="0026030A" w:rsidRDefault="0026030A"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r>
        <w:rPr>
          <w:rFonts w:ascii="ＭＳ Ｐゴシック" w:eastAsia="ＭＳ Ｐゴシック" w:hAnsi="ＭＳ Ｐゴシック" w:cs="ＭＳ Ｐゴシック"/>
          <w:b/>
          <w:bCs/>
          <w:color w:val="FF0000"/>
          <w:spacing w:val="25"/>
          <w:kern w:val="0"/>
          <w:szCs w:val="21"/>
        </w:rPr>
        <w:br w:type="page"/>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6055"/>
      </w:tblGrid>
      <w:tr w:rsidR="0026030A" w:rsidRPr="00903AA0" w14:paraId="6FC85CFE" w14:textId="77777777" w:rsidTr="008E77E2">
        <w:trPr>
          <w:trHeight w:val="409"/>
        </w:trPr>
        <w:tc>
          <w:tcPr>
            <w:tcW w:w="2405" w:type="dxa"/>
            <w:shd w:val="clear" w:color="auto" w:fill="D9D9D9"/>
            <w:vAlign w:val="center"/>
          </w:tcPr>
          <w:p w14:paraId="14F84806" w14:textId="77777777" w:rsidR="0026030A" w:rsidRPr="00903AA0" w:rsidRDefault="0026030A" w:rsidP="008E77E2">
            <w:pPr>
              <w:autoSpaceDE w:val="0"/>
              <w:autoSpaceDN w:val="0"/>
              <w:spacing w:before="91"/>
              <w:ind w:firstLineChars="0" w:firstLine="0"/>
              <w:jc w:val="center"/>
              <w:rPr>
                <w:rFonts w:ascii="ＭＳ Ｐゴシック" w:eastAsia="ＭＳ Ｐゴシック" w:hAnsi="ＭＳ Ｐゴシック" w:cs="ＭＳ Ｐゴシック"/>
                <w:b/>
                <w:bCs/>
                <w:spacing w:val="25"/>
                <w:kern w:val="0"/>
                <w:szCs w:val="21"/>
              </w:rPr>
            </w:pPr>
            <w:r w:rsidRPr="00903AA0">
              <w:rPr>
                <w:rFonts w:ascii="ＭＳ Ｐゴシック" w:eastAsia="ＭＳ Ｐゴシック" w:hAnsi="ＭＳ Ｐゴシック" w:cs="ＭＳ Ｐゴシック"/>
                <w:b/>
                <w:bCs/>
                <w:spacing w:val="25"/>
                <w:kern w:val="0"/>
                <w:szCs w:val="21"/>
              </w:rPr>
              <w:lastRenderedPageBreak/>
              <w:t>用語</w:t>
            </w:r>
          </w:p>
        </w:tc>
        <w:tc>
          <w:tcPr>
            <w:tcW w:w="6055" w:type="dxa"/>
            <w:shd w:val="clear" w:color="auto" w:fill="D9D9D9"/>
            <w:vAlign w:val="center"/>
          </w:tcPr>
          <w:p w14:paraId="13EFC0E9" w14:textId="77777777" w:rsidR="0026030A" w:rsidRPr="00903AA0" w:rsidRDefault="0026030A" w:rsidP="008E77E2">
            <w:pPr>
              <w:autoSpaceDE w:val="0"/>
              <w:autoSpaceDN w:val="0"/>
              <w:spacing w:before="91"/>
              <w:ind w:firstLineChars="0" w:firstLine="0"/>
              <w:jc w:val="center"/>
              <w:rPr>
                <w:rFonts w:ascii="ＭＳ Ｐゴシック" w:eastAsia="ＭＳ Ｐゴシック" w:hAnsi="ＭＳ Ｐゴシック" w:cs="ＭＳ Ｐゴシック"/>
                <w:b/>
                <w:bCs/>
                <w:spacing w:val="25"/>
                <w:kern w:val="0"/>
                <w:szCs w:val="21"/>
              </w:rPr>
            </w:pPr>
            <w:r w:rsidRPr="00903AA0">
              <w:rPr>
                <w:rFonts w:ascii="ＭＳ Ｐゴシック" w:eastAsia="ＭＳ Ｐゴシック" w:hAnsi="ＭＳ Ｐゴシック" w:cs="ＭＳ Ｐゴシック"/>
                <w:b/>
                <w:bCs/>
                <w:spacing w:val="25"/>
                <w:kern w:val="0"/>
                <w:szCs w:val="21"/>
              </w:rPr>
              <w:t>内容</w:t>
            </w:r>
          </w:p>
        </w:tc>
      </w:tr>
      <w:tr w:rsidR="0026030A" w:rsidRPr="00903AA0" w14:paraId="0AA0AA34" w14:textId="77777777" w:rsidTr="00BF1DA8">
        <w:trPr>
          <w:trHeight w:val="245"/>
        </w:trPr>
        <w:tc>
          <w:tcPr>
            <w:tcW w:w="2405" w:type="dxa"/>
          </w:tcPr>
          <w:p w14:paraId="64B6771C" w14:textId="12B4AA63" w:rsidR="0026030A" w:rsidRPr="00903AA0" w:rsidRDefault="0026030A" w:rsidP="008E77E2">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030A">
              <w:rPr>
                <w:rFonts w:ascii="ＭＳ Ｐゴシック" w:eastAsia="ＭＳ Ｐゴシック" w:hAnsi="ＭＳ Ｐゴシック" w:cs="ＭＳ Ｐゴシック" w:hint="eastAsia"/>
                <w:b/>
                <w:bCs/>
                <w:spacing w:val="25"/>
                <w:kern w:val="0"/>
                <w:szCs w:val="21"/>
              </w:rPr>
              <w:t>連携協議会</w:t>
            </w:r>
          </w:p>
        </w:tc>
        <w:tc>
          <w:tcPr>
            <w:tcW w:w="6055" w:type="dxa"/>
          </w:tcPr>
          <w:p w14:paraId="47044A3C" w14:textId="182DEE17" w:rsidR="0026030A" w:rsidRPr="00903AA0" w:rsidRDefault="0026030A" w:rsidP="0026030A">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26030A">
              <w:rPr>
                <w:rFonts w:ascii="ＭＳ Ｐゴシック" w:eastAsia="ＭＳ Ｐゴシック" w:hAnsi="ＭＳ Ｐゴシック" w:cs="ＭＳ Ｐゴシック" w:hint="eastAsia"/>
                <w:b/>
                <w:bCs/>
                <w:spacing w:val="25"/>
                <w:kern w:val="0"/>
                <w:szCs w:val="21"/>
              </w:rPr>
              <w:t>感染症法第</w:t>
            </w:r>
            <w:r w:rsidR="00373858">
              <w:rPr>
                <w:rFonts w:ascii="ＭＳ Ｐゴシック" w:eastAsia="ＭＳ Ｐゴシック" w:hAnsi="ＭＳ Ｐゴシック" w:cs="ＭＳ Ｐゴシック" w:hint="eastAsia"/>
                <w:b/>
                <w:bCs/>
                <w:spacing w:val="25"/>
                <w:kern w:val="0"/>
                <w:szCs w:val="21"/>
              </w:rPr>
              <w:t>１０</w:t>
            </w:r>
            <w:r w:rsidRPr="0026030A">
              <w:rPr>
                <w:rFonts w:ascii="ＭＳ Ｐゴシック" w:eastAsia="ＭＳ Ｐゴシック" w:hAnsi="ＭＳ Ｐゴシック" w:cs="ＭＳ Ｐゴシック" w:hint="eastAsia"/>
                <w:b/>
                <w:bCs/>
                <w:spacing w:val="25"/>
                <w:kern w:val="0"/>
                <w:szCs w:val="21"/>
              </w:rPr>
              <w:t>条の</w:t>
            </w:r>
            <w:r w:rsidR="00373858">
              <w:rPr>
                <w:rFonts w:ascii="ＭＳ Ｐゴシック" w:eastAsia="ＭＳ Ｐゴシック" w:hAnsi="ＭＳ Ｐゴシック" w:cs="ＭＳ Ｐゴシック" w:hint="eastAsia"/>
                <w:b/>
                <w:bCs/>
                <w:spacing w:val="25"/>
                <w:kern w:val="0"/>
                <w:szCs w:val="21"/>
              </w:rPr>
              <w:t>２</w:t>
            </w:r>
            <w:r w:rsidRPr="0026030A">
              <w:rPr>
                <w:rFonts w:ascii="ＭＳ Ｐゴシック" w:eastAsia="ＭＳ Ｐゴシック" w:hAnsi="ＭＳ Ｐゴシック" w:cs="ＭＳ Ｐゴシック" w:hint="eastAsia"/>
                <w:b/>
                <w:bCs/>
                <w:spacing w:val="25"/>
                <w:kern w:val="0"/>
                <w:szCs w:val="21"/>
              </w:rPr>
              <w:t>に規定する</w:t>
            </w:r>
            <w:r w:rsidR="00C610F6">
              <w:rPr>
                <w:rFonts w:ascii="ＭＳ Ｐゴシック" w:eastAsia="ＭＳ Ｐゴシック" w:hAnsi="ＭＳ Ｐゴシック" w:cs="ＭＳ Ｐゴシック" w:hint="eastAsia"/>
                <w:b/>
                <w:bCs/>
                <w:spacing w:val="25"/>
                <w:kern w:val="0"/>
                <w:szCs w:val="21"/>
              </w:rPr>
              <w:t>、</w:t>
            </w:r>
            <w:r w:rsidRPr="0026030A">
              <w:rPr>
                <w:rFonts w:ascii="ＭＳ Ｐゴシック" w:eastAsia="ＭＳ Ｐゴシック" w:hAnsi="ＭＳ Ｐゴシック" w:cs="ＭＳ Ｐゴシック" w:hint="eastAsia"/>
                <w:b/>
                <w:bCs/>
                <w:spacing w:val="25"/>
                <w:kern w:val="0"/>
                <w:szCs w:val="21"/>
              </w:rPr>
              <w:t>主に県と保健所設置市・特別区の連携強化を目的に、管内の保健所設置市や特別区、感染症指定医療機関、消防機関その他関係機関を構成員として、県が設置する組織</w:t>
            </w:r>
            <w:r>
              <w:rPr>
                <w:rFonts w:ascii="ＭＳ Ｐゴシック" w:eastAsia="ＭＳ Ｐゴシック" w:hAnsi="ＭＳ Ｐゴシック" w:cs="ＭＳ Ｐゴシック" w:hint="eastAsia"/>
                <w:b/>
                <w:bCs/>
                <w:spacing w:val="25"/>
                <w:kern w:val="0"/>
                <w:szCs w:val="21"/>
              </w:rPr>
              <w:t>。</w:t>
            </w:r>
          </w:p>
        </w:tc>
      </w:tr>
      <w:tr w:rsidR="0026030A" w:rsidRPr="00903AA0" w14:paraId="09FBAE2F" w14:textId="77777777" w:rsidTr="008E77E2">
        <w:trPr>
          <w:trHeight w:val="274"/>
        </w:trPr>
        <w:tc>
          <w:tcPr>
            <w:tcW w:w="8460" w:type="dxa"/>
            <w:gridSpan w:val="2"/>
            <w:shd w:val="clear" w:color="auto" w:fill="D9D9D9"/>
            <w:vAlign w:val="center"/>
          </w:tcPr>
          <w:p w14:paraId="70AF23C2" w14:textId="34980D2D" w:rsidR="0026030A" w:rsidRPr="0026030A" w:rsidRDefault="00BF1DA8" w:rsidP="008E77E2">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Pr>
                <w:rFonts w:ascii="ＭＳ Ｐゴシック" w:eastAsia="ＭＳ Ｐゴシック" w:hAnsi="ＭＳ Ｐゴシック" w:cs="ＭＳ Ｐゴシック" w:hint="eastAsia"/>
                <w:b/>
                <w:bCs/>
                <w:spacing w:val="25"/>
                <w:kern w:val="0"/>
                <w:szCs w:val="21"/>
              </w:rPr>
              <w:t>わ</w:t>
            </w:r>
            <w:r w:rsidR="0026030A" w:rsidRPr="00935AB8">
              <w:rPr>
                <w:rFonts w:ascii="ＭＳ Ｐゴシック" w:eastAsia="ＭＳ Ｐゴシック" w:hAnsi="ＭＳ Ｐゴシック" w:cs="ＭＳ Ｐゴシック" w:hint="eastAsia"/>
                <w:b/>
                <w:bCs/>
                <w:spacing w:val="25"/>
                <w:kern w:val="0"/>
                <w:szCs w:val="21"/>
              </w:rPr>
              <w:t>行</w:t>
            </w:r>
          </w:p>
        </w:tc>
      </w:tr>
      <w:tr w:rsidR="0026030A" w:rsidRPr="00903AA0" w14:paraId="65AB2195" w14:textId="77777777" w:rsidTr="008E77E2">
        <w:trPr>
          <w:trHeight w:val="50"/>
        </w:trPr>
        <w:tc>
          <w:tcPr>
            <w:tcW w:w="2405" w:type="dxa"/>
          </w:tcPr>
          <w:p w14:paraId="1755F959" w14:textId="2E89AC5A" w:rsidR="0026030A" w:rsidRPr="0026030A" w:rsidRDefault="00BF1DA8" w:rsidP="008E77E2">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BF1DA8">
              <w:rPr>
                <w:rFonts w:ascii="ＭＳ Ｐゴシック" w:eastAsia="ＭＳ Ｐゴシック" w:hAnsi="ＭＳ Ｐゴシック" w:cs="ＭＳ Ｐゴシック" w:hint="eastAsia"/>
                <w:b/>
                <w:bCs/>
                <w:spacing w:val="25"/>
                <w:kern w:val="0"/>
                <w:szCs w:val="21"/>
              </w:rPr>
              <w:t>ワクチン開発・生産体制強化戦略</w:t>
            </w:r>
          </w:p>
        </w:tc>
        <w:tc>
          <w:tcPr>
            <w:tcW w:w="6055" w:type="dxa"/>
          </w:tcPr>
          <w:p w14:paraId="584B8E9E" w14:textId="3B80D8EF" w:rsidR="0026030A" w:rsidRPr="0026030A" w:rsidRDefault="00BF1DA8" w:rsidP="00BF1DA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BF1DA8">
              <w:rPr>
                <w:rFonts w:ascii="ＭＳ Ｐゴシック" w:eastAsia="ＭＳ Ｐゴシック" w:hAnsi="ＭＳ Ｐゴシック" w:cs="ＭＳ Ｐゴシック" w:hint="eastAsia"/>
                <w:b/>
                <w:bCs/>
                <w:spacing w:val="25"/>
                <w:kern w:val="0"/>
                <w:szCs w:val="21"/>
              </w:rPr>
              <w:t>新型コロナウイルスによるパンデミックを契機に、我が国においてワクチン開発を滞らせた要因を明らかにし、解決に向けて国を挙げて取り組むため、政府が一体となって必要な体制を再構築し、長期継続的に取り組む国家戦略として</w:t>
            </w:r>
            <w:r w:rsidR="00C610F6">
              <w:rPr>
                <w:rFonts w:ascii="ＭＳ Ｐゴシック" w:eastAsia="ＭＳ Ｐゴシック" w:hAnsi="ＭＳ Ｐゴシック" w:cs="ＭＳ Ｐゴシック" w:hint="eastAsia"/>
                <w:b/>
                <w:bCs/>
                <w:spacing w:val="25"/>
                <w:kern w:val="0"/>
                <w:szCs w:val="21"/>
              </w:rPr>
              <w:t>、</w:t>
            </w:r>
            <w:r w:rsidRPr="00BF1DA8">
              <w:rPr>
                <w:rFonts w:ascii="ＭＳ Ｐゴシック" w:eastAsia="ＭＳ Ｐゴシック" w:hAnsi="ＭＳ Ｐゴシック" w:cs="ＭＳ Ｐゴシック" w:hint="eastAsia"/>
                <w:b/>
                <w:bCs/>
                <w:spacing w:val="25"/>
                <w:kern w:val="0"/>
                <w:szCs w:val="21"/>
              </w:rPr>
              <w:t>令和</w:t>
            </w:r>
            <w:r>
              <w:rPr>
                <w:rFonts w:ascii="ＭＳ Ｐゴシック" w:eastAsia="ＭＳ Ｐゴシック" w:hAnsi="ＭＳ Ｐゴシック" w:cs="ＭＳ Ｐゴシック" w:hint="eastAsia"/>
                <w:b/>
                <w:bCs/>
                <w:spacing w:val="25"/>
                <w:kern w:val="0"/>
                <w:szCs w:val="21"/>
              </w:rPr>
              <w:t>３</w:t>
            </w:r>
            <w:r w:rsidRPr="00BF1DA8">
              <w:rPr>
                <w:rFonts w:ascii="ＭＳ Ｐゴシック" w:eastAsia="ＭＳ Ｐゴシック" w:hAnsi="ＭＳ Ｐゴシック" w:cs="ＭＳ Ｐゴシック" w:hint="eastAsia"/>
                <w:b/>
                <w:bCs/>
                <w:spacing w:val="25"/>
                <w:kern w:val="0"/>
                <w:szCs w:val="21"/>
              </w:rPr>
              <w:t>年</w:t>
            </w:r>
            <w:r>
              <w:rPr>
                <w:rFonts w:ascii="ＭＳ Ｐゴシック" w:eastAsia="ＭＳ Ｐゴシック" w:hAnsi="ＭＳ Ｐゴシック" w:cs="ＭＳ Ｐゴシック" w:hint="eastAsia"/>
                <w:b/>
                <w:bCs/>
                <w:spacing w:val="25"/>
                <w:kern w:val="0"/>
                <w:szCs w:val="21"/>
              </w:rPr>
              <w:t>６</w:t>
            </w:r>
            <w:r w:rsidRPr="00BF1DA8">
              <w:rPr>
                <w:rFonts w:ascii="ＭＳ Ｐゴシック" w:eastAsia="ＭＳ Ｐゴシック" w:hAnsi="ＭＳ Ｐゴシック" w:cs="ＭＳ Ｐゴシック" w:hint="eastAsia"/>
                <w:b/>
                <w:bCs/>
                <w:spacing w:val="25"/>
                <w:kern w:val="0"/>
                <w:szCs w:val="21"/>
              </w:rPr>
              <w:t>月</w:t>
            </w:r>
            <w:r>
              <w:rPr>
                <w:rFonts w:ascii="ＭＳ Ｐゴシック" w:eastAsia="ＭＳ Ｐゴシック" w:hAnsi="ＭＳ Ｐゴシック" w:cs="ＭＳ Ｐゴシック" w:hint="eastAsia"/>
                <w:b/>
                <w:bCs/>
                <w:spacing w:val="25"/>
                <w:kern w:val="0"/>
                <w:szCs w:val="21"/>
              </w:rPr>
              <w:t>１</w:t>
            </w:r>
            <w:r w:rsidRPr="00BF1DA8">
              <w:rPr>
                <w:rFonts w:ascii="ＭＳ Ｐゴシック" w:eastAsia="ＭＳ Ｐゴシック" w:hAnsi="ＭＳ Ｐゴシック" w:cs="ＭＳ Ｐゴシック" w:hint="eastAsia"/>
                <w:b/>
                <w:bCs/>
                <w:spacing w:val="25"/>
                <w:kern w:val="0"/>
                <w:szCs w:val="21"/>
              </w:rPr>
              <w:t>日に閣議決定されたもの</w:t>
            </w:r>
            <w:r w:rsidR="0026030A" w:rsidRPr="0026030A">
              <w:rPr>
                <w:rFonts w:ascii="ＭＳ Ｐゴシック" w:eastAsia="ＭＳ Ｐゴシック" w:hAnsi="ＭＳ Ｐゴシック" w:cs="ＭＳ Ｐゴシック" w:hint="eastAsia"/>
                <w:b/>
                <w:bCs/>
                <w:spacing w:val="25"/>
                <w:kern w:val="0"/>
                <w:szCs w:val="21"/>
              </w:rPr>
              <w:t>。</w:t>
            </w:r>
          </w:p>
        </w:tc>
      </w:tr>
      <w:tr w:rsidR="0026030A" w:rsidRPr="00903AA0" w14:paraId="35EDA1A1" w14:textId="77777777" w:rsidTr="008E77E2">
        <w:trPr>
          <w:trHeight w:val="50"/>
        </w:trPr>
        <w:tc>
          <w:tcPr>
            <w:tcW w:w="2405" w:type="dxa"/>
          </w:tcPr>
          <w:p w14:paraId="71343754" w14:textId="241E0491" w:rsidR="0026030A" w:rsidRPr="0026030A" w:rsidRDefault="00BF1DA8" w:rsidP="008E77E2">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BF1DA8">
              <w:rPr>
                <w:rFonts w:ascii="ＭＳ Ｐゴシック" w:eastAsia="ＭＳ Ｐゴシック" w:hAnsi="ＭＳ Ｐゴシック" w:cs="ＭＳ Ｐゴシック" w:hint="eastAsia"/>
                <w:b/>
                <w:bCs/>
                <w:spacing w:val="25"/>
                <w:kern w:val="0"/>
                <w:szCs w:val="21"/>
              </w:rPr>
              <w:t>ワンヘルス・アプローチ</w:t>
            </w:r>
          </w:p>
        </w:tc>
        <w:tc>
          <w:tcPr>
            <w:tcW w:w="6055" w:type="dxa"/>
          </w:tcPr>
          <w:p w14:paraId="7B3B886C" w14:textId="5E95DC08" w:rsidR="0026030A" w:rsidRPr="0026030A" w:rsidRDefault="00BF1DA8" w:rsidP="00BF1DA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BF1DA8">
              <w:rPr>
                <w:rFonts w:ascii="ＭＳ Ｐゴシック" w:eastAsia="ＭＳ Ｐゴシック" w:hAnsi="ＭＳ Ｐゴシック" w:cs="ＭＳ Ｐゴシック" w:hint="eastAsia"/>
                <w:b/>
                <w:bCs/>
                <w:spacing w:val="25"/>
                <w:kern w:val="0"/>
                <w:szCs w:val="21"/>
              </w:rPr>
              <w:t>人間及び動物の健康並びに環境に関する分野横断的な課題に対し、関係者が連携してその解決に向けて取り組むこと</w:t>
            </w:r>
            <w:r w:rsidR="0026030A" w:rsidRPr="006518B1">
              <w:rPr>
                <w:rFonts w:ascii="ＭＳ Ｐゴシック" w:eastAsia="ＭＳ Ｐゴシック" w:hAnsi="ＭＳ Ｐゴシック" w:cs="ＭＳ Ｐゴシック" w:hint="eastAsia"/>
                <w:b/>
                <w:bCs/>
                <w:spacing w:val="25"/>
                <w:kern w:val="0"/>
                <w:szCs w:val="21"/>
              </w:rPr>
              <w:t>。</w:t>
            </w:r>
          </w:p>
        </w:tc>
      </w:tr>
      <w:tr w:rsidR="0026030A" w:rsidRPr="00903AA0" w14:paraId="7D289E1D" w14:textId="77777777" w:rsidTr="008E77E2">
        <w:trPr>
          <w:trHeight w:val="50"/>
        </w:trPr>
        <w:tc>
          <w:tcPr>
            <w:tcW w:w="8460" w:type="dxa"/>
            <w:gridSpan w:val="2"/>
            <w:shd w:val="clear" w:color="auto" w:fill="D9D9D9"/>
            <w:vAlign w:val="center"/>
          </w:tcPr>
          <w:p w14:paraId="6DFF7B43" w14:textId="4BC78BCD" w:rsidR="0026030A" w:rsidRPr="0026030A" w:rsidRDefault="00BF1DA8" w:rsidP="008E77E2">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Pr>
                <w:rFonts w:ascii="ＭＳ Ｐゴシック" w:eastAsia="ＭＳ Ｐゴシック" w:hAnsi="ＭＳ Ｐゴシック" w:cs="ＭＳ Ｐゴシック" w:hint="eastAsia"/>
                <w:b/>
                <w:bCs/>
                <w:spacing w:val="25"/>
                <w:kern w:val="0"/>
                <w:szCs w:val="21"/>
              </w:rPr>
              <w:t>アルファベット</w:t>
            </w:r>
          </w:p>
        </w:tc>
      </w:tr>
      <w:tr w:rsidR="0026030A" w:rsidRPr="0026030A" w14:paraId="41AD12DD" w14:textId="77777777" w:rsidTr="008E77E2">
        <w:trPr>
          <w:trHeight w:val="720"/>
        </w:trPr>
        <w:tc>
          <w:tcPr>
            <w:tcW w:w="2405" w:type="dxa"/>
          </w:tcPr>
          <w:p w14:paraId="1A46CA94" w14:textId="310DD082" w:rsidR="0026030A" w:rsidRPr="0026030A" w:rsidRDefault="00034EA7" w:rsidP="008E77E2">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Pr>
                <w:rFonts w:ascii="ＭＳ Ｐゴシック" w:eastAsia="ＭＳ Ｐゴシック" w:hAnsi="ＭＳ Ｐゴシック" w:cs="ＭＳ Ｐゴシック" w:hint="eastAsia"/>
                <w:b/>
                <w:bCs/>
                <w:spacing w:val="25"/>
                <w:kern w:val="0"/>
                <w:szCs w:val="21"/>
              </w:rPr>
              <w:t>ＥＢＰＭ</w:t>
            </w:r>
          </w:p>
        </w:tc>
        <w:tc>
          <w:tcPr>
            <w:tcW w:w="6055" w:type="dxa"/>
          </w:tcPr>
          <w:p w14:paraId="5B96E50E" w14:textId="2DC4925D" w:rsidR="00BF1DA8" w:rsidRPr="00BF1DA8" w:rsidRDefault="00BF1DA8" w:rsidP="00BF1DA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BF1DA8">
              <w:rPr>
                <w:rFonts w:ascii="ＭＳ Ｐゴシック" w:eastAsia="ＭＳ Ｐゴシック" w:hAnsi="ＭＳ Ｐゴシック" w:cs="ＭＳ Ｐゴシック" w:hint="eastAsia"/>
                <w:b/>
                <w:bCs/>
                <w:spacing w:val="25"/>
                <w:kern w:val="0"/>
                <w:szCs w:val="21"/>
              </w:rPr>
              <w:t>エビデンスに基づく政策立案（Evidence-Based Policy</w:t>
            </w:r>
          </w:p>
          <w:p w14:paraId="28D655FA" w14:textId="5CC1A5E5" w:rsidR="0026030A" w:rsidRPr="0026030A" w:rsidRDefault="00BF1DA8" w:rsidP="00BF1DA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BF1DA8">
              <w:rPr>
                <w:rFonts w:ascii="ＭＳ Ｐゴシック" w:eastAsia="ＭＳ Ｐゴシック" w:hAnsi="ＭＳ Ｐゴシック" w:cs="ＭＳ Ｐゴシック" w:hint="eastAsia"/>
                <w:b/>
                <w:bCs/>
                <w:spacing w:val="25"/>
                <w:kern w:val="0"/>
                <w:szCs w:val="21"/>
              </w:rPr>
              <w:t>Making）の略。①政策目的を明確化させ、②その目的達成のため本当に効果が上がる政策手段は何か等、政策手段と目的の論理的なつながり（ロジック）を明確にし、③このつながりの裏付けとなるようなデータ等のエビデンス（根拠）を可能な限り求め、「政策の基本的な枠組み」を明確にする取組。</w:t>
            </w:r>
          </w:p>
        </w:tc>
      </w:tr>
      <w:tr w:rsidR="00BF1DA8" w:rsidRPr="0026030A" w14:paraId="1F3CB1C9" w14:textId="77777777" w:rsidTr="008E77E2">
        <w:trPr>
          <w:trHeight w:val="720"/>
        </w:trPr>
        <w:tc>
          <w:tcPr>
            <w:tcW w:w="2405" w:type="dxa"/>
          </w:tcPr>
          <w:p w14:paraId="6E164234" w14:textId="5DDDA281" w:rsidR="00BF1DA8" w:rsidRPr="0026030A" w:rsidRDefault="00034EA7" w:rsidP="008E77E2">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Pr>
                <w:rFonts w:ascii="ＭＳ Ｐゴシック" w:eastAsia="ＭＳ Ｐゴシック" w:hAnsi="ＭＳ Ｐゴシック" w:cs="ＭＳ Ｐゴシック" w:hint="eastAsia"/>
                <w:b/>
                <w:bCs/>
                <w:spacing w:val="25"/>
                <w:kern w:val="0"/>
                <w:szCs w:val="21"/>
              </w:rPr>
              <w:t>ＩＨＥＡＴ</w:t>
            </w:r>
            <w:r w:rsidR="00BF1DA8" w:rsidRPr="00BF1DA8">
              <w:rPr>
                <w:rFonts w:ascii="ＭＳ Ｐゴシック" w:eastAsia="ＭＳ Ｐゴシック" w:hAnsi="ＭＳ Ｐゴシック" w:cs="ＭＳ Ｐゴシック" w:hint="eastAsia"/>
                <w:b/>
                <w:bCs/>
                <w:spacing w:val="25"/>
                <w:kern w:val="0"/>
                <w:szCs w:val="21"/>
              </w:rPr>
              <w:t>要員</w:t>
            </w:r>
          </w:p>
        </w:tc>
        <w:tc>
          <w:tcPr>
            <w:tcW w:w="6055" w:type="dxa"/>
          </w:tcPr>
          <w:p w14:paraId="4715BCEE" w14:textId="634F88AA" w:rsidR="00BF1DA8" w:rsidRPr="00BF1DA8" w:rsidRDefault="00BF1DA8" w:rsidP="00BF1DA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BF1DA8">
              <w:rPr>
                <w:rFonts w:ascii="ＭＳ Ｐゴシック" w:eastAsia="ＭＳ Ｐゴシック" w:hAnsi="ＭＳ Ｐゴシック" w:cs="ＭＳ Ｐゴシック" w:hint="eastAsia"/>
                <w:b/>
                <w:bCs/>
                <w:spacing w:val="25"/>
                <w:kern w:val="0"/>
                <w:szCs w:val="21"/>
              </w:rPr>
              <w:t>地域保健法第</w:t>
            </w:r>
            <w:r>
              <w:rPr>
                <w:rFonts w:ascii="ＭＳ Ｐゴシック" w:eastAsia="ＭＳ Ｐゴシック" w:hAnsi="ＭＳ Ｐゴシック" w:cs="ＭＳ Ｐゴシック" w:hint="eastAsia"/>
                <w:b/>
                <w:bCs/>
                <w:spacing w:val="25"/>
                <w:kern w:val="0"/>
                <w:szCs w:val="21"/>
              </w:rPr>
              <w:t>２１</w:t>
            </w:r>
            <w:r w:rsidRPr="00BF1DA8">
              <w:rPr>
                <w:rFonts w:ascii="ＭＳ Ｐゴシック" w:eastAsia="ＭＳ Ｐゴシック" w:hAnsi="ＭＳ Ｐゴシック" w:cs="ＭＳ Ｐゴシック" w:hint="eastAsia"/>
                <w:b/>
                <w:bCs/>
                <w:spacing w:val="25"/>
                <w:kern w:val="0"/>
                <w:szCs w:val="21"/>
              </w:rPr>
              <w:t>条に規定する業務支援員。</w:t>
            </w:r>
          </w:p>
          <w:p w14:paraId="66F6A59F" w14:textId="2E8FD2B7" w:rsidR="00BF1DA8" w:rsidRPr="0026030A" w:rsidRDefault="00BF1DA8" w:rsidP="00BF1DA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BF1DA8">
              <w:rPr>
                <w:rFonts w:ascii="ＭＳ Ｐゴシック" w:eastAsia="ＭＳ Ｐゴシック" w:hAnsi="ＭＳ Ｐゴシック" w:cs="ＭＳ Ｐゴシック" w:hint="eastAsia"/>
                <w:b/>
                <w:bCs/>
                <w:spacing w:val="25"/>
                <w:kern w:val="0"/>
                <w:szCs w:val="21"/>
              </w:rPr>
              <w:t>※「</w:t>
            </w:r>
            <w:r w:rsidR="00C7582E">
              <w:rPr>
                <w:rFonts w:ascii="ＭＳ Ｐゴシック" w:eastAsia="ＭＳ Ｐゴシック" w:hAnsi="ＭＳ Ｐゴシック" w:cs="ＭＳ Ｐゴシック" w:hint="eastAsia"/>
                <w:b/>
                <w:bCs/>
                <w:spacing w:val="25"/>
                <w:kern w:val="0"/>
                <w:szCs w:val="21"/>
              </w:rPr>
              <w:t>ＩＨＥＡＴ</w:t>
            </w:r>
            <w:r w:rsidRPr="00BF1DA8">
              <w:rPr>
                <w:rFonts w:ascii="ＭＳ Ｐゴシック" w:eastAsia="ＭＳ Ｐゴシック" w:hAnsi="ＭＳ Ｐゴシック" w:cs="ＭＳ Ｐゴシック" w:hint="eastAsia"/>
                <w:b/>
                <w:bCs/>
                <w:spacing w:val="25"/>
                <w:kern w:val="0"/>
                <w:szCs w:val="21"/>
              </w:rPr>
              <w:t>」は、感染症のまん延時等に地域の保健師等の専門職が保健所等の業務を支援する仕組みのこと</w:t>
            </w:r>
            <w:r>
              <w:rPr>
                <w:rFonts w:ascii="ＭＳ Ｐゴシック" w:eastAsia="ＭＳ Ｐゴシック" w:hAnsi="ＭＳ Ｐゴシック" w:cs="ＭＳ Ｐゴシック" w:hint="eastAsia"/>
                <w:b/>
                <w:bCs/>
                <w:spacing w:val="25"/>
                <w:kern w:val="0"/>
                <w:szCs w:val="21"/>
              </w:rPr>
              <w:t>。</w:t>
            </w:r>
          </w:p>
        </w:tc>
      </w:tr>
      <w:tr w:rsidR="00BF1DA8" w:rsidRPr="0026030A" w14:paraId="5248080F" w14:textId="77777777" w:rsidTr="00BF1DA8">
        <w:trPr>
          <w:trHeight w:val="697"/>
        </w:trPr>
        <w:tc>
          <w:tcPr>
            <w:tcW w:w="2405" w:type="dxa"/>
          </w:tcPr>
          <w:p w14:paraId="4AF78F1D" w14:textId="1FF02DCF" w:rsidR="00BF1DA8" w:rsidRPr="0026030A" w:rsidRDefault="00034EA7" w:rsidP="008E77E2">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Pr>
                <w:rFonts w:ascii="ＭＳ Ｐゴシック" w:eastAsia="ＭＳ Ｐゴシック" w:hAnsi="ＭＳ Ｐゴシック" w:cs="ＭＳ Ｐゴシック" w:hint="eastAsia"/>
                <w:b/>
                <w:bCs/>
                <w:spacing w:val="25"/>
                <w:kern w:val="0"/>
                <w:szCs w:val="21"/>
              </w:rPr>
              <w:t>ＰＤＣＡ</w:t>
            </w:r>
          </w:p>
        </w:tc>
        <w:tc>
          <w:tcPr>
            <w:tcW w:w="6055" w:type="dxa"/>
          </w:tcPr>
          <w:p w14:paraId="163A3676" w14:textId="00E4B6E8" w:rsidR="00BF1DA8" w:rsidRPr="0026030A" w:rsidRDefault="00BF1DA8" w:rsidP="00BF1DA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BF1DA8">
              <w:rPr>
                <w:rFonts w:ascii="ＭＳ Ｐゴシック" w:eastAsia="ＭＳ Ｐゴシック" w:hAnsi="ＭＳ Ｐゴシック" w:cs="ＭＳ Ｐゴシック" w:hint="eastAsia"/>
                <w:b/>
                <w:bCs/>
                <w:spacing w:val="25"/>
                <w:kern w:val="0"/>
                <w:szCs w:val="21"/>
              </w:rPr>
              <w:t>Plan（計画）、Do（実行）、Check（評価）、Action（改善</w:t>
            </w:r>
            <w:r>
              <w:rPr>
                <w:rFonts w:ascii="ＭＳ Ｐゴシック" w:eastAsia="ＭＳ Ｐゴシック" w:hAnsi="ＭＳ Ｐゴシック" w:cs="ＭＳ Ｐゴシック" w:hint="eastAsia"/>
                <w:b/>
                <w:bCs/>
                <w:spacing w:val="25"/>
                <w:kern w:val="0"/>
                <w:szCs w:val="21"/>
              </w:rPr>
              <w:t>）</w:t>
            </w:r>
            <w:r w:rsidRPr="00BF1DA8">
              <w:rPr>
                <w:rFonts w:ascii="ＭＳ Ｐゴシック" w:eastAsia="ＭＳ Ｐゴシック" w:hAnsi="ＭＳ Ｐゴシック" w:cs="ＭＳ Ｐゴシック" w:hint="eastAsia"/>
                <w:b/>
                <w:bCs/>
                <w:spacing w:val="25"/>
                <w:kern w:val="0"/>
                <w:szCs w:val="21"/>
              </w:rPr>
              <w:t>という一連のプロセスを繰り返し行うことで、業務の改善や効率化を図る手法の一つ。</w:t>
            </w:r>
          </w:p>
        </w:tc>
      </w:tr>
      <w:tr w:rsidR="00BF1DA8" w:rsidRPr="0026030A" w14:paraId="19FFB2BA" w14:textId="77777777" w:rsidTr="00BF1DA8">
        <w:trPr>
          <w:trHeight w:val="50"/>
        </w:trPr>
        <w:tc>
          <w:tcPr>
            <w:tcW w:w="8460" w:type="dxa"/>
            <w:gridSpan w:val="2"/>
            <w:shd w:val="clear" w:color="auto" w:fill="D9D9D9"/>
            <w:vAlign w:val="center"/>
          </w:tcPr>
          <w:p w14:paraId="55618A33" w14:textId="6E35BEF2" w:rsidR="00BF1DA8" w:rsidRPr="0026030A" w:rsidRDefault="00BF1DA8" w:rsidP="00BF1DA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Pr>
                <w:rFonts w:ascii="ＭＳ Ｐゴシック" w:eastAsia="ＭＳ Ｐゴシック" w:hAnsi="ＭＳ Ｐゴシック" w:cs="ＭＳ Ｐゴシック" w:hint="eastAsia"/>
                <w:b/>
                <w:bCs/>
                <w:spacing w:val="25"/>
                <w:kern w:val="0"/>
                <w:szCs w:val="21"/>
              </w:rPr>
              <w:t>数字</w:t>
            </w:r>
          </w:p>
        </w:tc>
      </w:tr>
      <w:tr w:rsidR="00BF1DA8" w:rsidRPr="0026030A" w14:paraId="1F3AA67B" w14:textId="77777777" w:rsidTr="00BF1DA8">
        <w:trPr>
          <w:trHeight w:val="720"/>
        </w:trPr>
        <w:tc>
          <w:tcPr>
            <w:tcW w:w="2405" w:type="dxa"/>
            <w:shd w:val="clear" w:color="auto" w:fill="auto"/>
          </w:tcPr>
          <w:p w14:paraId="1B9C0FFE" w14:textId="5A2098FB" w:rsidR="00BF1DA8" w:rsidRDefault="00C7582E" w:rsidP="00BF1DA8">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Pr>
                <w:rFonts w:ascii="ＭＳ Ｐゴシック" w:eastAsia="ＭＳ Ｐゴシック" w:hAnsi="ＭＳ Ｐゴシック" w:cs="ＭＳ Ｐゴシック" w:hint="eastAsia"/>
                <w:b/>
                <w:bCs/>
                <w:spacing w:val="25"/>
                <w:kern w:val="0"/>
                <w:szCs w:val="21"/>
              </w:rPr>
              <w:t>５</w:t>
            </w:r>
            <w:r w:rsidR="00BF1DA8" w:rsidRPr="00BF1DA8">
              <w:rPr>
                <w:rFonts w:ascii="ＭＳ Ｐゴシック" w:eastAsia="ＭＳ Ｐゴシック" w:hAnsi="ＭＳ Ｐゴシック" w:cs="ＭＳ Ｐゴシック" w:hint="eastAsia"/>
                <w:b/>
                <w:bCs/>
                <w:spacing w:val="25"/>
                <w:kern w:val="0"/>
                <w:szCs w:val="21"/>
              </w:rPr>
              <w:t>類感染症</w:t>
            </w:r>
          </w:p>
        </w:tc>
        <w:tc>
          <w:tcPr>
            <w:tcW w:w="6055" w:type="dxa"/>
            <w:shd w:val="clear" w:color="auto" w:fill="auto"/>
          </w:tcPr>
          <w:p w14:paraId="4D1E51F3" w14:textId="2F99CDBF" w:rsidR="00BF1DA8" w:rsidRDefault="00BF1DA8" w:rsidP="00C7582E">
            <w:pPr>
              <w:autoSpaceDE w:val="0"/>
              <w:autoSpaceDN w:val="0"/>
              <w:spacing w:before="91"/>
              <w:ind w:firstLineChars="0" w:firstLine="0"/>
              <w:jc w:val="left"/>
              <w:rPr>
                <w:rFonts w:ascii="ＭＳ Ｐゴシック" w:eastAsia="ＭＳ Ｐゴシック" w:hAnsi="ＭＳ Ｐゴシック" w:cs="ＭＳ Ｐゴシック"/>
                <w:b/>
                <w:bCs/>
                <w:spacing w:val="25"/>
                <w:kern w:val="0"/>
                <w:szCs w:val="21"/>
              </w:rPr>
            </w:pPr>
            <w:r w:rsidRPr="00BF1DA8">
              <w:rPr>
                <w:rFonts w:ascii="ＭＳ Ｐゴシック" w:eastAsia="ＭＳ Ｐゴシック" w:hAnsi="ＭＳ Ｐゴシック" w:cs="ＭＳ Ｐゴシック" w:hint="eastAsia"/>
                <w:b/>
                <w:bCs/>
                <w:spacing w:val="25"/>
                <w:kern w:val="0"/>
                <w:szCs w:val="21"/>
              </w:rPr>
              <w:t>感染症法第</w:t>
            </w:r>
            <w:r>
              <w:rPr>
                <w:rFonts w:ascii="ＭＳ Ｐゴシック" w:eastAsia="ＭＳ Ｐゴシック" w:hAnsi="ＭＳ Ｐゴシック" w:cs="ＭＳ Ｐゴシック" w:hint="eastAsia"/>
                <w:b/>
                <w:bCs/>
                <w:spacing w:val="25"/>
                <w:kern w:val="0"/>
                <w:szCs w:val="21"/>
              </w:rPr>
              <w:t>６</w:t>
            </w:r>
            <w:r w:rsidRPr="00BF1DA8">
              <w:rPr>
                <w:rFonts w:ascii="ＭＳ Ｐゴシック" w:eastAsia="ＭＳ Ｐゴシック" w:hAnsi="ＭＳ Ｐゴシック" w:cs="ＭＳ Ｐゴシック" w:hint="eastAsia"/>
                <w:b/>
                <w:bCs/>
                <w:spacing w:val="25"/>
                <w:kern w:val="0"/>
                <w:szCs w:val="21"/>
              </w:rPr>
              <w:t>条第</w:t>
            </w:r>
            <w:r>
              <w:rPr>
                <w:rFonts w:ascii="ＭＳ Ｐゴシック" w:eastAsia="ＭＳ Ｐゴシック" w:hAnsi="ＭＳ Ｐゴシック" w:cs="ＭＳ Ｐゴシック" w:hint="eastAsia"/>
                <w:b/>
                <w:bCs/>
                <w:spacing w:val="25"/>
                <w:kern w:val="0"/>
                <w:szCs w:val="21"/>
              </w:rPr>
              <w:t>６</w:t>
            </w:r>
            <w:r w:rsidRPr="00BF1DA8">
              <w:rPr>
                <w:rFonts w:ascii="ＭＳ Ｐゴシック" w:eastAsia="ＭＳ Ｐゴシック" w:hAnsi="ＭＳ Ｐゴシック" w:cs="ＭＳ Ｐゴシック" w:hint="eastAsia"/>
                <w:b/>
                <w:bCs/>
                <w:spacing w:val="25"/>
                <w:kern w:val="0"/>
                <w:szCs w:val="21"/>
              </w:rPr>
              <w:t>項に規定する感染症。新型コロナウイルス感染症は、令和</w:t>
            </w:r>
            <w:r>
              <w:rPr>
                <w:rFonts w:ascii="ＭＳ Ｐゴシック" w:eastAsia="ＭＳ Ｐゴシック" w:hAnsi="ＭＳ Ｐゴシック" w:cs="ＭＳ Ｐゴシック" w:hint="eastAsia"/>
                <w:b/>
                <w:bCs/>
                <w:spacing w:val="25"/>
                <w:kern w:val="0"/>
                <w:szCs w:val="21"/>
              </w:rPr>
              <w:t>５</w:t>
            </w:r>
            <w:r w:rsidRPr="00BF1DA8">
              <w:rPr>
                <w:rFonts w:ascii="ＭＳ Ｐゴシック" w:eastAsia="ＭＳ Ｐゴシック" w:hAnsi="ＭＳ Ｐゴシック" w:cs="ＭＳ Ｐゴシック" w:hint="eastAsia"/>
                <w:b/>
                <w:bCs/>
                <w:spacing w:val="25"/>
                <w:kern w:val="0"/>
                <w:szCs w:val="21"/>
              </w:rPr>
              <w:t>年</w:t>
            </w:r>
            <w:r>
              <w:rPr>
                <w:rFonts w:ascii="ＭＳ Ｐゴシック" w:eastAsia="ＭＳ Ｐゴシック" w:hAnsi="ＭＳ Ｐゴシック" w:cs="ＭＳ Ｐゴシック" w:hint="eastAsia"/>
                <w:b/>
                <w:bCs/>
                <w:spacing w:val="25"/>
                <w:kern w:val="0"/>
                <w:szCs w:val="21"/>
              </w:rPr>
              <w:t>５</w:t>
            </w:r>
            <w:r w:rsidRPr="00BF1DA8">
              <w:rPr>
                <w:rFonts w:ascii="ＭＳ Ｐゴシック" w:eastAsia="ＭＳ Ｐゴシック" w:hAnsi="ＭＳ Ｐゴシック" w:cs="ＭＳ Ｐゴシック" w:hint="eastAsia"/>
                <w:b/>
                <w:bCs/>
                <w:spacing w:val="25"/>
                <w:kern w:val="0"/>
                <w:szCs w:val="21"/>
              </w:rPr>
              <w:t>月</w:t>
            </w:r>
            <w:r>
              <w:rPr>
                <w:rFonts w:ascii="ＭＳ Ｐゴシック" w:eastAsia="ＭＳ Ｐゴシック" w:hAnsi="ＭＳ Ｐゴシック" w:cs="ＭＳ Ｐゴシック" w:hint="eastAsia"/>
                <w:b/>
                <w:bCs/>
                <w:spacing w:val="25"/>
                <w:kern w:val="0"/>
                <w:szCs w:val="21"/>
              </w:rPr>
              <w:t>８</w:t>
            </w:r>
            <w:r w:rsidRPr="00BF1DA8">
              <w:rPr>
                <w:rFonts w:ascii="ＭＳ Ｐゴシック" w:eastAsia="ＭＳ Ｐゴシック" w:hAnsi="ＭＳ Ｐゴシック" w:cs="ＭＳ Ｐゴシック" w:hint="eastAsia"/>
                <w:b/>
                <w:bCs/>
                <w:spacing w:val="25"/>
                <w:kern w:val="0"/>
                <w:szCs w:val="21"/>
              </w:rPr>
              <w:t>日に</w:t>
            </w:r>
            <w:r>
              <w:rPr>
                <w:rFonts w:ascii="ＭＳ Ｐゴシック" w:eastAsia="ＭＳ Ｐゴシック" w:hAnsi="ＭＳ Ｐゴシック" w:cs="ＭＳ Ｐゴシック" w:hint="eastAsia"/>
                <w:b/>
                <w:bCs/>
                <w:spacing w:val="25"/>
                <w:kern w:val="0"/>
                <w:szCs w:val="21"/>
              </w:rPr>
              <w:t>５</w:t>
            </w:r>
            <w:r w:rsidRPr="00BF1DA8">
              <w:rPr>
                <w:rFonts w:ascii="ＭＳ Ｐゴシック" w:eastAsia="ＭＳ Ｐゴシック" w:hAnsi="ＭＳ Ｐゴシック" w:cs="ＭＳ Ｐゴシック" w:hint="eastAsia"/>
                <w:b/>
                <w:bCs/>
                <w:spacing w:val="25"/>
                <w:kern w:val="0"/>
                <w:szCs w:val="21"/>
              </w:rPr>
              <w:t>類感染症に位置付けられた。</w:t>
            </w:r>
          </w:p>
        </w:tc>
      </w:tr>
    </w:tbl>
    <w:p w14:paraId="1F771658" w14:textId="3E4ECC2D" w:rsidR="00BF1DA8" w:rsidRDefault="00BF1DA8"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r>
        <w:rPr>
          <w:rFonts w:ascii="ＭＳ Ｐゴシック" w:eastAsia="ＭＳ Ｐゴシック" w:hAnsi="ＭＳ Ｐゴシック" w:cs="ＭＳ Ｐゴシック"/>
          <w:b/>
          <w:bCs/>
          <w:color w:val="FF0000"/>
          <w:spacing w:val="25"/>
          <w:kern w:val="0"/>
          <w:szCs w:val="21"/>
        </w:rPr>
        <w:br w:type="page"/>
      </w:r>
    </w:p>
    <w:p w14:paraId="363106DC" w14:textId="77777777" w:rsidR="00A21F90" w:rsidRDefault="00A21F90"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sectPr w:rsidR="00A21F90" w:rsidSect="00AB1649">
          <w:footerReference w:type="default" r:id="rId22"/>
          <w:type w:val="continuous"/>
          <w:pgSz w:w="11906" w:h="16838" w:code="9"/>
          <w:pgMar w:top="1559" w:right="1559" w:bottom="1276" w:left="1559" w:header="680" w:footer="567" w:gutter="0"/>
          <w:cols w:space="425"/>
          <w:docGrid w:type="lines" w:linePitch="360"/>
        </w:sectPr>
      </w:pPr>
    </w:p>
    <w:p w14:paraId="6FFBAB1E" w14:textId="45F72AC8" w:rsidR="00F10CFD" w:rsidRDefault="00F10CFD"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35B1C0DD" w14:textId="7F40A9F6"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6EC52DBD" w14:textId="1D7890BE"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35557DD9" w14:textId="2BC9C9D8"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77513F67" w14:textId="02FA4DC1"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578597FD" w14:textId="3B24AB91"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08D69E50" w14:textId="2C84253A"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6494E474" w14:textId="3F0D33CC"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7888E409" w14:textId="36A11FB0"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5E496480" w14:textId="40A159DE"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09016B8C" w14:textId="1687A1CB"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6C56AA9B" w14:textId="53DBEF8C"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3781B5C9" w14:textId="0627B764"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3CB322DD" w14:textId="3F4D4037" w:rsidR="00E523D4" w:rsidRPr="008115EF"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11A56635" w14:textId="114ECC22"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16F9F5C4" w14:textId="0E5629A3"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1A8805FE" w14:textId="6F5AA874"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03FD596A" w14:textId="295BE0F2"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44D1688C" w14:textId="30A4AB63"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384FB75A" w14:textId="6539CEFC"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75C68AD6" w14:textId="5CC92628"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2BC9B475" w14:textId="741CC3DE"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p w14:paraId="0E9313E9" w14:textId="30EB77AE" w:rsidR="00E523D4"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r>
        <w:rPr>
          <w:noProof/>
          <w:sz w:val="20"/>
        </w:rPr>
        <mc:AlternateContent>
          <mc:Choice Requires="wps">
            <w:drawing>
              <wp:anchor distT="0" distB="0" distL="114300" distR="114300" simplePos="0" relativeHeight="251663360" behindDoc="0" locked="0" layoutInCell="1" allowOverlap="1" wp14:anchorId="545B17CA" wp14:editId="1614FDE6">
                <wp:simplePos x="0" y="0"/>
                <wp:positionH relativeFrom="column">
                  <wp:posOffset>1556385</wp:posOffset>
                </wp:positionH>
                <wp:positionV relativeFrom="paragraph">
                  <wp:posOffset>88900</wp:posOffset>
                </wp:positionV>
                <wp:extent cx="4483100" cy="2000250"/>
                <wp:effectExtent l="0" t="0" r="12700" b="19050"/>
                <wp:wrapThrough wrapText="bothSides">
                  <wp:wrapPolygon edited="0">
                    <wp:start x="0" y="0"/>
                    <wp:lineTo x="0" y="21600"/>
                    <wp:lineTo x="21569" y="21600"/>
                    <wp:lineTo x="21569" y="0"/>
                    <wp:lineTo x="0" y="0"/>
                  </wp:wrapPolygon>
                </wp:wrapThrough>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3100" cy="2000250"/>
                        </a:xfrm>
                        <a:prstGeom prst="rect">
                          <a:avLst/>
                        </a:prstGeom>
                        <a:ln w="6350">
                          <a:solidFill>
                            <a:srgbClr val="000000"/>
                          </a:solidFill>
                          <a:prstDash val="solid"/>
                        </a:ln>
                      </wps:spPr>
                      <wps:txbx>
                        <w:txbxContent>
                          <w:p w14:paraId="20E29312" w14:textId="7D146FF3" w:rsidR="00E523D4" w:rsidRDefault="00E523D4" w:rsidP="00E523D4">
                            <w:pPr>
                              <w:pStyle w:val="af3"/>
                              <w:spacing w:before="1"/>
                              <w:ind w:left="510" w:firstLine="246"/>
                            </w:pPr>
                            <w:r>
                              <w:rPr>
                                <w:rFonts w:hint="eastAsia"/>
                                <w:spacing w:val="18"/>
                              </w:rPr>
                              <w:t>高浜</w:t>
                            </w:r>
                            <w:r>
                              <w:rPr>
                                <w:spacing w:val="18"/>
                              </w:rPr>
                              <w:t>市新型インフルエンザ等対策行動計画</w:t>
                            </w:r>
                          </w:p>
                          <w:p w14:paraId="6AD32BC6" w14:textId="7BF5FDC1" w:rsidR="00E523D4" w:rsidRDefault="00E523D4" w:rsidP="00E523D4">
                            <w:pPr>
                              <w:pStyle w:val="af3"/>
                              <w:tabs>
                                <w:tab w:val="left" w:pos="1153"/>
                              </w:tabs>
                              <w:spacing w:before="91" w:line="321" w:lineRule="auto"/>
                              <w:ind w:left="633" w:right="2147" w:firstLine="210"/>
                            </w:pPr>
                            <w:r>
                              <w:t>（</w:t>
                            </w:r>
                            <w:r>
                              <w:rPr>
                                <w:spacing w:val="-33"/>
                              </w:rPr>
                              <w:t xml:space="preserve"> </w:t>
                            </w:r>
                            <w:r>
                              <w:rPr>
                                <w:spacing w:val="31"/>
                              </w:rPr>
                              <w:t>令</w:t>
                            </w:r>
                            <w:r>
                              <w:rPr>
                                <w:spacing w:val="33"/>
                              </w:rPr>
                              <w:t>和</w:t>
                            </w:r>
                            <w:r>
                              <w:t>８</w:t>
                            </w:r>
                            <w:r>
                              <w:rPr>
                                <w:spacing w:val="-34"/>
                              </w:rPr>
                              <w:t xml:space="preserve"> </w:t>
                            </w:r>
                            <w:r>
                              <w:rPr>
                                <w:spacing w:val="31"/>
                              </w:rPr>
                              <w:t>年</w:t>
                            </w:r>
                            <w:r w:rsidR="00C7582E">
                              <w:rPr>
                                <w:rFonts w:hint="eastAsia"/>
                                <w:spacing w:val="31"/>
                              </w:rPr>
                              <w:t xml:space="preserve">　</w:t>
                            </w:r>
                            <w:r>
                              <w:rPr>
                                <w:spacing w:val="-31"/>
                              </w:rPr>
                              <w:t xml:space="preserve"> </w:t>
                            </w:r>
                            <w:r>
                              <w:rPr>
                                <w:spacing w:val="32"/>
                              </w:rPr>
                              <w:t>月</w:t>
                            </w:r>
                            <w:r>
                              <w:rPr>
                                <w:spacing w:val="31"/>
                              </w:rPr>
                              <w:t>発</w:t>
                            </w:r>
                            <w:r>
                              <w:rPr>
                                <w:spacing w:val="33"/>
                              </w:rPr>
                              <w:t>行</w:t>
                            </w:r>
                            <w:r>
                              <w:t>）</w:t>
                            </w:r>
                          </w:p>
                          <w:p w14:paraId="2F30E298" w14:textId="697DFE31" w:rsidR="00E523D4" w:rsidRDefault="00E523D4" w:rsidP="00E523D4">
                            <w:pPr>
                              <w:pStyle w:val="af3"/>
                              <w:tabs>
                                <w:tab w:val="left" w:pos="1153"/>
                              </w:tabs>
                              <w:spacing w:before="91" w:line="321" w:lineRule="auto"/>
                              <w:ind w:left="633" w:right="2147" w:firstLine="210"/>
                            </w:pPr>
                            <w:r>
                              <w:rPr>
                                <w:spacing w:val="-10"/>
                              </w:rPr>
                              <w:t>発</w:t>
                            </w:r>
                            <w:r>
                              <w:tab/>
                              <w:t>行</w:t>
                            </w:r>
                            <w:r>
                              <w:rPr>
                                <w:spacing w:val="31"/>
                              </w:rPr>
                              <w:t xml:space="preserve"> </w:t>
                            </w:r>
                            <w:r>
                              <w:rPr>
                                <w:rFonts w:hint="eastAsia"/>
                                <w:spacing w:val="31"/>
                              </w:rPr>
                              <w:t>高浜</w:t>
                            </w:r>
                            <w:r>
                              <w:rPr>
                                <w:spacing w:val="31"/>
                              </w:rPr>
                              <w:t>市</w:t>
                            </w:r>
                          </w:p>
                          <w:p w14:paraId="0171BEE2" w14:textId="57FE4314" w:rsidR="00E523D4" w:rsidRDefault="00E523D4" w:rsidP="00E523D4">
                            <w:pPr>
                              <w:pStyle w:val="af3"/>
                              <w:tabs>
                                <w:tab w:val="left" w:pos="1153"/>
                              </w:tabs>
                              <w:spacing w:line="269" w:lineRule="exact"/>
                              <w:ind w:left="633" w:firstLine="190"/>
                            </w:pPr>
                            <w:r>
                              <w:rPr>
                                <w:spacing w:val="-10"/>
                              </w:rPr>
                              <w:t>編</w:t>
                            </w:r>
                            <w:r>
                              <w:tab/>
                              <w:t>集</w:t>
                            </w:r>
                            <w:r>
                              <w:rPr>
                                <w:spacing w:val="56"/>
                                <w:w w:val="150"/>
                              </w:rPr>
                              <w:t xml:space="preserve"> </w:t>
                            </w:r>
                            <w:r>
                              <w:rPr>
                                <w:spacing w:val="31"/>
                              </w:rPr>
                              <w:t>福祉部</w:t>
                            </w:r>
                            <w:r>
                              <w:rPr>
                                <w:spacing w:val="33"/>
                              </w:rPr>
                              <w:t>健</w:t>
                            </w:r>
                            <w:r>
                              <w:rPr>
                                <w:spacing w:val="31"/>
                              </w:rPr>
                              <w:t>康推</w:t>
                            </w:r>
                            <w:r>
                              <w:rPr>
                                <w:spacing w:val="33"/>
                              </w:rPr>
                              <w:t>進</w:t>
                            </w:r>
                            <w:r>
                              <w:rPr>
                                <w:rFonts w:hint="eastAsia"/>
                                <w:spacing w:val="-10"/>
                              </w:rPr>
                              <w:t>グループ</w:t>
                            </w:r>
                          </w:p>
                          <w:p w14:paraId="0F4A4FC4" w14:textId="7EBD1BAB" w:rsidR="00AD2B12" w:rsidRPr="00AD2B12" w:rsidRDefault="00E523D4" w:rsidP="00AD2B12">
                            <w:pPr>
                              <w:pStyle w:val="af3"/>
                              <w:spacing w:before="91"/>
                              <w:ind w:left="633" w:firstLine="238"/>
                              <w:rPr>
                                <w:spacing w:val="12"/>
                              </w:rPr>
                            </w:pPr>
                            <w:r>
                              <w:rPr>
                                <w:spacing w:val="14"/>
                              </w:rPr>
                              <w:t>〒</w:t>
                            </w:r>
                            <w:r>
                              <w:rPr>
                                <w:spacing w:val="15"/>
                              </w:rPr>
                              <w:t>44</w:t>
                            </w:r>
                            <w:r w:rsidR="00A70D3B">
                              <w:rPr>
                                <w:spacing w:val="15"/>
                              </w:rPr>
                              <w:t>4</w:t>
                            </w:r>
                            <w:r>
                              <w:rPr>
                                <w:spacing w:val="15"/>
                              </w:rPr>
                              <w:t>-</w:t>
                            </w:r>
                            <w:r w:rsidR="00AD2B12">
                              <w:rPr>
                                <w:spacing w:val="11"/>
                              </w:rPr>
                              <w:t>1334</w:t>
                            </w:r>
                            <w:r>
                              <w:rPr>
                                <w:spacing w:val="78"/>
                                <w:w w:val="150"/>
                              </w:rPr>
                              <w:t xml:space="preserve"> </w:t>
                            </w:r>
                            <w:r w:rsidR="00AD2B12">
                              <w:rPr>
                                <w:rFonts w:hint="eastAsia"/>
                                <w:spacing w:val="12"/>
                              </w:rPr>
                              <w:t>高浜</w:t>
                            </w:r>
                            <w:r>
                              <w:rPr>
                                <w:spacing w:val="12"/>
                              </w:rPr>
                              <w:t>市</w:t>
                            </w:r>
                            <w:r w:rsidR="00AD2B12">
                              <w:rPr>
                                <w:rFonts w:hint="eastAsia"/>
                                <w:spacing w:val="12"/>
                              </w:rPr>
                              <w:t>春日町</w:t>
                            </w:r>
                            <w:r w:rsidR="00A70D3B">
                              <w:rPr>
                                <w:rFonts w:hint="eastAsia"/>
                                <w:spacing w:val="12"/>
                              </w:rPr>
                              <w:t>五</w:t>
                            </w:r>
                            <w:r>
                              <w:rPr>
                                <w:spacing w:val="12"/>
                              </w:rPr>
                              <w:t>丁目</w:t>
                            </w:r>
                            <w:r w:rsidR="00AD2B12">
                              <w:rPr>
                                <w:rFonts w:hint="eastAsia"/>
                                <w:spacing w:val="12"/>
                              </w:rPr>
                              <w:t>１６５</w:t>
                            </w:r>
                            <w:r>
                              <w:rPr>
                                <w:spacing w:val="12"/>
                              </w:rPr>
                              <w:t>番地</w:t>
                            </w:r>
                            <w:r w:rsidR="00AD2B12">
                              <w:rPr>
                                <w:rFonts w:hint="eastAsia"/>
                                <w:spacing w:val="12"/>
                              </w:rPr>
                              <w:t>（いきいき広場）</w:t>
                            </w:r>
                          </w:p>
                          <w:p w14:paraId="42729714" w14:textId="47BFABDC" w:rsidR="00E523D4" w:rsidRDefault="00E523D4" w:rsidP="00E523D4">
                            <w:pPr>
                              <w:pStyle w:val="af3"/>
                              <w:spacing w:before="90"/>
                              <w:ind w:left="633" w:firstLine="232"/>
                            </w:pPr>
                            <w:r>
                              <w:rPr>
                                <w:spacing w:val="11"/>
                              </w:rPr>
                              <w:t>TEL：</w:t>
                            </w:r>
                            <w:r>
                              <w:rPr>
                                <w:spacing w:val="-32"/>
                              </w:rPr>
                              <w:t xml:space="preserve"> </w:t>
                            </w:r>
                            <w:r>
                              <w:rPr>
                                <w:spacing w:val="15"/>
                              </w:rPr>
                              <w:t>0566-</w:t>
                            </w:r>
                            <w:r w:rsidR="00AD2B12">
                              <w:rPr>
                                <w:spacing w:val="10"/>
                              </w:rPr>
                              <w:t>52</w:t>
                            </w:r>
                            <w:r>
                              <w:rPr>
                                <w:spacing w:val="10"/>
                              </w:rPr>
                              <w:t>‐</w:t>
                            </w:r>
                            <w:r w:rsidR="00AD2B12">
                              <w:rPr>
                                <w:spacing w:val="-4"/>
                              </w:rPr>
                              <w:t>9873</w:t>
                            </w:r>
                          </w:p>
                          <w:p w14:paraId="411AA0BB" w14:textId="5D1D2585" w:rsidR="00E523D4" w:rsidRDefault="00E523D4" w:rsidP="00E523D4">
                            <w:pPr>
                              <w:pStyle w:val="af3"/>
                              <w:spacing w:before="89"/>
                              <w:ind w:left="633" w:firstLine="232"/>
                            </w:pPr>
                            <w:r>
                              <w:rPr>
                                <w:spacing w:val="11"/>
                              </w:rPr>
                              <w:t>FAX：</w:t>
                            </w:r>
                            <w:r>
                              <w:rPr>
                                <w:spacing w:val="-30"/>
                              </w:rPr>
                              <w:t xml:space="preserve"> </w:t>
                            </w:r>
                            <w:r>
                              <w:rPr>
                                <w:spacing w:val="15"/>
                              </w:rPr>
                              <w:t>0566-</w:t>
                            </w:r>
                            <w:r w:rsidR="00AD2B12">
                              <w:rPr>
                                <w:spacing w:val="15"/>
                              </w:rPr>
                              <w:t>52</w:t>
                            </w:r>
                            <w:r>
                              <w:rPr>
                                <w:spacing w:val="15"/>
                              </w:rPr>
                              <w:t>-</w:t>
                            </w:r>
                            <w:r w:rsidR="00AD2B12">
                              <w:rPr>
                                <w:spacing w:val="-4"/>
                              </w:rPr>
                              <w:t>7918</w:t>
                            </w:r>
                          </w:p>
                        </w:txbxContent>
                      </wps:txbx>
                      <wps:bodyPr wrap="square" lIns="0" tIns="0" rIns="0" bIns="0" rtlCol="0">
                        <a:noAutofit/>
                      </wps:bodyPr>
                    </wps:wsp>
                  </a:graphicData>
                </a:graphic>
                <wp14:sizeRelH relativeFrom="margin">
                  <wp14:pctWidth>0</wp14:pctWidth>
                </wp14:sizeRelH>
              </wp:anchor>
            </w:drawing>
          </mc:Choice>
          <mc:Fallback>
            <w:pict>
              <v:shapetype w14:anchorId="545B17CA" id="_x0000_t202" coordsize="21600,21600" o:spt="202" path="m,l,21600r21600,l21600,xe">
                <v:stroke joinstyle="miter"/>
                <v:path gradientshapeok="t" o:connecttype="rect"/>
              </v:shapetype>
              <v:shape id="Textbox 133" o:spid="_x0000_s1069" type="#_x0000_t202" style="position:absolute;margin-left:122.55pt;margin-top:7pt;width:353pt;height:1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" filled="f" strokeweight=".5pt">
                <v:path arrowok="t"/>
                <v:textbox inset="0,0,0,0">
                  <w:txbxContent>
                    <w:p w14:paraId="20E29312" w14:textId="7D146FF3" w:rsidR="00E523D4" w:rsidRDefault="00E523D4" w:rsidP="00E523D4">
                      <w:pPr>
                        <w:pStyle w:val="af3"/>
                        <w:spacing w:before="1"/>
                        <w:ind w:left="510" w:firstLine="246"/>
                      </w:pPr>
                      <w:r>
                        <w:rPr>
                          <w:rFonts w:hint="eastAsia"/>
                          <w:spacing w:val="18"/>
                        </w:rPr>
                        <w:t>高浜</w:t>
                      </w:r>
                      <w:r>
                        <w:rPr>
                          <w:spacing w:val="18"/>
                        </w:rPr>
                        <w:t>市新型インフルエンザ等対策行動計画</w:t>
                      </w:r>
                    </w:p>
                    <w:p w14:paraId="6AD32BC6" w14:textId="7BF5FDC1" w:rsidR="00E523D4" w:rsidRDefault="00E523D4" w:rsidP="00E523D4">
                      <w:pPr>
                        <w:pStyle w:val="af3"/>
                        <w:tabs>
                          <w:tab w:val="left" w:pos="1153"/>
                        </w:tabs>
                        <w:spacing w:before="91" w:line="321" w:lineRule="auto"/>
                        <w:ind w:left="633" w:right="2147" w:firstLine="210"/>
                      </w:pPr>
                      <w:r>
                        <w:t>（</w:t>
                      </w:r>
                      <w:r>
                        <w:rPr>
                          <w:spacing w:val="-33"/>
                        </w:rPr>
                        <w:t xml:space="preserve"> </w:t>
                      </w:r>
                      <w:r>
                        <w:rPr>
                          <w:spacing w:val="31"/>
                        </w:rPr>
                        <w:t>令</w:t>
                      </w:r>
                      <w:r>
                        <w:rPr>
                          <w:spacing w:val="33"/>
                        </w:rPr>
                        <w:t>和</w:t>
                      </w:r>
                      <w:r>
                        <w:t>８</w:t>
                      </w:r>
                      <w:r>
                        <w:rPr>
                          <w:spacing w:val="-34"/>
                        </w:rPr>
                        <w:t xml:space="preserve"> </w:t>
                      </w:r>
                      <w:r>
                        <w:rPr>
                          <w:spacing w:val="31"/>
                        </w:rPr>
                        <w:t>年</w:t>
                      </w:r>
                      <w:r w:rsidR="00C7582E">
                        <w:rPr>
                          <w:rFonts w:hint="eastAsia"/>
                          <w:spacing w:val="31"/>
                        </w:rPr>
                        <w:t xml:space="preserve">　</w:t>
                      </w:r>
                      <w:r>
                        <w:rPr>
                          <w:spacing w:val="-31"/>
                        </w:rPr>
                        <w:t xml:space="preserve"> </w:t>
                      </w:r>
                      <w:r>
                        <w:rPr>
                          <w:spacing w:val="32"/>
                        </w:rPr>
                        <w:t>月</w:t>
                      </w:r>
                      <w:r>
                        <w:rPr>
                          <w:spacing w:val="31"/>
                        </w:rPr>
                        <w:t>発</w:t>
                      </w:r>
                      <w:r>
                        <w:rPr>
                          <w:spacing w:val="33"/>
                        </w:rPr>
                        <w:t>行</w:t>
                      </w:r>
                      <w:r>
                        <w:t>）</w:t>
                      </w:r>
                    </w:p>
                    <w:p w14:paraId="2F30E298" w14:textId="697DFE31" w:rsidR="00E523D4" w:rsidRDefault="00E523D4" w:rsidP="00E523D4">
                      <w:pPr>
                        <w:pStyle w:val="af3"/>
                        <w:tabs>
                          <w:tab w:val="left" w:pos="1153"/>
                        </w:tabs>
                        <w:spacing w:before="91" w:line="321" w:lineRule="auto"/>
                        <w:ind w:left="633" w:right="2147" w:firstLine="210"/>
                      </w:pPr>
                      <w:r>
                        <w:rPr>
                          <w:spacing w:val="-10"/>
                        </w:rPr>
                        <w:t>発</w:t>
                      </w:r>
                      <w:r>
                        <w:tab/>
                        <w:t>行</w:t>
                      </w:r>
                      <w:r>
                        <w:rPr>
                          <w:spacing w:val="31"/>
                        </w:rPr>
                        <w:t xml:space="preserve"> </w:t>
                      </w:r>
                      <w:r>
                        <w:rPr>
                          <w:rFonts w:hint="eastAsia"/>
                          <w:spacing w:val="31"/>
                        </w:rPr>
                        <w:t>高浜</w:t>
                      </w:r>
                      <w:r>
                        <w:rPr>
                          <w:spacing w:val="31"/>
                        </w:rPr>
                        <w:t>市</w:t>
                      </w:r>
                    </w:p>
                    <w:p w14:paraId="0171BEE2" w14:textId="57FE4314" w:rsidR="00E523D4" w:rsidRDefault="00E523D4" w:rsidP="00E523D4">
                      <w:pPr>
                        <w:pStyle w:val="af3"/>
                        <w:tabs>
                          <w:tab w:val="left" w:pos="1153"/>
                        </w:tabs>
                        <w:spacing w:line="269" w:lineRule="exact"/>
                        <w:ind w:left="633" w:firstLine="190"/>
                      </w:pPr>
                      <w:r>
                        <w:rPr>
                          <w:spacing w:val="-10"/>
                        </w:rPr>
                        <w:t>編</w:t>
                      </w:r>
                      <w:r>
                        <w:tab/>
                        <w:t>集</w:t>
                      </w:r>
                      <w:r>
                        <w:rPr>
                          <w:spacing w:val="56"/>
                          <w:w w:val="150"/>
                        </w:rPr>
                        <w:t xml:space="preserve"> </w:t>
                      </w:r>
                      <w:r>
                        <w:rPr>
                          <w:spacing w:val="31"/>
                        </w:rPr>
                        <w:t>福祉部</w:t>
                      </w:r>
                      <w:r>
                        <w:rPr>
                          <w:spacing w:val="33"/>
                        </w:rPr>
                        <w:t>健</w:t>
                      </w:r>
                      <w:r>
                        <w:rPr>
                          <w:spacing w:val="31"/>
                        </w:rPr>
                        <w:t>康推</w:t>
                      </w:r>
                      <w:r>
                        <w:rPr>
                          <w:spacing w:val="33"/>
                        </w:rPr>
                        <w:t>進</w:t>
                      </w:r>
                      <w:r>
                        <w:rPr>
                          <w:rFonts w:hint="eastAsia"/>
                          <w:spacing w:val="-10"/>
                        </w:rPr>
                        <w:t>グループ</w:t>
                      </w:r>
                    </w:p>
                    <w:p w14:paraId="0F4A4FC4" w14:textId="7EBD1BAB" w:rsidR="00AD2B12" w:rsidRPr="00AD2B12" w:rsidRDefault="00E523D4" w:rsidP="00AD2B12">
                      <w:pPr>
                        <w:pStyle w:val="af3"/>
                        <w:spacing w:before="91"/>
                        <w:ind w:left="633" w:firstLine="238"/>
                        <w:rPr>
                          <w:spacing w:val="12"/>
                        </w:rPr>
                      </w:pPr>
                      <w:r>
                        <w:rPr>
                          <w:spacing w:val="14"/>
                        </w:rPr>
                        <w:t>〒</w:t>
                      </w:r>
                      <w:r>
                        <w:rPr>
                          <w:spacing w:val="15"/>
                        </w:rPr>
                        <w:t>44</w:t>
                      </w:r>
                      <w:r w:rsidR="00A70D3B">
                        <w:rPr>
                          <w:spacing w:val="15"/>
                        </w:rPr>
                        <w:t>4</w:t>
                      </w:r>
                      <w:r>
                        <w:rPr>
                          <w:spacing w:val="15"/>
                        </w:rPr>
                        <w:t>-</w:t>
                      </w:r>
                      <w:r w:rsidR="00AD2B12">
                        <w:rPr>
                          <w:spacing w:val="11"/>
                        </w:rPr>
                        <w:t>1334</w:t>
                      </w:r>
                      <w:r>
                        <w:rPr>
                          <w:spacing w:val="78"/>
                          <w:w w:val="150"/>
                        </w:rPr>
                        <w:t xml:space="preserve"> </w:t>
                      </w:r>
                      <w:r w:rsidR="00AD2B12">
                        <w:rPr>
                          <w:rFonts w:hint="eastAsia"/>
                          <w:spacing w:val="12"/>
                        </w:rPr>
                        <w:t>高浜</w:t>
                      </w:r>
                      <w:r>
                        <w:rPr>
                          <w:spacing w:val="12"/>
                        </w:rPr>
                        <w:t>市</w:t>
                      </w:r>
                      <w:r w:rsidR="00AD2B12">
                        <w:rPr>
                          <w:rFonts w:hint="eastAsia"/>
                          <w:spacing w:val="12"/>
                        </w:rPr>
                        <w:t>春日町</w:t>
                      </w:r>
                      <w:r w:rsidR="00A70D3B">
                        <w:rPr>
                          <w:rFonts w:hint="eastAsia"/>
                          <w:spacing w:val="12"/>
                        </w:rPr>
                        <w:t>五</w:t>
                      </w:r>
                      <w:r>
                        <w:rPr>
                          <w:spacing w:val="12"/>
                        </w:rPr>
                        <w:t>丁目</w:t>
                      </w:r>
                      <w:r w:rsidR="00AD2B12">
                        <w:rPr>
                          <w:rFonts w:hint="eastAsia"/>
                          <w:spacing w:val="12"/>
                        </w:rPr>
                        <w:t>１６５</w:t>
                      </w:r>
                      <w:r>
                        <w:rPr>
                          <w:spacing w:val="12"/>
                        </w:rPr>
                        <w:t>番地</w:t>
                      </w:r>
                      <w:r w:rsidR="00AD2B12">
                        <w:rPr>
                          <w:rFonts w:hint="eastAsia"/>
                          <w:spacing w:val="12"/>
                        </w:rPr>
                        <w:t>（いきいき広場）</w:t>
                      </w:r>
                    </w:p>
                    <w:p w14:paraId="42729714" w14:textId="47BFABDC" w:rsidR="00E523D4" w:rsidRDefault="00E523D4" w:rsidP="00E523D4">
                      <w:pPr>
                        <w:pStyle w:val="af3"/>
                        <w:spacing w:before="90"/>
                        <w:ind w:left="633" w:firstLine="232"/>
                      </w:pPr>
                      <w:r>
                        <w:rPr>
                          <w:spacing w:val="11"/>
                        </w:rPr>
                        <w:t>TEL：</w:t>
                      </w:r>
                      <w:r>
                        <w:rPr>
                          <w:spacing w:val="-32"/>
                        </w:rPr>
                        <w:t xml:space="preserve"> </w:t>
                      </w:r>
                      <w:r>
                        <w:rPr>
                          <w:spacing w:val="15"/>
                        </w:rPr>
                        <w:t>0566-</w:t>
                      </w:r>
                      <w:r w:rsidR="00AD2B12">
                        <w:rPr>
                          <w:spacing w:val="10"/>
                        </w:rPr>
                        <w:t>52</w:t>
                      </w:r>
                      <w:r>
                        <w:rPr>
                          <w:spacing w:val="10"/>
                        </w:rPr>
                        <w:t>‐</w:t>
                      </w:r>
                      <w:r w:rsidR="00AD2B12">
                        <w:rPr>
                          <w:spacing w:val="-4"/>
                        </w:rPr>
                        <w:t>9873</w:t>
                      </w:r>
                    </w:p>
                    <w:p w14:paraId="411AA0BB" w14:textId="5D1D2585" w:rsidR="00E523D4" w:rsidRDefault="00E523D4" w:rsidP="00E523D4">
                      <w:pPr>
                        <w:pStyle w:val="af3"/>
                        <w:spacing w:before="89"/>
                        <w:ind w:left="633" w:firstLine="232"/>
                      </w:pPr>
                      <w:r>
                        <w:rPr>
                          <w:spacing w:val="11"/>
                        </w:rPr>
                        <w:t>FAX：</w:t>
                      </w:r>
                      <w:r>
                        <w:rPr>
                          <w:spacing w:val="-30"/>
                        </w:rPr>
                        <w:t xml:space="preserve"> </w:t>
                      </w:r>
                      <w:r>
                        <w:rPr>
                          <w:spacing w:val="15"/>
                        </w:rPr>
                        <w:t>0566-</w:t>
                      </w:r>
                      <w:r w:rsidR="00AD2B12">
                        <w:rPr>
                          <w:spacing w:val="15"/>
                        </w:rPr>
                        <w:t>52</w:t>
                      </w:r>
                      <w:r>
                        <w:rPr>
                          <w:spacing w:val="15"/>
                        </w:rPr>
                        <w:t>-</w:t>
                      </w:r>
                      <w:r w:rsidR="00AD2B12">
                        <w:rPr>
                          <w:spacing w:val="-4"/>
                        </w:rPr>
                        <w:t>7918</w:t>
                      </w:r>
                    </w:p>
                  </w:txbxContent>
                </v:textbox>
                <w10:wrap type="through"/>
              </v:shape>
            </w:pict>
          </mc:Fallback>
        </mc:AlternateContent>
      </w:r>
    </w:p>
    <w:p w14:paraId="43666480" w14:textId="77777777" w:rsidR="00E523D4" w:rsidRPr="0026030A" w:rsidRDefault="00E523D4" w:rsidP="00F10CFD">
      <w:pPr>
        <w:autoSpaceDE w:val="0"/>
        <w:autoSpaceDN w:val="0"/>
        <w:spacing w:before="91"/>
        <w:ind w:firstLineChars="0" w:firstLine="0"/>
        <w:jc w:val="left"/>
        <w:rPr>
          <w:rFonts w:ascii="ＭＳ Ｐゴシック" w:eastAsia="ＭＳ Ｐゴシック" w:hAnsi="ＭＳ Ｐゴシック" w:cs="ＭＳ Ｐゴシック"/>
          <w:b/>
          <w:bCs/>
          <w:color w:val="FF0000"/>
          <w:spacing w:val="25"/>
          <w:kern w:val="0"/>
          <w:szCs w:val="21"/>
        </w:rPr>
      </w:pPr>
    </w:p>
    <w:sectPr w:rsidR="00E523D4" w:rsidRPr="0026030A" w:rsidSect="00A21F90">
      <w:footerReference w:type="default" r:id="rId23"/>
      <w:type w:val="continuous"/>
      <w:pgSz w:w="11906" w:h="16838" w:code="9"/>
      <w:pgMar w:top="1559" w:right="1559" w:bottom="1276" w:left="1559"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29715" w14:textId="77777777" w:rsidR="002E6C80" w:rsidRDefault="002E6C80" w:rsidP="00240892">
      <w:pPr>
        <w:ind w:firstLine="210"/>
      </w:pPr>
      <w:r>
        <w:separator/>
      </w:r>
    </w:p>
  </w:endnote>
  <w:endnote w:type="continuationSeparator" w:id="0">
    <w:p w14:paraId="37B61E6B" w14:textId="77777777" w:rsidR="002E6C80" w:rsidRDefault="002E6C80" w:rsidP="00240892">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6657" w14:textId="77777777" w:rsidR="00464D5A" w:rsidRDefault="00464D5A" w:rsidP="00B862C1">
    <w:pPr>
      <w:pStyle w:val="a7"/>
      <w:framePr w:wrap="around" w:vAnchor="text" w:hAnchor="margin" w:xAlign="center" w:y="1"/>
      <w:ind w:firstLine="210"/>
      <w:rPr>
        <w:rStyle w:val="ae"/>
      </w:rPr>
    </w:pPr>
    <w:r>
      <w:rPr>
        <w:rStyle w:val="ae"/>
      </w:rPr>
      <w:fldChar w:fldCharType="begin"/>
    </w:r>
    <w:r>
      <w:rPr>
        <w:rStyle w:val="ae"/>
      </w:rPr>
      <w:instrText xml:space="preserve">PAGE  </w:instrText>
    </w:r>
    <w:r>
      <w:rPr>
        <w:rStyle w:val="ae"/>
      </w:rPr>
      <w:fldChar w:fldCharType="separate"/>
    </w:r>
    <w:r>
      <w:rPr>
        <w:rStyle w:val="ae"/>
        <w:noProof/>
      </w:rPr>
      <w:t>- 61 -</w:t>
    </w:r>
    <w:r>
      <w:rPr>
        <w:rStyle w:val="ae"/>
      </w:rPr>
      <w:fldChar w:fldCharType="end"/>
    </w:r>
  </w:p>
  <w:p w14:paraId="34B9C5C3" w14:textId="77777777" w:rsidR="00464D5A" w:rsidRDefault="00464D5A" w:rsidP="00B862C1">
    <w:pPr>
      <w:pStyle w:val="a7"/>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3183" w14:textId="77777777" w:rsidR="00464D5A" w:rsidRPr="00CD2A41" w:rsidRDefault="00464D5A" w:rsidP="00CD2A41">
    <w:pPr>
      <w:pStyle w:val="a7"/>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292D" w14:textId="77777777" w:rsidR="00464D5A" w:rsidRDefault="00464D5A" w:rsidP="008438AD">
    <w:pPr>
      <w:pStyle w:val="a7"/>
      <w:ind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7CE9" w14:textId="77777777" w:rsidR="00464D5A" w:rsidRDefault="00464D5A" w:rsidP="001E25FD">
    <w:pPr>
      <w:pStyle w:val="a7"/>
      <w:ind w:firstLine="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7A95" w14:textId="77777777" w:rsidR="00464D5A" w:rsidRDefault="00464D5A" w:rsidP="00CE2A69">
    <w:pPr>
      <w:pStyle w:val="a7"/>
      <w:ind w:firstLine="210"/>
      <w:jc w:val="center"/>
    </w:pPr>
  </w:p>
  <w:p w14:paraId="224B7A5A" w14:textId="77777777" w:rsidR="00464D5A" w:rsidRPr="00BC7E18" w:rsidRDefault="00464D5A" w:rsidP="00BC7E18">
    <w:pPr>
      <w:pStyle w:val="a7"/>
      <w:ind w:firstLineChars="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777E" w14:textId="77777777" w:rsidR="00464D5A" w:rsidRDefault="00464D5A" w:rsidP="001E25FD">
    <w:pPr>
      <w:pStyle w:val="a7"/>
      <w:ind w:firstLine="21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765150"/>
      <w:docPartObj>
        <w:docPartGallery w:val="Page Numbers (Bottom of Page)"/>
        <w:docPartUnique/>
      </w:docPartObj>
    </w:sdtPr>
    <w:sdtEndPr/>
    <w:sdtContent>
      <w:p w14:paraId="39F9039C" w14:textId="70AB5FBE" w:rsidR="004B6511" w:rsidRDefault="004B6511">
        <w:pPr>
          <w:pStyle w:val="a7"/>
          <w:ind w:firstLine="210"/>
          <w:jc w:val="center"/>
        </w:pPr>
        <w:r w:rsidRPr="00B316F7">
          <w:rPr>
            <w:rFonts w:ascii="ＭＳ Ｐゴシック" w:eastAsia="ＭＳ Ｐゴシック" w:hAnsi="ＭＳ Ｐゴシック"/>
          </w:rPr>
          <w:fldChar w:fldCharType="begin"/>
        </w:r>
        <w:r w:rsidRPr="00B316F7">
          <w:rPr>
            <w:rFonts w:ascii="ＭＳ Ｐゴシック" w:eastAsia="ＭＳ Ｐゴシック" w:hAnsi="ＭＳ Ｐゴシック"/>
          </w:rPr>
          <w:instrText>PAGE   \* MERGEFORMAT</w:instrText>
        </w:r>
        <w:r w:rsidRPr="00B316F7">
          <w:rPr>
            <w:rFonts w:ascii="ＭＳ Ｐゴシック" w:eastAsia="ＭＳ Ｐゴシック" w:hAnsi="ＭＳ Ｐゴシック"/>
          </w:rPr>
          <w:fldChar w:fldCharType="separate"/>
        </w:r>
        <w:r w:rsidRPr="00B316F7">
          <w:rPr>
            <w:rFonts w:ascii="ＭＳ Ｐゴシック" w:eastAsia="ＭＳ Ｐゴシック" w:hAnsi="ＭＳ Ｐゴシック"/>
            <w:lang w:val="ja-JP"/>
          </w:rPr>
          <w:t>2</w:t>
        </w:r>
        <w:r w:rsidRPr="00B316F7">
          <w:rPr>
            <w:rFonts w:ascii="ＭＳ Ｐゴシック" w:eastAsia="ＭＳ Ｐゴシック" w:hAnsi="ＭＳ Ｐゴシック"/>
          </w:rPr>
          <w:fldChar w:fldCharType="end"/>
        </w:r>
      </w:p>
    </w:sdtContent>
  </w:sdt>
  <w:p w14:paraId="713A291C" w14:textId="77777777" w:rsidR="00464D5A" w:rsidRPr="00BC7E18" w:rsidRDefault="00464D5A" w:rsidP="00BC7E18">
    <w:pPr>
      <w:pStyle w:val="a7"/>
      <w:ind w:firstLineChars="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235120"/>
      <w:docPartObj>
        <w:docPartGallery w:val="Page Numbers (Bottom of Page)"/>
        <w:docPartUnique/>
      </w:docPartObj>
    </w:sdtPr>
    <w:sdtEndPr/>
    <w:sdtContent>
      <w:p w14:paraId="28067B65" w14:textId="77777777" w:rsidR="00AB1649" w:rsidRDefault="00AB1649">
        <w:pPr>
          <w:pStyle w:val="a7"/>
          <w:ind w:firstLine="210"/>
          <w:jc w:val="center"/>
        </w:pPr>
        <w:r w:rsidRPr="009C42E7">
          <w:rPr>
            <w:rFonts w:ascii="ＭＳ Ｐゴシック" w:eastAsia="ＭＳ Ｐゴシック" w:hAnsi="ＭＳ Ｐゴシック"/>
          </w:rPr>
          <w:fldChar w:fldCharType="begin"/>
        </w:r>
        <w:r w:rsidRPr="009C42E7">
          <w:rPr>
            <w:rFonts w:ascii="ＭＳ Ｐゴシック" w:eastAsia="ＭＳ Ｐゴシック" w:hAnsi="ＭＳ Ｐゴシック"/>
          </w:rPr>
          <w:instrText>PAGE   \* MERGEFORMAT</w:instrText>
        </w:r>
        <w:r w:rsidRPr="009C42E7">
          <w:rPr>
            <w:rFonts w:ascii="ＭＳ Ｐゴシック" w:eastAsia="ＭＳ Ｐゴシック" w:hAnsi="ＭＳ Ｐゴシック"/>
          </w:rPr>
          <w:fldChar w:fldCharType="separate"/>
        </w:r>
        <w:r w:rsidRPr="009C42E7">
          <w:rPr>
            <w:rFonts w:ascii="ＭＳ Ｐゴシック" w:eastAsia="ＭＳ Ｐゴシック" w:hAnsi="ＭＳ Ｐゴシック"/>
            <w:lang w:val="ja-JP"/>
          </w:rPr>
          <w:t>2</w:t>
        </w:r>
        <w:r w:rsidRPr="009C42E7">
          <w:rPr>
            <w:rFonts w:ascii="ＭＳ Ｐゴシック" w:eastAsia="ＭＳ Ｐゴシック" w:hAnsi="ＭＳ Ｐゴシック"/>
          </w:rPr>
          <w:fldChar w:fldCharType="end"/>
        </w:r>
      </w:p>
    </w:sdtContent>
  </w:sdt>
  <w:p w14:paraId="1BB88F6F" w14:textId="77777777" w:rsidR="00AB1649" w:rsidRPr="00BC7E18" w:rsidRDefault="00AB1649" w:rsidP="00BC7E18">
    <w:pPr>
      <w:pStyle w:val="a7"/>
      <w:ind w:firstLineChars="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7536" w14:textId="236AFF93" w:rsidR="00A21F90" w:rsidRDefault="00A21F90">
    <w:pPr>
      <w:pStyle w:val="a7"/>
      <w:ind w:firstLine="210"/>
      <w:jc w:val="center"/>
    </w:pPr>
  </w:p>
  <w:p w14:paraId="33728FE7" w14:textId="77777777" w:rsidR="00A21F90" w:rsidRPr="00BC7E18" w:rsidRDefault="00A21F90" w:rsidP="00BC7E18">
    <w:pPr>
      <w:pStyle w:val="a7"/>
      <w:ind w:firstLineChars="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019F3" w14:textId="77777777" w:rsidR="002E6C80" w:rsidRDefault="002E6C80" w:rsidP="00240892">
      <w:pPr>
        <w:ind w:firstLine="210"/>
      </w:pPr>
      <w:r>
        <w:separator/>
      </w:r>
    </w:p>
  </w:footnote>
  <w:footnote w:type="continuationSeparator" w:id="0">
    <w:p w14:paraId="102AB0F4" w14:textId="77777777" w:rsidR="002E6C80" w:rsidRDefault="002E6C80" w:rsidP="00240892">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D647" w14:textId="77777777" w:rsidR="00464D5A" w:rsidRDefault="00464D5A" w:rsidP="008438AD">
    <w:pPr>
      <w:pStyle w:val="a5"/>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FB92" w14:textId="77777777" w:rsidR="00464D5A" w:rsidRDefault="00464D5A" w:rsidP="008438AD">
    <w:pPr>
      <w:pStyle w:val="a5"/>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3DA7" w14:textId="77777777" w:rsidR="00464D5A" w:rsidRDefault="00464D5A" w:rsidP="008438AD">
    <w:pPr>
      <w:pStyle w:val="a5"/>
      <w:ind w:firstLine="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696A5" w14:textId="77777777" w:rsidR="00464D5A" w:rsidRDefault="00464D5A" w:rsidP="001E25FD">
    <w:pPr>
      <w:pStyle w:val="a5"/>
      <w:ind w:firstLine="21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2F32" w14:textId="77777777" w:rsidR="00464D5A" w:rsidRPr="001A2180" w:rsidRDefault="00464D5A" w:rsidP="001A2180">
    <w:pPr>
      <w:pStyle w:val="a5"/>
      <w:ind w:firstLine="21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18CC" w14:textId="77777777" w:rsidR="00464D5A" w:rsidRDefault="00464D5A" w:rsidP="001E25FD">
    <w:pPr>
      <w:pStyle w:val="a5"/>
      <w:ind w:firstLine="21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FBBE1" w14:textId="77777777" w:rsidR="00464D5A" w:rsidRPr="005245EB" w:rsidRDefault="00464D5A" w:rsidP="005245EB">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7F7"/>
    <w:multiLevelType w:val="hybridMultilevel"/>
    <w:tmpl w:val="775A41AE"/>
    <w:lvl w:ilvl="0" w:tplc="A2A65DA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CF0A47"/>
    <w:multiLevelType w:val="hybridMultilevel"/>
    <w:tmpl w:val="481A8194"/>
    <w:lvl w:ilvl="0" w:tplc="3BD4B5A0">
      <w:start w:val="1"/>
      <w:numFmt w:val="decimalFullWidth"/>
      <w:lvlText w:val="(%1)"/>
      <w:lvlJc w:val="left"/>
      <w:pPr>
        <w:ind w:left="840" w:hanging="420"/>
      </w:pPr>
      <w:rPr>
        <w:rFonts w:hint="eastAsia"/>
      </w:rPr>
    </w:lvl>
    <w:lvl w:ilvl="1" w:tplc="452AEDCC">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3377F18"/>
    <w:multiLevelType w:val="hybridMultilevel"/>
    <w:tmpl w:val="F2B48924"/>
    <w:lvl w:ilvl="0" w:tplc="8BA4B2E2">
      <w:start w:val="1"/>
      <w:numFmt w:val="lowerLetter"/>
      <w:lvlText w:val="%1"/>
      <w:lvlJc w:val="left"/>
      <w:pPr>
        <w:ind w:left="1780" w:hanging="420"/>
      </w:pPr>
      <w:rPr>
        <w:rFonts w:ascii="ＭＳ Ｐゴシック" w:eastAsia="ＭＳ Ｐゴシック" w:hAnsi="ＭＳ Ｐゴシック" w:cs="ＭＳ Ｐゴシック" w:hint="default"/>
        <w:b w:val="0"/>
        <w:bCs w:val="0"/>
        <w:i w:val="0"/>
        <w:iCs w:val="0"/>
        <w:spacing w:val="0"/>
        <w:w w:val="100"/>
        <w:sz w:val="21"/>
        <w:szCs w:val="21"/>
        <w:lang w:val="en-US" w:eastAsia="ja-JP" w:bidi="ar-SA"/>
      </w:rPr>
    </w:lvl>
    <w:lvl w:ilvl="1" w:tplc="04090017" w:tentative="1">
      <w:start w:val="1"/>
      <w:numFmt w:val="aiueoFullWidth"/>
      <w:lvlText w:val="(%2)"/>
      <w:lvlJc w:val="left"/>
      <w:pPr>
        <w:ind w:left="2200" w:hanging="420"/>
      </w:pPr>
    </w:lvl>
    <w:lvl w:ilvl="2" w:tplc="04090011" w:tentative="1">
      <w:start w:val="1"/>
      <w:numFmt w:val="decimalEnclosedCircle"/>
      <w:lvlText w:val="%3"/>
      <w:lvlJc w:val="left"/>
      <w:pPr>
        <w:ind w:left="2620" w:hanging="420"/>
      </w:pPr>
    </w:lvl>
    <w:lvl w:ilvl="3" w:tplc="0409000F" w:tentative="1">
      <w:start w:val="1"/>
      <w:numFmt w:val="decimal"/>
      <w:lvlText w:val="%4."/>
      <w:lvlJc w:val="left"/>
      <w:pPr>
        <w:ind w:left="3040" w:hanging="420"/>
      </w:pPr>
    </w:lvl>
    <w:lvl w:ilvl="4" w:tplc="04090017" w:tentative="1">
      <w:start w:val="1"/>
      <w:numFmt w:val="aiueoFullWidth"/>
      <w:lvlText w:val="(%5)"/>
      <w:lvlJc w:val="left"/>
      <w:pPr>
        <w:ind w:left="3460" w:hanging="420"/>
      </w:pPr>
    </w:lvl>
    <w:lvl w:ilvl="5" w:tplc="04090011" w:tentative="1">
      <w:start w:val="1"/>
      <w:numFmt w:val="decimalEnclosedCircle"/>
      <w:lvlText w:val="%6"/>
      <w:lvlJc w:val="left"/>
      <w:pPr>
        <w:ind w:left="3880" w:hanging="420"/>
      </w:pPr>
    </w:lvl>
    <w:lvl w:ilvl="6" w:tplc="0409000F" w:tentative="1">
      <w:start w:val="1"/>
      <w:numFmt w:val="decimal"/>
      <w:lvlText w:val="%7."/>
      <w:lvlJc w:val="left"/>
      <w:pPr>
        <w:ind w:left="4300" w:hanging="420"/>
      </w:pPr>
    </w:lvl>
    <w:lvl w:ilvl="7" w:tplc="04090017" w:tentative="1">
      <w:start w:val="1"/>
      <w:numFmt w:val="aiueoFullWidth"/>
      <w:lvlText w:val="(%8)"/>
      <w:lvlJc w:val="left"/>
      <w:pPr>
        <w:ind w:left="4720" w:hanging="420"/>
      </w:pPr>
    </w:lvl>
    <w:lvl w:ilvl="8" w:tplc="04090011" w:tentative="1">
      <w:start w:val="1"/>
      <w:numFmt w:val="decimalEnclosedCircle"/>
      <w:lvlText w:val="%9"/>
      <w:lvlJc w:val="left"/>
      <w:pPr>
        <w:ind w:left="5140" w:hanging="420"/>
      </w:pPr>
    </w:lvl>
  </w:abstractNum>
  <w:abstractNum w:abstractNumId="3" w15:restartNumberingAfterBreak="0">
    <w:nsid w:val="03EE74FF"/>
    <w:multiLevelType w:val="hybridMultilevel"/>
    <w:tmpl w:val="97168E5E"/>
    <w:lvl w:ilvl="0" w:tplc="5F3ABB0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166EB5"/>
    <w:multiLevelType w:val="hybridMultilevel"/>
    <w:tmpl w:val="4FF83F16"/>
    <w:lvl w:ilvl="0" w:tplc="3BD4B5A0">
      <w:start w:val="1"/>
      <w:numFmt w:val="decimalFullWidth"/>
      <w:lvlText w:val="(%1)"/>
      <w:lvlJc w:val="left"/>
      <w:pPr>
        <w:ind w:left="840" w:hanging="420"/>
      </w:pPr>
      <w:rPr>
        <w:rFonts w:hint="eastAsia"/>
      </w:rPr>
    </w:lvl>
    <w:lvl w:ilvl="1" w:tplc="452AEDCC">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4167E68"/>
    <w:multiLevelType w:val="hybridMultilevel"/>
    <w:tmpl w:val="D76E4F16"/>
    <w:lvl w:ilvl="0" w:tplc="3BD4B5A0">
      <w:start w:val="1"/>
      <w:numFmt w:val="decimalFullWidth"/>
      <w:lvlText w:val="(%1)"/>
      <w:lvlJc w:val="left"/>
      <w:pPr>
        <w:ind w:left="840" w:hanging="420"/>
      </w:pPr>
      <w:rPr>
        <w:rFonts w:hint="eastAsia"/>
      </w:rPr>
    </w:lvl>
    <w:lvl w:ilvl="1" w:tplc="4B4AD094">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4694FE8"/>
    <w:multiLevelType w:val="hybridMultilevel"/>
    <w:tmpl w:val="9BB64352"/>
    <w:lvl w:ilvl="0" w:tplc="04090003">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7" w15:restartNumberingAfterBreak="0">
    <w:nsid w:val="06DD769F"/>
    <w:multiLevelType w:val="hybridMultilevel"/>
    <w:tmpl w:val="CAE8DFE2"/>
    <w:lvl w:ilvl="0" w:tplc="37AC26EE">
      <w:start w:val="1"/>
      <w:numFmt w:val="lowerLetter"/>
      <w:lvlText w:val="%1"/>
      <w:lvlJc w:val="left"/>
      <w:pPr>
        <w:ind w:left="1050" w:hanging="420"/>
      </w:pPr>
      <w:rPr>
        <w:rFonts w:ascii="ＭＳ Ｐゴシック" w:eastAsia="ＭＳ Ｐゴシック" w:hAnsi="ＭＳ Ｐゴシック" w:cs="ＭＳ Ｐゴシック" w:hint="default"/>
        <w:b w:val="0"/>
        <w:bCs w:val="0"/>
        <w:i w:val="0"/>
        <w:iCs w:val="0"/>
        <w:spacing w:val="0"/>
        <w:w w:val="100"/>
        <w:sz w:val="21"/>
        <w:szCs w:val="21"/>
        <w:lang w:val="en-US" w:eastAsia="ja-JP" w:bidi="ar-SA"/>
      </w:rPr>
    </w:lvl>
    <w:lvl w:ilvl="1" w:tplc="911085C6">
      <w:start w:val="1"/>
      <w:numFmt w:val="decimalEnclosedCircle"/>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07DC3ECC"/>
    <w:multiLevelType w:val="hybridMultilevel"/>
    <w:tmpl w:val="9A182CF2"/>
    <w:lvl w:ilvl="0" w:tplc="CD0CD222">
      <w:start w:val="1"/>
      <w:numFmt w:val="lowerRoman"/>
      <w:lvlText w:val="%1"/>
      <w:lvlJc w:val="left"/>
      <w:pPr>
        <w:ind w:left="350" w:hanging="348"/>
      </w:pPr>
      <w:rPr>
        <w:rFonts w:ascii="ＭＳ Ｐゴシック" w:eastAsia="ＭＳ Ｐゴシック" w:hAnsi="ＭＳ Ｐゴシック" w:cs="ＭＳ Ｐゴシック" w:hint="default"/>
        <w:b w:val="0"/>
        <w:bCs w:val="0"/>
        <w:i w:val="0"/>
        <w:iCs w:val="0"/>
        <w:spacing w:val="0"/>
        <w:w w:val="100"/>
        <w:sz w:val="21"/>
        <w:szCs w:val="21"/>
        <w:lang w:val="en-US" w:eastAsia="ja-JP" w:bidi="ar-SA"/>
      </w:rPr>
    </w:lvl>
    <w:lvl w:ilvl="1" w:tplc="E158ABB2">
      <w:numFmt w:val="bullet"/>
      <w:lvlText w:val="•"/>
      <w:lvlJc w:val="left"/>
      <w:pPr>
        <w:ind w:left="975" w:hanging="348"/>
      </w:pPr>
      <w:rPr>
        <w:rFonts w:hint="default"/>
        <w:lang w:val="en-US" w:eastAsia="ja-JP" w:bidi="ar-SA"/>
      </w:rPr>
    </w:lvl>
    <w:lvl w:ilvl="2" w:tplc="7EA89082">
      <w:numFmt w:val="bullet"/>
      <w:lvlText w:val="•"/>
      <w:lvlJc w:val="left"/>
      <w:pPr>
        <w:ind w:left="1590" w:hanging="348"/>
      </w:pPr>
      <w:rPr>
        <w:rFonts w:hint="default"/>
        <w:lang w:val="en-US" w:eastAsia="ja-JP" w:bidi="ar-SA"/>
      </w:rPr>
    </w:lvl>
    <w:lvl w:ilvl="3" w:tplc="3CE0CF2C">
      <w:numFmt w:val="bullet"/>
      <w:lvlText w:val="•"/>
      <w:lvlJc w:val="left"/>
      <w:pPr>
        <w:ind w:left="2205" w:hanging="348"/>
      </w:pPr>
      <w:rPr>
        <w:rFonts w:hint="default"/>
        <w:lang w:val="en-US" w:eastAsia="ja-JP" w:bidi="ar-SA"/>
      </w:rPr>
    </w:lvl>
    <w:lvl w:ilvl="4" w:tplc="861429A2">
      <w:numFmt w:val="bullet"/>
      <w:lvlText w:val="•"/>
      <w:lvlJc w:val="left"/>
      <w:pPr>
        <w:ind w:left="2820" w:hanging="348"/>
      </w:pPr>
      <w:rPr>
        <w:rFonts w:hint="default"/>
        <w:lang w:val="en-US" w:eastAsia="ja-JP" w:bidi="ar-SA"/>
      </w:rPr>
    </w:lvl>
    <w:lvl w:ilvl="5" w:tplc="6E869568">
      <w:numFmt w:val="bullet"/>
      <w:lvlText w:val="•"/>
      <w:lvlJc w:val="left"/>
      <w:pPr>
        <w:ind w:left="3436" w:hanging="348"/>
      </w:pPr>
      <w:rPr>
        <w:rFonts w:hint="default"/>
        <w:lang w:val="en-US" w:eastAsia="ja-JP" w:bidi="ar-SA"/>
      </w:rPr>
    </w:lvl>
    <w:lvl w:ilvl="6" w:tplc="3FF0546C">
      <w:numFmt w:val="bullet"/>
      <w:lvlText w:val="•"/>
      <w:lvlJc w:val="left"/>
      <w:pPr>
        <w:ind w:left="4051" w:hanging="348"/>
      </w:pPr>
      <w:rPr>
        <w:rFonts w:hint="default"/>
        <w:lang w:val="en-US" w:eastAsia="ja-JP" w:bidi="ar-SA"/>
      </w:rPr>
    </w:lvl>
    <w:lvl w:ilvl="7" w:tplc="4B101EC0">
      <w:numFmt w:val="bullet"/>
      <w:lvlText w:val="•"/>
      <w:lvlJc w:val="left"/>
      <w:pPr>
        <w:ind w:left="4666" w:hanging="348"/>
      </w:pPr>
      <w:rPr>
        <w:rFonts w:hint="default"/>
        <w:lang w:val="en-US" w:eastAsia="ja-JP" w:bidi="ar-SA"/>
      </w:rPr>
    </w:lvl>
    <w:lvl w:ilvl="8" w:tplc="10C2349A">
      <w:numFmt w:val="bullet"/>
      <w:lvlText w:val="•"/>
      <w:lvlJc w:val="left"/>
      <w:pPr>
        <w:ind w:left="5281" w:hanging="348"/>
      </w:pPr>
      <w:rPr>
        <w:rFonts w:hint="default"/>
        <w:lang w:val="en-US" w:eastAsia="ja-JP" w:bidi="ar-SA"/>
      </w:rPr>
    </w:lvl>
  </w:abstractNum>
  <w:abstractNum w:abstractNumId="9" w15:restartNumberingAfterBreak="0">
    <w:nsid w:val="085A0D73"/>
    <w:multiLevelType w:val="hybridMultilevel"/>
    <w:tmpl w:val="D9BA2CB6"/>
    <w:lvl w:ilvl="0" w:tplc="3BD4B5A0">
      <w:start w:val="1"/>
      <w:numFmt w:val="decimalFullWidth"/>
      <w:lvlText w:val="(%1)"/>
      <w:lvlJc w:val="left"/>
      <w:pPr>
        <w:ind w:left="840" w:hanging="420"/>
      </w:pPr>
      <w:rPr>
        <w:rFonts w:hint="eastAsia"/>
      </w:rPr>
    </w:lvl>
    <w:lvl w:ilvl="1" w:tplc="4B4AD094">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0B7953AB"/>
    <w:multiLevelType w:val="hybridMultilevel"/>
    <w:tmpl w:val="7F206B9E"/>
    <w:lvl w:ilvl="0" w:tplc="3BD4B5A0">
      <w:start w:val="1"/>
      <w:numFmt w:val="decimalFullWidth"/>
      <w:lvlText w:val="(%1)"/>
      <w:lvlJc w:val="left"/>
      <w:pPr>
        <w:ind w:left="840" w:hanging="420"/>
      </w:pPr>
      <w:rPr>
        <w:rFonts w:hint="eastAsia"/>
      </w:rPr>
    </w:lvl>
    <w:lvl w:ilvl="1" w:tplc="452AEDCC">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0CF95E23"/>
    <w:multiLevelType w:val="hybridMultilevel"/>
    <w:tmpl w:val="DC2E63EE"/>
    <w:lvl w:ilvl="0" w:tplc="47E81EB8">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22F4220"/>
    <w:multiLevelType w:val="hybridMultilevel"/>
    <w:tmpl w:val="4AC8525C"/>
    <w:lvl w:ilvl="0" w:tplc="5C769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52A14A9"/>
    <w:multiLevelType w:val="hybridMultilevel"/>
    <w:tmpl w:val="ABBCCFB2"/>
    <w:lvl w:ilvl="0" w:tplc="DE38A26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623010C"/>
    <w:multiLevelType w:val="hybridMultilevel"/>
    <w:tmpl w:val="A52E733E"/>
    <w:lvl w:ilvl="0" w:tplc="FD042A36">
      <w:start w:val="1"/>
      <w:numFmt w:val="decimal"/>
      <w:lvlText w:val="（%1）"/>
      <w:lvlJc w:val="left"/>
      <w:pPr>
        <w:ind w:left="840" w:hanging="420"/>
      </w:pPr>
      <w:rPr>
        <w:rFonts w:hint="eastAsia"/>
      </w:rPr>
    </w:lvl>
    <w:lvl w:ilvl="1" w:tplc="452AEDCC">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171C47AB"/>
    <w:multiLevelType w:val="hybridMultilevel"/>
    <w:tmpl w:val="FC782932"/>
    <w:lvl w:ilvl="0" w:tplc="FD042A36">
      <w:start w:val="1"/>
      <w:numFmt w:val="decimal"/>
      <w:lvlText w:val="（%1）"/>
      <w:lvlJc w:val="left"/>
      <w:pPr>
        <w:ind w:left="840" w:hanging="420"/>
      </w:pPr>
      <w:rPr>
        <w:rFonts w:hint="eastAsia"/>
      </w:rPr>
    </w:lvl>
    <w:lvl w:ilvl="1" w:tplc="4B4AD094">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18441025"/>
    <w:multiLevelType w:val="hybridMultilevel"/>
    <w:tmpl w:val="B7F8440A"/>
    <w:lvl w:ilvl="0" w:tplc="D80862C0">
      <w:numFmt w:val="bullet"/>
      <w:lvlText w:val="■"/>
      <w:lvlJc w:val="left"/>
      <w:pPr>
        <w:ind w:left="1065" w:hanging="360"/>
      </w:pPr>
      <w:rPr>
        <w:rFonts w:ascii="ＭＳ Ｐゴシック" w:eastAsia="ＭＳ Ｐゴシック" w:hAnsi="ＭＳ Ｐゴシック" w:cs="Arial"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17" w15:restartNumberingAfterBreak="0">
    <w:nsid w:val="18E96448"/>
    <w:multiLevelType w:val="hybridMultilevel"/>
    <w:tmpl w:val="D9BA2CB6"/>
    <w:lvl w:ilvl="0" w:tplc="3BD4B5A0">
      <w:start w:val="1"/>
      <w:numFmt w:val="decimalFullWidth"/>
      <w:lvlText w:val="(%1)"/>
      <w:lvlJc w:val="left"/>
      <w:pPr>
        <w:ind w:left="840" w:hanging="420"/>
      </w:pPr>
      <w:rPr>
        <w:rFonts w:hint="eastAsia"/>
      </w:rPr>
    </w:lvl>
    <w:lvl w:ilvl="1" w:tplc="4B4AD094">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1C7B4A35"/>
    <w:multiLevelType w:val="hybridMultilevel"/>
    <w:tmpl w:val="A3DC9CC6"/>
    <w:lvl w:ilvl="0" w:tplc="3BD4B5A0">
      <w:start w:val="1"/>
      <w:numFmt w:val="decimalFullWidth"/>
      <w:lvlText w:val="(%1)"/>
      <w:lvlJc w:val="left"/>
      <w:pPr>
        <w:ind w:left="840" w:hanging="420"/>
      </w:pPr>
      <w:rPr>
        <w:rFonts w:hint="eastAsia"/>
      </w:rPr>
    </w:lvl>
    <w:lvl w:ilvl="1" w:tplc="4B4AD094">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1DCE26D4"/>
    <w:multiLevelType w:val="hybridMultilevel"/>
    <w:tmpl w:val="B12456D8"/>
    <w:lvl w:ilvl="0" w:tplc="8BA4B2E2">
      <w:start w:val="1"/>
      <w:numFmt w:val="lowerLetter"/>
      <w:lvlText w:val="%1"/>
      <w:lvlJc w:val="left"/>
      <w:pPr>
        <w:ind w:left="1780" w:hanging="420"/>
      </w:pPr>
      <w:rPr>
        <w:rFonts w:ascii="ＭＳ Ｐゴシック" w:eastAsia="ＭＳ Ｐゴシック" w:hAnsi="ＭＳ Ｐゴシック" w:cs="ＭＳ Ｐゴシック" w:hint="default"/>
        <w:b w:val="0"/>
        <w:bCs w:val="0"/>
        <w:i w:val="0"/>
        <w:iCs w:val="0"/>
        <w:spacing w:val="0"/>
        <w:w w:val="100"/>
        <w:sz w:val="21"/>
        <w:szCs w:val="21"/>
        <w:lang w:val="en-US" w:eastAsia="ja-JP" w:bidi="ar-SA"/>
      </w:rPr>
    </w:lvl>
    <w:lvl w:ilvl="1" w:tplc="04090017" w:tentative="1">
      <w:start w:val="1"/>
      <w:numFmt w:val="aiueoFullWidth"/>
      <w:lvlText w:val="(%2)"/>
      <w:lvlJc w:val="left"/>
      <w:pPr>
        <w:ind w:left="2200" w:hanging="420"/>
      </w:pPr>
    </w:lvl>
    <w:lvl w:ilvl="2" w:tplc="04090011" w:tentative="1">
      <w:start w:val="1"/>
      <w:numFmt w:val="decimalEnclosedCircle"/>
      <w:lvlText w:val="%3"/>
      <w:lvlJc w:val="left"/>
      <w:pPr>
        <w:ind w:left="2620" w:hanging="420"/>
      </w:pPr>
    </w:lvl>
    <w:lvl w:ilvl="3" w:tplc="0409000F" w:tentative="1">
      <w:start w:val="1"/>
      <w:numFmt w:val="decimal"/>
      <w:lvlText w:val="%4."/>
      <w:lvlJc w:val="left"/>
      <w:pPr>
        <w:ind w:left="3040" w:hanging="420"/>
      </w:pPr>
    </w:lvl>
    <w:lvl w:ilvl="4" w:tplc="04090017" w:tentative="1">
      <w:start w:val="1"/>
      <w:numFmt w:val="aiueoFullWidth"/>
      <w:lvlText w:val="(%5)"/>
      <w:lvlJc w:val="left"/>
      <w:pPr>
        <w:ind w:left="3460" w:hanging="420"/>
      </w:pPr>
    </w:lvl>
    <w:lvl w:ilvl="5" w:tplc="04090011" w:tentative="1">
      <w:start w:val="1"/>
      <w:numFmt w:val="decimalEnclosedCircle"/>
      <w:lvlText w:val="%6"/>
      <w:lvlJc w:val="left"/>
      <w:pPr>
        <w:ind w:left="3880" w:hanging="420"/>
      </w:pPr>
    </w:lvl>
    <w:lvl w:ilvl="6" w:tplc="0409000F" w:tentative="1">
      <w:start w:val="1"/>
      <w:numFmt w:val="decimal"/>
      <w:lvlText w:val="%7."/>
      <w:lvlJc w:val="left"/>
      <w:pPr>
        <w:ind w:left="4300" w:hanging="420"/>
      </w:pPr>
    </w:lvl>
    <w:lvl w:ilvl="7" w:tplc="04090017" w:tentative="1">
      <w:start w:val="1"/>
      <w:numFmt w:val="aiueoFullWidth"/>
      <w:lvlText w:val="(%8)"/>
      <w:lvlJc w:val="left"/>
      <w:pPr>
        <w:ind w:left="4720" w:hanging="420"/>
      </w:pPr>
    </w:lvl>
    <w:lvl w:ilvl="8" w:tplc="04090011" w:tentative="1">
      <w:start w:val="1"/>
      <w:numFmt w:val="decimalEnclosedCircle"/>
      <w:lvlText w:val="%9"/>
      <w:lvlJc w:val="left"/>
      <w:pPr>
        <w:ind w:left="5140" w:hanging="420"/>
      </w:pPr>
    </w:lvl>
  </w:abstractNum>
  <w:abstractNum w:abstractNumId="20" w15:restartNumberingAfterBreak="0">
    <w:nsid w:val="1DE4674F"/>
    <w:multiLevelType w:val="hybridMultilevel"/>
    <w:tmpl w:val="8D74267E"/>
    <w:lvl w:ilvl="0" w:tplc="6FA0E87C">
      <w:start w:val="1"/>
      <w:numFmt w:val="decimalEnclosedCircle"/>
      <w:lvlText w:val="%1"/>
      <w:lvlJc w:val="left"/>
      <w:pPr>
        <w:ind w:left="360" w:hanging="360"/>
      </w:pPr>
      <w:rPr>
        <w:rFonts w:cs="ＭＳ ゴシック"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E0D1738"/>
    <w:multiLevelType w:val="hybridMultilevel"/>
    <w:tmpl w:val="0056218A"/>
    <w:lvl w:ilvl="0" w:tplc="04090017">
      <w:start w:val="1"/>
      <w:numFmt w:val="aiueoFullWidth"/>
      <w:lvlText w:val="(%1)"/>
      <w:lvlJc w:val="left"/>
      <w:pPr>
        <w:ind w:left="1370" w:hanging="420"/>
      </w:pPr>
    </w:lvl>
    <w:lvl w:ilvl="1" w:tplc="04090017" w:tentative="1">
      <w:start w:val="1"/>
      <w:numFmt w:val="aiueoFullWidth"/>
      <w:lvlText w:val="(%2)"/>
      <w:lvlJc w:val="left"/>
      <w:pPr>
        <w:ind w:left="1790" w:hanging="420"/>
      </w:pPr>
    </w:lvl>
    <w:lvl w:ilvl="2" w:tplc="04090011" w:tentative="1">
      <w:start w:val="1"/>
      <w:numFmt w:val="decimalEnclosedCircle"/>
      <w:lvlText w:val="%3"/>
      <w:lvlJc w:val="left"/>
      <w:pPr>
        <w:ind w:left="2210" w:hanging="420"/>
      </w:pPr>
    </w:lvl>
    <w:lvl w:ilvl="3" w:tplc="0409000F" w:tentative="1">
      <w:start w:val="1"/>
      <w:numFmt w:val="decimal"/>
      <w:lvlText w:val="%4."/>
      <w:lvlJc w:val="left"/>
      <w:pPr>
        <w:ind w:left="2630" w:hanging="420"/>
      </w:pPr>
    </w:lvl>
    <w:lvl w:ilvl="4" w:tplc="04090017" w:tentative="1">
      <w:start w:val="1"/>
      <w:numFmt w:val="aiueoFullWidth"/>
      <w:lvlText w:val="(%5)"/>
      <w:lvlJc w:val="left"/>
      <w:pPr>
        <w:ind w:left="3050" w:hanging="420"/>
      </w:pPr>
    </w:lvl>
    <w:lvl w:ilvl="5" w:tplc="04090011" w:tentative="1">
      <w:start w:val="1"/>
      <w:numFmt w:val="decimalEnclosedCircle"/>
      <w:lvlText w:val="%6"/>
      <w:lvlJc w:val="left"/>
      <w:pPr>
        <w:ind w:left="3470" w:hanging="420"/>
      </w:pPr>
    </w:lvl>
    <w:lvl w:ilvl="6" w:tplc="0409000F" w:tentative="1">
      <w:start w:val="1"/>
      <w:numFmt w:val="decimal"/>
      <w:lvlText w:val="%7."/>
      <w:lvlJc w:val="left"/>
      <w:pPr>
        <w:ind w:left="3890" w:hanging="420"/>
      </w:pPr>
    </w:lvl>
    <w:lvl w:ilvl="7" w:tplc="04090017" w:tentative="1">
      <w:start w:val="1"/>
      <w:numFmt w:val="aiueoFullWidth"/>
      <w:lvlText w:val="(%8)"/>
      <w:lvlJc w:val="left"/>
      <w:pPr>
        <w:ind w:left="4310" w:hanging="420"/>
      </w:pPr>
    </w:lvl>
    <w:lvl w:ilvl="8" w:tplc="04090011" w:tentative="1">
      <w:start w:val="1"/>
      <w:numFmt w:val="decimalEnclosedCircle"/>
      <w:lvlText w:val="%9"/>
      <w:lvlJc w:val="left"/>
      <w:pPr>
        <w:ind w:left="4730" w:hanging="420"/>
      </w:pPr>
    </w:lvl>
  </w:abstractNum>
  <w:abstractNum w:abstractNumId="22" w15:restartNumberingAfterBreak="0">
    <w:nsid w:val="1E2B1B33"/>
    <w:multiLevelType w:val="hybridMultilevel"/>
    <w:tmpl w:val="99AE4688"/>
    <w:lvl w:ilvl="0" w:tplc="255EFD0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0A91A74"/>
    <w:multiLevelType w:val="hybridMultilevel"/>
    <w:tmpl w:val="D2C21E14"/>
    <w:lvl w:ilvl="0" w:tplc="3BD4B5A0">
      <w:start w:val="1"/>
      <w:numFmt w:val="decimalFullWidth"/>
      <w:lvlText w:val="(%1)"/>
      <w:lvlJc w:val="left"/>
      <w:pPr>
        <w:ind w:left="840" w:hanging="420"/>
      </w:pPr>
      <w:rPr>
        <w:rFonts w:hint="eastAsia"/>
      </w:rPr>
    </w:lvl>
    <w:lvl w:ilvl="1" w:tplc="4B4AD094">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213057BF"/>
    <w:multiLevelType w:val="hybridMultilevel"/>
    <w:tmpl w:val="706C7946"/>
    <w:lvl w:ilvl="0" w:tplc="04090003">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25" w15:restartNumberingAfterBreak="0">
    <w:nsid w:val="216A1899"/>
    <w:multiLevelType w:val="hybridMultilevel"/>
    <w:tmpl w:val="EA7C43E8"/>
    <w:lvl w:ilvl="0" w:tplc="3BD4B5A0">
      <w:start w:val="1"/>
      <w:numFmt w:val="decimalFullWidth"/>
      <w:lvlText w:val="(%1)"/>
      <w:lvlJc w:val="left"/>
      <w:pPr>
        <w:ind w:left="840" w:hanging="420"/>
      </w:pPr>
      <w:rPr>
        <w:rFonts w:hint="eastAsia"/>
      </w:rPr>
    </w:lvl>
    <w:lvl w:ilvl="1" w:tplc="4B4AD094">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251126EC"/>
    <w:multiLevelType w:val="hybridMultilevel"/>
    <w:tmpl w:val="2E7EF858"/>
    <w:lvl w:ilvl="0" w:tplc="3BD4B5A0">
      <w:start w:val="1"/>
      <w:numFmt w:val="decimalFullWidth"/>
      <w:lvlText w:val="(%1)"/>
      <w:lvlJc w:val="left"/>
      <w:pPr>
        <w:ind w:left="840" w:hanging="420"/>
      </w:pPr>
      <w:rPr>
        <w:rFonts w:hint="eastAsia"/>
      </w:rPr>
    </w:lvl>
    <w:lvl w:ilvl="1" w:tplc="4B4AD094">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284C23FA"/>
    <w:multiLevelType w:val="hybridMultilevel"/>
    <w:tmpl w:val="9C9A316E"/>
    <w:lvl w:ilvl="0" w:tplc="3BD4B5A0">
      <w:start w:val="1"/>
      <w:numFmt w:val="decimalFullWidth"/>
      <w:lvlText w:val="(%1)"/>
      <w:lvlJc w:val="left"/>
      <w:pPr>
        <w:ind w:left="840" w:hanging="420"/>
      </w:pPr>
      <w:rPr>
        <w:rFonts w:hint="eastAsia"/>
      </w:rPr>
    </w:lvl>
    <w:lvl w:ilvl="1" w:tplc="4B4AD094">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28B6043F"/>
    <w:multiLevelType w:val="hybridMultilevel"/>
    <w:tmpl w:val="33968BFA"/>
    <w:lvl w:ilvl="0" w:tplc="04090003">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2E37264B"/>
    <w:multiLevelType w:val="hybridMultilevel"/>
    <w:tmpl w:val="D36434D6"/>
    <w:lvl w:ilvl="0" w:tplc="3BD4B5A0">
      <w:start w:val="1"/>
      <w:numFmt w:val="decimalFullWidth"/>
      <w:lvlText w:val="(%1)"/>
      <w:lvlJc w:val="left"/>
      <w:pPr>
        <w:ind w:left="840" w:hanging="420"/>
      </w:pPr>
      <w:rPr>
        <w:rFonts w:hint="eastAsia"/>
      </w:rPr>
    </w:lvl>
    <w:lvl w:ilvl="1" w:tplc="4B4AD094">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305621CE"/>
    <w:multiLevelType w:val="hybridMultilevel"/>
    <w:tmpl w:val="13F2724C"/>
    <w:lvl w:ilvl="0" w:tplc="3BD4B5A0">
      <w:start w:val="1"/>
      <w:numFmt w:val="decimalFullWidth"/>
      <w:lvlText w:val="(%1)"/>
      <w:lvlJc w:val="left"/>
      <w:pPr>
        <w:ind w:left="840" w:hanging="420"/>
      </w:pPr>
      <w:rPr>
        <w:rFonts w:hint="eastAsia"/>
      </w:rPr>
    </w:lvl>
    <w:lvl w:ilvl="1" w:tplc="4B4AD094">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34985F14"/>
    <w:multiLevelType w:val="hybridMultilevel"/>
    <w:tmpl w:val="4A84F9EE"/>
    <w:lvl w:ilvl="0" w:tplc="04090017">
      <w:start w:val="1"/>
      <w:numFmt w:val="aiueoFullWidth"/>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2" w15:restartNumberingAfterBreak="0">
    <w:nsid w:val="34BB2E00"/>
    <w:multiLevelType w:val="hybridMultilevel"/>
    <w:tmpl w:val="0C849D88"/>
    <w:lvl w:ilvl="0" w:tplc="3BD4B5A0">
      <w:start w:val="1"/>
      <w:numFmt w:val="decimalFullWidth"/>
      <w:lvlText w:val="(%1)"/>
      <w:lvlJc w:val="left"/>
      <w:pPr>
        <w:ind w:left="840" w:hanging="420"/>
      </w:pPr>
      <w:rPr>
        <w:rFonts w:hint="eastAsia"/>
      </w:rPr>
    </w:lvl>
    <w:lvl w:ilvl="1" w:tplc="4B4AD094">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36897622"/>
    <w:multiLevelType w:val="hybridMultilevel"/>
    <w:tmpl w:val="C664853E"/>
    <w:lvl w:ilvl="0" w:tplc="E294D10C">
      <w:start w:val="1"/>
      <w:numFmt w:val="decimal"/>
      <w:lvlText w:val="%1"/>
      <w:lvlJc w:val="left"/>
      <w:pPr>
        <w:ind w:left="420" w:hanging="420"/>
      </w:pPr>
      <w:rPr>
        <w:rFonts w:hint="eastAsia"/>
        <w:sz w:val="18"/>
        <w:szCs w:val="18"/>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72F45E9"/>
    <w:multiLevelType w:val="hybridMultilevel"/>
    <w:tmpl w:val="63065C98"/>
    <w:lvl w:ilvl="0" w:tplc="04090017">
      <w:start w:val="1"/>
      <w:numFmt w:val="aiueoFullWidth"/>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5" w15:restartNumberingAfterBreak="0">
    <w:nsid w:val="3B9B5ED3"/>
    <w:multiLevelType w:val="hybridMultilevel"/>
    <w:tmpl w:val="09068B2E"/>
    <w:lvl w:ilvl="0" w:tplc="3BD4B5A0">
      <w:start w:val="1"/>
      <w:numFmt w:val="decimalFullWidth"/>
      <w:lvlText w:val="(%1)"/>
      <w:lvlJc w:val="left"/>
      <w:pPr>
        <w:ind w:left="840" w:hanging="420"/>
      </w:pPr>
      <w:rPr>
        <w:rFonts w:hint="eastAsia"/>
      </w:rPr>
    </w:lvl>
    <w:lvl w:ilvl="1" w:tplc="4B4AD094">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3BA97190"/>
    <w:multiLevelType w:val="hybridMultilevel"/>
    <w:tmpl w:val="111837EC"/>
    <w:lvl w:ilvl="0" w:tplc="452AEDCC">
      <w:start w:val="1"/>
      <w:numFmt w:val="aiueoFullWidth"/>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0BF178C"/>
    <w:multiLevelType w:val="hybridMultilevel"/>
    <w:tmpl w:val="9DE019FE"/>
    <w:lvl w:ilvl="0" w:tplc="EE688DD4">
      <w:start w:val="1"/>
      <w:numFmt w:val="decimalFullWidth"/>
      <w:lvlText w:val="第%1条"/>
      <w:lvlJc w:val="left"/>
      <w:pPr>
        <w:ind w:left="1095" w:hanging="88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430B2C63"/>
    <w:multiLevelType w:val="hybridMultilevel"/>
    <w:tmpl w:val="28F22794"/>
    <w:lvl w:ilvl="0" w:tplc="3BD4B5A0">
      <w:start w:val="1"/>
      <w:numFmt w:val="decimalFullWidth"/>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9" w15:restartNumberingAfterBreak="0">
    <w:nsid w:val="443F7373"/>
    <w:multiLevelType w:val="hybridMultilevel"/>
    <w:tmpl w:val="C8284644"/>
    <w:lvl w:ilvl="0" w:tplc="04090011">
      <w:start w:val="1"/>
      <w:numFmt w:val="decimalEnclosedCircle"/>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40" w15:restartNumberingAfterBreak="0">
    <w:nsid w:val="44A94D25"/>
    <w:multiLevelType w:val="hybridMultilevel"/>
    <w:tmpl w:val="9C9A316E"/>
    <w:lvl w:ilvl="0" w:tplc="3BD4B5A0">
      <w:start w:val="1"/>
      <w:numFmt w:val="decimalFullWidth"/>
      <w:lvlText w:val="(%1)"/>
      <w:lvlJc w:val="left"/>
      <w:pPr>
        <w:ind w:left="840" w:hanging="420"/>
      </w:pPr>
      <w:rPr>
        <w:rFonts w:hint="eastAsia"/>
      </w:rPr>
    </w:lvl>
    <w:lvl w:ilvl="1" w:tplc="4B4AD094">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44FF3362"/>
    <w:multiLevelType w:val="hybridMultilevel"/>
    <w:tmpl w:val="EC7C0894"/>
    <w:lvl w:ilvl="0" w:tplc="452AEDCC">
      <w:start w:val="1"/>
      <w:numFmt w:val="aiueoFullWidth"/>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59A56B2"/>
    <w:multiLevelType w:val="hybridMultilevel"/>
    <w:tmpl w:val="A4AA97AC"/>
    <w:lvl w:ilvl="0" w:tplc="3C502E18">
      <w:start w:val="1"/>
      <w:numFmt w:val="decimalFullWidth"/>
      <w:lvlText w:val="第%1章"/>
      <w:lvlJc w:val="left"/>
      <w:pPr>
        <w:ind w:left="1051" w:hanging="84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3" w15:restartNumberingAfterBreak="0">
    <w:nsid w:val="45F466DA"/>
    <w:multiLevelType w:val="hybridMultilevel"/>
    <w:tmpl w:val="6CC64A54"/>
    <w:lvl w:ilvl="0" w:tplc="8BA4B2E2">
      <w:start w:val="1"/>
      <w:numFmt w:val="lowerLetter"/>
      <w:lvlText w:val="%1"/>
      <w:lvlJc w:val="left"/>
      <w:pPr>
        <w:ind w:left="1780" w:hanging="420"/>
      </w:pPr>
      <w:rPr>
        <w:rFonts w:ascii="ＭＳ Ｐゴシック" w:eastAsia="ＭＳ Ｐゴシック" w:hAnsi="ＭＳ Ｐゴシック" w:cs="ＭＳ Ｐゴシック" w:hint="default"/>
        <w:b w:val="0"/>
        <w:bCs w:val="0"/>
        <w:i w:val="0"/>
        <w:iCs w:val="0"/>
        <w:spacing w:val="0"/>
        <w:w w:val="100"/>
        <w:sz w:val="21"/>
        <w:szCs w:val="21"/>
        <w:lang w:val="en-US" w:eastAsia="ja-JP" w:bidi="ar-SA"/>
      </w:rPr>
    </w:lvl>
    <w:lvl w:ilvl="1" w:tplc="04090017" w:tentative="1">
      <w:start w:val="1"/>
      <w:numFmt w:val="aiueoFullWidth"/>
      <w:lvlText w:val="(%2)"/>
      <w:lvlJc w:val="left"/>
      <w:pPr>
        <w:ind w:left="2200" w:hanging="420"/>
      </w:pPr>
    </w:lvl>
    <w:lvl w:ilvl="2" w:tplc="04090011" w:tentative="1">
      <w:start w:val="1"/>
      <w:numFmt w:val="decimalEnclosedCircle"/>
      <w:lvlText w:val="%3"/>
      <w:lvlJc w:val="left"/>
      <w:pPr>
        <w:ind w:left="2620" w:hanging="420"/>
      </w:pPr>
    </w:lvl>
    <w:lvl w:ilvl="3" w:tplc="0409000F" w:tentative="1">
      <w:start w:val="1"/>
      <w:numFmt w:val="decimal"/>
      <w:lvlText w:val="%4."/>
      <w:lvlJc w:val="left"/>
      <w:pPr>
        <w:ind w:left="3040" w:hanging="420"/>
      </w:pPr>
    </w:lvl>
    <w:lvl w:ilvl="4" w:tplc="04090017" w:tentative="1">
      <w:start w:val="1"/>
      <w:numFmt w:val="aiueoFullWidth"/>
      <w:lvlText w:val="(%5)"/>
      <w:lvlJc w:val="left"/>
      <w:pPr>
        <w:ind w:left="3460" w:hanging="420"/>
      </w:pPr>
    </w:lvl>
    <w:lvl w:ilvl="5" w:tplc="04090011" w:tentative="1">
      <w:start w:val="1"/>
      <w:numFmt w:val="decimalEnclosedCircle"/>
      <w:lvlText w:val="%6"/>
      <w:lvlJc w:val="left"/>
      <w:pPr>
        <w:ind w:left="3880" w:hanging="420"/>
      </w:pPr>
    </w:lvl>
    <w:lvl w:ilvl="6" w:tplc="0409000F" w:tentative="1">
      <w:start w:val="1"/>
      <w:numFmt w:val="decimal"/>
      <w:lvlText w:val="%7."/>
      <w:lvlJc w:val="left"/>
      <w:pPr>
        <w:ind w:left="4300" w:hanging="420"/>
      </w:pPr>
    </w:lvl>
    <w:lvl w:ilvl="7" w:tplc="04090017" w:tentative="1">
      <w:start w:val="1"/>
      <w:numFmt w:val="aiueoFullWidth"/>
      <w:lvlText w:val="(%8)"/>
      <w:lvlJc w:val="left"/>
      <w:pPr>
        <w:ind w:left="4720" w:hanging="420"/>
      </w:pPr>
    </w:lvl>
    <w:lvl w:ilvl="8" w:tplc="04090011" w:tentative="1">
      <w:start w:val="1"/>
      <w:numFmt w:val="decimalEnclosedCircle"/>
      <w:lvlText w:val="%9"/>
      <w:lvlJc w:val="left"/>
      <w:pPr>
        <w:ind w:left="5140" w:hanging="420"/>
      </w:pPr>
    </w:lvl>
  </w:abstractNum>
  <w:abstractNum w:abstractNumId="44" w15:restartNumberingAfterBreak="0">
    <w:nsid w:val="469760B2"/>
    <w:multiLevelType w:val="hybridMultilevel"/>
    <w:tmpl w:val="3564CF00"/>
    <w:lvl w:ilvl="0" w:tplc="3BD4B5A0">
      <w:start w:val="1"/>
      <w:numFmt w:val="decimalFullWidth"/>
      <w:lvlText w:val="(%1)"/>
      <w:lvlJc w:val="left"/>
      <w:pPr>
        <w:ind w:left="840" w:hanging="420"/>
      </w:pPr>
      <w:rPr>
        <w:rFonts w:hint="eastAsia"/>
      </w:rPr>
    </w:lvl>
    <w:lvl w:ilvl="1" w:tplc="4B4AD094">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46FF61CD"/>
    <w:multiLevelType w:val="hybridMultilevel"/>
    <w:tmpl w:val="0056218A"/>
    <w:lvl w:ilvl="0" w:tplc="04090017">
      <w:start w:val="1"/>
      <w:numFmt w:val="aiueoFullWidth"/>
      <w:lvlText w:val="(%1)"/>
      <w:lvlJc w:val="left"/>
      <w:pPr>
        <w:ind w:left="1370" w:hanging="420"/>
      </w:pPr>
    </w:lvl>
    <w:lvl w:ilvl="1" w:tplc="04090017" w:tentative="1">
      <w:start w:val="1"/>
      <w:numFmt w:val="aiueoFullWidth"/>
      <w:lvlText w:val="(%2)"/>
      <w:lvlJc w:val="left"/>
      <w:pPr>
        <w:ind w:left="1790" w:hanging="420"/>
      </w:pPr>
    </w:lvl>
    <w:lvl w:ilvl="2" w:tplc="04090011" w:tentative="1">
      <w:start w:val="1"/>
      <w:numFmt w:val="decimalEnclosedCircle"/>
      <w:lvlText w:val="%3"/>
      <w:lvlJc w:val="left"/>
      <w:pPr>
        <w:ind w:left="2210" w:hanging="420"/>
      </w:pPr>
    </w:lvl>
    <w:lvl w:ilvl="3" w:tplc="0409000F" w:tentative="1">
      <w:start w:val="1"/>
      <w:numFmt w:val="decimal"/>
      <w:lvlText w:val="%4."/>
      <w:lvlJc w:val="left"/>
      <w:pPr>
        <w:ind w:left="2630" w:hanging="420"/>
      </w:pPr>
    </w:lvl>
    <w:lvl w:ilvl="4" w:tplc="04090017" w:tentative="1">
      <w:start w:val="1"/>
      <w:numFmt w:val="aiueoFullWidth"/>
      <w:lvlText w:val="(%5)"/>
      <w:lvlJc w:val="left"/>
      <w:pPr>
        <w:ind w:left="3050" w:hanging="420"/>
      </w:pPr>
    </w:lvl>
    <w:lvl w:ilvl="5" w:tplc="04090011" w:tentative="1">
      <w:start w:val="1"/>
      <w:numFmt w:val="decimalEnclosedCircle"/>
      <w:lvlText w:val="%6"/>
      <w:lvlJc w:val="left"/>
      <w:pPr>
        <w:ind w:left="3470" w:hanging="420"/>
      </w:pPr>
    </w:lvl>
    <w:lvl w:ilvl="6" w:tplc="0409000F" w:tentative="1">
      <w:start w:val="1"/>
      <w:numFmt w:val="decimal"/>
      <w:lvlText w:val="%7."/>
      <w:lvlJc w:val="left"/>
      <w:pPr>
        <w:ind w:left="3890" w:hanging="420"/>
      </w:pPr>
    </w:lvl>
    <w:lvl w:ilvl="7" w:tplc="04090017" w:tentative="1">
      <w:start w:val="1"/>
      <w:numFmt w:val="aiueoFullWidth"/>
      <w:lvlText w:val="(%8)"/>
      <w:lvlJc w:val="left"/>
      <w:pPr>
        <w:ind w:left="4310" w:hanging="420"/>
      </w:pPr>
    </w:lvl>
    <w:lvl w:ilvl="8" w:tplc="04090011" w:tentative="1">
      <w:start w:val="1"/>
      <w:numFmt w:val="decimalEnclosedCircle"/>
      <w:lvlText w:val="%9"/>
      <w:lvlJc w:val="left"/>
      <w:pPr>
        <w:ind w:left="4730" w:hanging="420"/>
      </w:pPr>
    </w:lvl>
  </w:abstractNum>
  <w:abstractNum w:abstractNumId="46" w15:restartNumberingAfterBreak="0">
    <w:nsid w:val="4B1943BF"/>
    <w:multiLevelType w:val="hybridMultilevel"/>
    <w:tmpl w:val="74DEF5DA"/>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47" w15:restartNumberingAfterBreak="0">
    <w:nsid w:val="58714262"/>
    <w:multiLevelType w:val="hybridMultilevel"/>
    <w:tmpl w:val="B7720A2E"/>
    <w:lvl w:ilvl="0" w:tplc="025CBE28">
      <w:start w:val="1"/>
      <w:numFmt w:val="aiueoFullWidth"/>
      <w:lvlText w:val="%1"/>
      <w:lvlJc w:val="left"/>
      <w:pPr>
        <w:ind w:left="1260" w:hanging="420"/>
      </w:pPr>
      <w:rPr>
        <w:rFonts w:ascii="ＭＳ Ｐゴシック" w:eastAsia="ＭＳ Ｐゴシック" w:hAnsi="ＭＳ Ｐゴシック" w:cs="ＭＳ Ｐゴシック" w:hint="default"/>
        <w:b w:val="0"/>
        <w:bCs w:val="0"/>
        <w:i w:val="0"/>
        <w:iCs w:val="0"/>
        <w:spacing w:val="0"/>
        <w:w w:val="100"/>
        <w:sz w:val="21"/>
        <w:szCs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591846A1"/>
    <w:multiLevelType w:val="hybridMultilevel"/>
    <w:tmpl w:val="A16634FA"/>
    <w:lvl w:ilvl="0" w:tplc="255EFD00">
      <w:start w:val="1"/>
      <w:numFmt w:val="aiueoFullWidth"/>
      <w:lvlText w:val="（%1）"/>
      <w:lvlJc w:val="left"/>
      <w:pPr>
        <w:ind w:left="1360" w:hanging="420"/>
      </w:pPr>
      <w:rPr>
        <w:rFonts w:hint="default"/>
      </w:rPr>
    </w:lvl>
    <w:lvl w:ilvl="1" w:tplc="04090017" w:tentative="1">
      <w:start w:val="1"/>
      <w:numFmt w:val="aiueoFullWidth"/>
      <w:lvlText w:val="(%2)"/>
      <w:lvlJc w:val="left"/>
      <w:pPr>
        <w:ind w:left="1780" w:hanging="420"/>
      </w:pPr>
    </w:lvl>
    <w:lvl w:ilvl="2" w:tplc="04090011" w:tentative="1">
      <w:start w:val="1"/>
      <w:numFmt w:val="decimalEnclosedCircle"/>
      <w:lvlText w:val="%3"/>
      <w:lvlJc w:val="left"/>
      <w:pPr>
        <w:ind w:left="2200" w:hanging="420"/>
      </w:pPr>
    </w:lvl>
    <w:lvl w:ilvl="3" w:tplc="0409000F" w:tentative="1">
      <w:start w:val="1"/>
      <w:numFmt w:val="decimal"/>
      <w:lvlText w:val="%4."/>
      <w:lvlJc w:val="left"/>
      <w:pPr>
        <w:ind w:left="2620" w:hanging="420"/>
      </w:pPr>
    </w:lvl>
    <w:lvl w:ilvl="4" w:tplc="04090017" w:tentative="1">
      <w:start w:val="1"/>
      <w:numFmt w:val="aiueoFullWidth"/>
      <w:lvlText w:val="(%5)"/>
      <w:lvlJc w:val="left"/>
      <w:pPr>
        <w:ind w:left="3040" w:hanging="420"/>
      </w:pPr>
    </w:lvl>
    <w:lvl w:ilvl="5" w:tplc="04090011" w:tentative="1">
      <w:start w:val="1"/>
      <w:numFmt w:val="decimalEnclosedCircle"/>
      <w:lvlText w:val="%6"/>
      <w:lvlJc w:val="left"/>
      <w:pPr>
        <w:ind w:left="3460" w:hanging="420"/>
      </w:pPr>
    </w:lvl>
    <w:lvl w:ilvl="6" w:tplc="0409000F" w:tentative="1">
      <w:start w:val="1"/>
      <w:numFmt w:val="decimal"/>
      <w:lvlText w:val="%7."/>
      <w:lvlJc w:val="left"/>
      <w:pPr>
        <w:ind w:left="3880" w:hanging="420"/>
      </w:pPr>
    </w:lvl>
    <w:lvl w:ilvl="7" w:tplc="04090017" w:tentative="1">
      <w:start w:val="1"/>
      <w:numFmt w:val="aiueoFullWidth"/>
      <w:lvlText w:val="(%8)"/>
      <w:lvlJc w:val="left"/>
      <w:pPr>
        <w:ind w:left="4300" w:hanging="420"/>
      </w:pPr>
    </w:lvl>
    <w:lvl w:ilvl="8" w:tplc="04090011" w:tentative="1">
      <w:start w:val="1"/>
      <w:numFmt w:val="decimalEnclosedCircle"/>
      <w:lvlText w:val="%9"/>
      <w:lvlJc w:val="left"/>
      <w:pPr>
        <w:ind w:left="4720" w:hanging="420"/>
      </w:pPr>
    </w:lvl>
  </w:abstractNum>
  <w:abstractNum w:abstractNumId="49" w15:restartNumberingAfterBreak="0">
    <w:nsid w:val="5C0C06DF"/>
    <w:multiLevelType w:val="hybridMultilevel"/>
    <w:tmpl w:val="AE1050C4"/>
    <w:lvl w:ilvl="0" w:tplc="0409000D">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50" w15:restartNumberingAfterBreak="0">
    <w:nsid w:val="5FD3748A"/>
    <w:multiLevelType w:val="hybridMultilevel"/>
    <w:tmpl w:val="4D181242"/>
    <w:lvl w:ilvl="0" w:tplc="3BD4B5A0">
      <w:start w:val="1"/>
      <w:numFmt w:val="decimalFullWidth"/>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51" w15:restartNumberingAfterBreak="0">
    <w:nsid w:val="60183D52"/>
    <w:multiLevelType w:val="hybridMultilevel"/>
    <w:tmpl w:val="C17C30B8"/>
    <w:lvl w:ilvl="0" w:tplc="3BD4B5A0">
      <w:start w:val="1"/>
      <w:numFmt w:val="decimalFullWidth"/>
      <w:lvlText w:val="(%1)"/>
      <w:lvlJc w:val="left"/>
      <w:pPr>
        <w:ind w:left="840" w:hanging="420"/>
      </w:pPr>
      <w:rPr>
        <w:rFonts w:hint="eastAsia"/>
      </w:rPr>
    </w:lvl>
    <w:lvl w:ilvl="1" w:tplc="452AEDCC">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2" w15:restartNumberingAfterBreak="0">
    <w:nsid w:val="609D3E7D"/>
    <w:multiLevelType w:val="hybridMultilevel"/>
    <w:tmpl w:val="3698EFA0"/>
    <w:lvl w:ilvl="0" w:tplc="B14095EC">
      <w:start w:val="2"/>
      <w:numFmt w:val="decimalFullWidth"/>
      <w:lvlText w:val="%1）"/>
      <w:lvlJc w:val="left"/>
      <w:pPr>
        <w:ind w:left="480" w:hanging="480"/>
      </w:pPr>
      <w:rPr>
        <w:rFonts w:hint="default"/>
      </w:rPr>
    </w:lvl>
    <w:lvl w:ilvl="1" w:tplc="7F1490D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0A15B09"/>
    <w:multiLevelType w:val="hybridMultilevel"/>
    <w:tmpl w:val="4CE2D4EE"/>
    <w:lvl w:ilvl="0" w:tplc="FB160366">
      <w:numFmt w:val="bullet"/>
      <w:lvlText w:val="•"/>
      <w:lvlJc w:val="left"/>
      <w:pPr>
        <w:ind w:left="850" w:hanging="420"/>
      </w:pPr>
      <w:rPr>
        <w:rFonts w:hint="default"/>
        <w:lang w:val="en-US" w:eastAsia="ja-JP" w:bidi="ar-S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54" w15:restartNumberingAfterBreak="0">
    <w:nsid w:val="65703A82"/>
    <w:multiLevelType w:val="hybridMultilevel"/>
    <w:tmpl w:val="C5B66D06"/>
    <w:lvl w:ilvl="0" w:tplc="D8CA5066">
      <w:start w:val="4"/>
      <w:numFmt w:val="aiueoFullWidth"/>
      <w:lvlText w:val="%1"/>
      <w:lvlJc w:val="left"/>
      <w:pPr>
        <w:ind w:left="120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7794CF6"/>
    <w:multiLevelType w:val="hybridMultilevel"/>
    <w:tmpl w:val="79121AFA"/>
    <w:lvl w:ilvl="0" w:tplc="29D6428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8165DB3"/>
    <w:multiLevelType w:val="hybridMultilevel"/>
    <w:tmpl w:val="572A4D04"/>
    <w:lvl w:ilvl="0" w:tplc="3BD4B5A0">
      <w:start w:val="1"/>
      <w:numFmt w:val="decimalFullWidth"/>
      <w:lvlText w:val="(%1)"/>
      <w:lvlJc w:val="left"/>
      <w:pPr>
        <w:ind w:left="840" w:hanging="420"/>
      </w:pPr>
      <w:rPr>
        <w:rFonts w:hint="eastAsia"/>
      </w:rPr>
    </w:lvl>
    <w:lvl w:ilvl="1" w:tplc="452AEDCC">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7" w15:restartNumberingAfterBreak="0">
    <w:nsid w:val="6A6624ED"/>
    <w:multiLevelType w:val="hybridMultilevel"/>
    <w:tmpl w:val="93F003CC"/>
    <w:lvl w:ilvl="0" w:tplc="04090011">
      <w:start w:val="1"/>
      <w:numFmt w:val="decimalEnclosedCircle"/>
      <w:lvlText w:val="%1"/>
      <w:lvlJc w:val="left"/>
      <w:pPr>
        <w:ind w:left="666" w:hanging="420"/>
      </w:pPr>
    </w:lvl>
    <w:lvl w:ilvl="1" w:tplc="04B01E44">
      <w:numFmt w:val="bullet"/>
      <w:lvlText w:val="・"/>
      <w:lvlJc w:val="left"/>
      <w:pPr>
        <w:ind w:left="1026" w:hanging="360"/>
      </w:pPr>
      <w:rPr>
        <w:rFonts w:ascii="ＭＳ Ｐゴシック" w:eastAsia="ＭＳ Ｐゴシック" w:hAnsi="ＭＳ Ｐゴシック" w:cs="Arial" w:hint="eastAsia"/>
      </w:r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58" w15:restartNumberingAfterBreak="0">
    <w:nsid w:val="6C3162E5"/>
    <w:multiLevelType w:val="hybridMultilevel"/>
    <w:tmpl w:val="0056218A"/>
    <w:lvl w:ilvl="0" w:tplc="04090017">
      <w:start w:val="1"/>
      <w:numFmt w:val="aiueoFullWidth"/>
      <w:lvlText w:val="(%1)"/>
      <w:lvlJc w:val="left"/>
      <w:pPr>
        <w:ind w:left="1370" w:hanging="420"/>
      </w:pPr>
    </w:lvl>
    <w:lvl w:ilvl="1" w:tplc="04090017" w:tentative="1">
      <w:start w:val="1"/>
      <w:numFmt w:val="aiueoFullWidth"/>
      <w:lvlText w:val="(%2)"/>
      <w:lvlJc w:val="left"/>
      <w:pPr>
        <w:ind w:left="1790" w:hanging="420"/>
      </w:pPr>
    </w:lvl>
    <w:lvl w:ilvl="2" w:tplc="04090011" w:tentative="1">
      <w:start w:val="1"/>
      <w:numFmt w:val="decimalEnclosedCircle"/>
      <w:lvlText w:val="%3"/>
      <w:lvlJc w:val="left"/>
      <w:pPr>
        <w:ind w:left="2210" w:hanging="420"/>
      </w:pPr>
    </w:lvl>
    <w:lvl w:ilvl="3" w:tplc="0409000F" w:tentative="1">
      <w:start w:val="1"/>
      <w:numFmt w:val="decimal"/>
      <w:lvlText w:val="%4."/>
      <w:lvlJc w:val="left"/>
      <w:pPr>
        <w:ind w:left="2630" w:hanging="420"/>
      </w:pPr>
    </w:lvl>
    <w:lvl w:ilvl="4" w:tplc="04090017" w:tentative="1">
      <w:start w:val="1"/>
      <w:numFmt w:val="aiueoFullWidth"/>
      <w:lvlText w:val="(%5)"/>
      <w:lvlJc w:val="left"/>
      <w:pPr>
        <w:ind w:left="3050" w:hanging="420"/>
      </w:pPr>
    </w:lvl>
    <w:lvl w:ilvl="5" w:tplc="04090011" w:tentative="1">
      <w:start w:val="1"/>
      <w:numFmt w:val="decimalEnclosedCircle"/>
      <w:lvlText w:val="%6"/>
      <w:lvlJc w:val="left"/>
      <w:pPr>
        <w:ind w:left="3470" w:hanging="420"/>
      </w:pPr>
    </w:lvl>
    <w:lvl w:ilvl="6" w:tplc="0409000F" w:tentative="1">
      <w:start w:val="1"/>
      <w:numFmt w:val="decimal"/>
      <w:lvlText w:val="%7."/>
      <w:lvlJc w:val="left"/>
      <w:pPr>
        <w:ind w:left="3890" w:hanging="420"/>
      </w:pPr>
    </w:lvl>
    <w:lvl w:ilvl="7" w:tplc="04090017" w:tentative="1">
      <w:start w:val="1"/>
      <w:numFmt w:val="aiueoFullWidth"/>
      <w:lvlText w:val="(%8)"/>
      <w:lvlJc w:val="left"/>
      <w:pPr>
        <w:ind w:left="4310" w:hanging="420"/>
      </w:pPr>
    </w:lvl>
    <w:lvl w:ilvl="8" w:tplc="04090011" w:tentative="1">
      <w:start w:val="1"/>
      <w:numFmt w:val="decimalEnclosedCircle"/>
      <w:lvlText w:val="%9"/>
      <w:lvlJc w:val="left"/>
      <w:pPr>
        <w:ind w:left="4730" w:hanging="420"/>
      </w:pPr>
    </w:lvl>
  </w:abstractNum>
  <w:abstractNum w:abstractNumId="59" w15:restartNumberingAfterBreak="0">
    <w:nsid w:val="6CE257C1"/>
    <w:multiLevelType w:val="hybridMultilevel"/>
    <w:tmpl w:val="B478CF56"/>
    <w:lvl w:ilvl="0" w:tplc="3BD4B5A0">
      <w:start w:val="1"/>
      <w:numFmt w:val="decimalFullWidth"/>
      <w:lvlText w:val="(%1)"/>
      <w:lvlJc w:val="left"/>
      <w:pPr>
        <w:ind w:left="840" w:hanging="420"/>
      </w:pPr>
      <w:rPr>
        <w:rFonts w:hint="eastAsia"/>
      </w:rPr>
    </w:lvl>
    <w:lvl w:ilvl="1" w:tplc="4B4AD094">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7394383E"/>
    <w:multiLevelType w:val="hybridMultilevel"/>
    <w:tmpl w:val="DE52A6EA"/>
    <w:lvl w:ilvl="0" w:tplc="04090003">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1" w15:restartNumberingAfterBreak="0">
    <w:nsid w:val="742C0052"/>
    <w:multiLevelType w:val="hybridMultilevel"/>
    <w:tmpl w:val="3B50B70A"/>
    <w:lvl w:ilvl="0" w:tplc="BE02C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4942088"/>
    <w:multiLevelType w:val="hybridMultilevel"/>
    <w:tmpl w:val="066A637C"/>
    <w:lvl w:ilvl="0" w:tplc="452AEDCC">
      <w:start w:val="1"/>
      <w:numFmt w:val="aiueoFullWidth"/>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7A241B2E"/>
    <w:multiLevelType w:val="hybridMultilevel"/>
    <w:tmpl w:val="9CB0B0AA"/>
    <w:lvl w:ilvl="0" w:tplc="255EFD00">
      <w:start w:val="1"/>
      <w:numFmt w:val="aiueoFullWidth"/>
      <w:lvlText w:val="（%1）"/>
      <w:lvlJc w:val="left"/>
      <w:pPr>
        <w:ind w:left="1360" w:hanging="420"/>
      </w:pPr>
      <w:rPr>
        <w:rFonts w:hint="default"/>
      </w:rPr>
    </w:lvl>
    <w:lvl w:ilvl="1" w:tplc="04090017" w:tentative="1">
      <w:start w:val="1"/>
      <w:numFmt w:val="aiueoFullWidth"/>
      <w:lvlText w:val="(%2)"/>
      <w:lvlJc w:val="left"/>
      <w:pPr>
        <w:ind w:left="1780" w:hanging="420"/>
      </w:pPr>
    </w:lvl>
    <w:lvl w:ilvl="2" w:tplc="04090011" w:tentative="1">
      <w:start w:val="1"/>
      <w:numFmt w:val="decimalEnclosedCircle"/>
      <w:lvlText w:val="%3"/>
      <w:lvlJc w:val="left"/>
      <w:pPr>
        <w:ind w:left="2200" w:hanging="420"/>
      </w:pPr>
    </w:lvl>
    <w:lvl w:ilvl="3" w:tplc="0409000F" w:tentative="1">
      <w:start w:val="1"/>
      <w:numFmt w:val="decimal"/>
      <w:lvlText w:val="%4."/>
      <w:lvlJc w:val="left"/>
      <w:pPr>
        <w:ind w:left="2620" w:hanging="420"/>
      </w:pPr>
    </w:lvl>
    <w:lvl w:ilvl="4" w:tplc="04090017" w:tentative="1">
      <w:start w:val="1"/>
      <w:numFmt w:val="aiueoFullWidth"/>
      <w:lvlText w:val="(%5)"/>
      <w:lvlJc w:val="left"/>
      <w:pPr>
        <w:ind w:left="3040" w:hanging="420"/>
      </w:pPr>
    </w:lvl>
    <w:lvl w:ilvl="5" w:tplc="04090011" w:tentative="1">
      <w:start w:val="1"/>
      <w:numFmt w:val="decimalEnclosedCircle"/>
      <w:lvlText w:val="%6"/>
      <w:lvlJc w:val="left"/>
      <w:pPr>
        <w:ind w:left="3460" w:hanging="420"/>
      </w:pPr>
    </w:lvl>
    <w:lvl w:ilvl="6" w:tplc="0409000F" w:tentative="1">
      <w:start w:val="1"/>
      <w:numFmt w:val="decimal"/>
      <w:lvlText w:val="%7."/>
      <w:lvlJc w:val="left"/>
      <w:pPr>
        <w:ind w:left="3880" w:hanging="420"/>
      </w:pPr>
    </w:lvl>
    <w:lvl w:ilvl="7" w:tplc="04090017" w:tentative="1">
      <w:start w:val="1"/>
      <w:numFmt w:val="aiueoFullWidth"/>
      <w:lvlText w:val="(%8)"/>
      <w:lvlJc w:val="left"/>
      <w:pPr>
        <w:ind w:left="4300" w:hanging="420"/>
      </w:pPr>
    </w:lvl>
    <w:lvl w:ilvl="8" w:tplc="04090011" w:tentative="1">
      <w:start w:val="1"/>
      <w:numFmt w:val="decimalEnclosedCircle"/>
      <w:lvlText w:val="%9"/>
      <w:lvlJc w:val="left"/>
      <w:pPr>
        <w:ind w:left="4720" w:hanging="420"/>
      </w:pPr>
    </w:lvl>
  </w:abstractNum>
  <w:abstractNum w:abstractNumId="64" w15:restartNumberingAfterBreak="0">
    <w:nsid w:val="7A8F0105"/>
    <w:multiLevelType w:val="hybridMultilevel"/>
    <w:tmpl w:val="A1A849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5" w15:restartNumberingAfterBreak="0">
    <w:nsid w:val="7A973576"/>
    <w:multiLevelType w:val="hybridMultilevel"/>
    <w:tmpl w:val="6CC64A54"/>
    <w:lvl w:ilvl="0" w:tplc="8BA4B2E2">
      <w:start w:val="1"/>
      <w:numFmt w:val="lowerLetter"/>
      <w:lvlText w:val="%1"/>
      <w:lvlJc w:val="left"/>
      <w:pPr>
        <w:ind w:left="1780" w:hanging="420"/>
      </w:pPr>
      <w:rPr>
        <w:rFonts w:ascii="ＭＳ Ｐゴシック" w:eastAsia="ＭＳ Ｐゴシック" w:hAnsi="ＭＳ Ｐゴシック" w:cs="ＭＳ Ｐゴシック" w:hint="default"/>
        <w:b w:val="0"/>
        <w:bCs w:val="0"/>
        <w:i w:val="0"/>
        <w:iCs w:val="0"/>
        <w:spacing w:val="0"/>
        <w:w w:val="100"/>
        <w:sz w:val="21"/>
        <w:szCs w:val="21"/>
        <w:lang w:val="en-US" w:eastAsia="ja-JP" w:bidi="ar-SA"/>
      </w:rPr>
    </w:lvl>
    <w:lvl w:ilvl="1" w:tplc="04090017" w:tentative="1">
      <w:start w:val="1"/>
      <w:numFmt w:val="aiueoFullWidth"/>
      <w:lvlText w:val="(%2)"/>
      <w:lvlJc w:val="left"/>
      <w:pPr>
        <w:ind w:left="2200" w:hanging="420"/>
      </w:pPr>
    </w:lvl>
    <w:lvl w:ilvl="2" w:tplc="04090011" w:tentative="1">
      <w:start w:val="1"/>
      <w:numFmt w:val="decimalEnclosedCircle"/>
      <w:lvlText w:val="%3"/>
      <w:lvlJc w:val="left"/>
      <w:pPr>
        <w:ind w:left="2620" w:hanging="420"/>
      </w:pPr>
    </w:lvl>
    <w:lvl w:ilvl="3" w:tplc="0409000F" w:tentative="1">
      <w:start w:val="1"/>
      <w:numFmt w:val="decimal"/>
      <w:lvlText w:val="%4."/>
      <w:lvlJc w:val="left"/>
      <w:pPr>
        <w:ind w:left="3040" w:hanging="420"/>
      </w:pPr>
    </w:lvl>
    <w:lvl w:ilvl="4" w:tplc="04090017" w:tentative="1">
      <w:start w:val="1"/>
      <w:numFmt w:val="aiueoFullWidth"/>
      <w:lvlText w:val="(%5)"/>
      <w:lvlJc w:val="left"/>
      <w:pPr>
        <w:ind w:left="3460" w:hanging="420"/>
      </w:pPr>
    </w:lvl>
    <w:lvl w:ilvl="5" w:tplc="04090011" w:tentative="1">
      <w:start w:val="1"/>
      <w:numFmt w:val="decimalEnclosedCircle"/>
      <w:lvlText w:val="%6"/>
      <w:lvlJc w:val="left"/>
      <w:pPr>
        <w:ind w:left="3880" w:hanging="420"/>
      </w:pPr>
    </w:lvl>
    <w:lvl w:ilvl="6" w:tplc="0409000F" w:tentative="1">
      <w:start w:val="1"/>
      <w:numFmt w:val="decimal"/>
      <w:lvlText w:val="%7."/>
      <w:lvlJc w:val="left"/>
      <w:pPr>
        <w:ind w:left="4300" w:hanging="420"/>
      </w:pPr>
    </w:lvl>
    <w:lvl w:ilvl="7" w:tplc="04090017" w:tentative="1">
      <w:start w:val="1"/>
      <w:numFmt w:val="aiueoFullWidth"/>
      <w:lvlText w:val="(%8)"/>
      <w:lvlJc w:val="left"/>
      <w:pPr>
        <w:ind w:left="4720" w:hanging="420"/>
      </w:pPr>
    </w:lvl>
    <w:lvl w:ilvl="8" w:tplc="04090011" w:tentative="1">
      <w:start w:val="1"/>
      <w:numFmt w:val="decimalEnclosedCircle"/>
      <w:lvlText w:val="%9"/>
      <w:lvlJc w:val="left"/>
      <w:pPr>
        <w:ind w:left="5140" w:hanging="420"/>
      </w:pPr>
    </w:lvl>
  </w:abstractNum>
  <w:abstractNum w:abstractNumId="66" w15:restartNumberingAfterBreak="0">
    <w:nsid w:val="7B54163D"/>
    <w:multiLevelType w:val="hybridMultilevel"/>
    <w:tmpl w:val="77D8295E"/>
    <w:lvl w:ilvl="0" w:tplc="DE44681C">
      <w:start w:val="1"/>
      <w:numFmt w:val="aiueoFullWidth"/>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F67785F"/>
    <w:multiLevelType w:val="hybridMultilevel"/>
    <w:tmpl w:val="23561BA6"/>
    <w:lvl w:ilvl="0" w:tplc="255EFD00">
      <w:start w:val="1"/>
      <w:numFmt w:val="aiueoFullWidth"/>
      <w:lvlText w:val="（%1）"/>
      <w:lvlJc w:val="left"/>
      <w:pPr>
        <w:ind w:left="1360" w:hanging="420"/>
      </w:pPr>
      <w:rPr>
        <w:rFonts w:hint="default"/>
      </w:rPr>
    </w:lvl>
    <w:lvl w:ilvl="1" w:tplc="04090017" w:tentative="1">
      <w:start w:val="1"/>
      <w:numFmt w:val="aiueoFullWidth"/>
      <w:lvlText w:val="(%2)"/>
      <w:lvlJc w:val="left"/>
      <w:pPr>
        <w:ind w:left="1780" w:hanging="420"/>
      </w:pPr>
    </w:lvl>
    <w:lvl w:ilvl="2" w:tplc="04090011" w:tentative="1">
      <w:start w:val="1"/>
      <w:numFmt w:val="decimalEnclosedCircle"/>
      <w:lvlText w:val="%3"/>
      <w:lvlJc w:val="left"/>
      <w:pPr>
        <w:ind w:left="2200" w:hanging="420"/>
      </w:pPr>
    </w:lvl>
    <w:lvl w:ilvl="3" w:tplc="0409000F" w:tentative="1">
      <w:start w:val="1"/>
      <w:numFmt w:val="decimal"/>
      <w:lvlText w:val="%4."/>
      <w:lvlJc w:val="left"/>
      <w:pPr>
        <w:ind w:left="2620" w:hanging="420"/>
      </w:pPr>
    </w:lvl>
    <w:lvl w:ilvl="4" w:tplc="04090017" w:tentative="1">
      <w:start w:val="1"/>
      <w:numFmt w:val="aiueoFullWidth"/>
      <w:lvlText w:val="(%5)"/>
      <w:lvlJc w:val="left"/>
      <w:pPr>
        <w:ind w:left="3040" w:hanging="420"/>
      </w:pPr>
    </w:lvl>
    <w:lvl w:ilvl="5" w:tplc="04090011" w:tentative="1">
      <w:start w:val="1"/>
      <w:numFmt w:val="decimalEnclosedCircle"/>
      <w:lvlText w:val="%6"/>
      <w:lvlJc w:val="left"/>
      <w:pPr>
        <w:ind w:left="3460" w:hanging="420"/>
      </w:pPr>
    </w:lvl>
    <w:lvl w:ilvl="6" w:tplc="0409000F" w:tentative="1">
      <w:start w:val="1"/>
      <w:numFmt w:val="decimal"/>
      <w:lvlText w:val="%7."/>
      <w:lvlJc w:val="left"/>
      <w:pPr>
        <w:ind w:left="3880" w:hanging="420"/>
      </w:pPr>
    </w:lvl>
    <w:lvl w:ilvl="7" w:tplc="04090017" w:tentative="1">
      <w:start w:val="1"/>
      <w:numFmt w:val="aiueoFullWidth"/>
      <w:lvlText w:val="(%8)"/>
      <w:lvlJc w:val="left"/>
      <w:pPr>
        <w:ind w:left="4300" w:hanging="420"/>
      </w:pPr>
    </w:lvl>
    <w:lvl w:ilvl="8" w:tplc="04090011" w:tentative="1">
      <w:start w:val="1"/>
      <w:numFmt w:val="decimalEnclosedCircle"/>
      <w:lvlText w:val="%9"/>
      <w:lvlJc w:val="left"/>
      <w:pPr>
        <w:ind w:left="4720" w:hanging="420"/>
      </w:pPr>
    </w:lvl>
  </w:abstractNum>
  <w:num w:numId="1">
    <w:abstractNumId w:val="13"/>
  </w:num>
  <w:num w:numId="2">
    <w:abstractNumId w:val="11"/>
  </w:num>
  <w:num w:numId="3">
    <w:abstractNumId w:val="55"/>
  </w:num>
  <w:num w:numId="4">
    <w:abstractNumId w:val="22"/>
  </w:num>
  <w:num w:numId="5">
    <w:abstractNumId w:val="61"/>
  </w:num>
  <w:num w:numId="6">
    <w:abstractNumId w:val="3"/>
  </w:num>
  <w:num w:numId="7">
    <w:abstractNumId w:val="20"/>
  </w:num>
  <w:num w:numId="8">
    <w:abstractNumId w:val="12"/>
  </w:num>
  <w:num w:numId="9">
    <w:abstractNumId w:val="52"/>
  </w:num>
  <w:num w:numId="10">
    <w:abstractNumId w:val="0"/>
  </w:num>
  <w:num w:numId="11">
    <w:abstractNumId w:val="66"/>
  </w:num>
  <w:num w:numId="12">
    <w:abstractNumId w:val="37"/>
  </w:num>
  <w:num w:numId="13">
    <w:abstractNumId w:val="42"/>
  </w:num>
  <w:num w:numId="14">
    <w:abstractNumId w:val="57"/>
  </w:num>
  <w:num w:numId="15">
    <w:abstractNumId w:val="33"/>
  </w:num>
  <w:num w:numId="16">
    <w:abstractNumId w:val="53"/>
  </w:num>
  <w:num w:numId="17">
    <w:abstractNumId w:val="24"/>
  </w:num>
  <w:num w:numId="18">
    <w:abstractNumId w:val="46"/>
  </w:num>
  <w:num w:numId="19">
    <w:abstractNumId w:val="39"/>
  </w:num>
  <w:num w:numId="20">
    <w:abstractNumId w:val="49"/>
  </w:num>
  <w:num w:numId="21">
    <w:abstractNumId w:val="6"/>
  </w:num>
  <w:num w:numId="22">
    <w:abstractNumId w:val="38"/>
  </w:num>
  <w:num w:numId="23">
    <w:abstractNumId w:val="50"/>
  </w:num>
  <w:num w:numId="24">
    <w:abstractNumId w:val="64"/>
  </w:num>
  <w:num w:numId="25">
    <w:abstractNumId w:val="4"/>
  </w:num>
  <w:num w:numId="26">
    <w:abstractNumId w:val="54"/>
  </w:num>
  <w:num w:numId="27">
    <w:abstractNumId w:val="56"/>
  </w:num>
  <w:num w:numId="28">
    <w:abstractNumId w:val="35"/>
  </w:num>
  <w:num w:numId="29">
    <w:abstractNumId w:val="14"/>
  </w:num>
  <w:num w:numId="30">
    <w:abstractNumId w:val="31"/>
  </w:num>
  <w:num w:numId="31">
    <w:abstractNumId w:val="10"/>
  </w:num>
  <w:num w:numId="32">
    <w:abstractNumId w:val="15"/>
  </w:num>
  <w:num w:numId="33">
    <w:abstractNumId w:val="28"/>
  </w:num>
  <w:num w:numId="34">
    <w:abstractNumId w:val="26"/>
  </w:num>
  <w:num w:numId="35">
    <w:abstractNumId w:val="51"/>
  </w:num>
  <w:num w:numId="36">
    <w:abstractNumId w:val="23"/>
  </w:num>
  <w:num w:numId="37">
    <w:abstractNumId w:val="1"/>
  </w:num>
  <w:num w:numId="38">
    <w:abstractNumId w:val="34"/>
  </w:num>
  <w:num w:numId="39">
    <w:abstractNumId w:val="18"/>
  </w:num>
  <w:num w:numId="40">
    <w:abstractNumId w:val="36"/>
  </w:num>
  <w:num w:numId="41">
    <w:abstractNumId w:val="8"/>
  </w:num>
  <w:num w:numId="42">
    <w:abstractNumId w:val="7"/>
  </w:num>
  <w:num w:numId="43">
    <w:abstractNumId w:val="60"/>
  </w:num>
  <w:num w:numId="44">
    <w:abstractNumId w:val="41"/>
  </w:num>
  <w:num w:numId="45">
    <w:abstractNumId w:val="62"/>
  </w:num>
  <w:num w:numId="46">
    <w:abstractNumId w:val="30"/>
  </w:num>
  <w:num w:numId="47">
    <w:abstractNumId w:val="63"/>
  </w:num>
  <w:num w:numId="48">
    <w:abstractNumId w:val="19"/>
  </w:num>
  <w:num w:numId="49">
    <w:abstractNumId w:val="67"/>
  </w:num>
  <w:num w:numId="50">
    <w:abstractNumId w:val="43"/>
  </w:num>
  <w:num w:numId="51">
    <w:abstractNumId w:val="65"/>
  </w:num>
  <w:num w:numId="52">
    <w:abstractNumId w:val="2"/>
  </w:num>
  <w:num w:numId="53">
    <w:abstractNumId w:val="25"/>
  </w:num>
  <w:num w:numId="54">
    <w:abstractNumId w:val="47"/>
  </w:num>
  <w:num w:numId="55">
    <w:abstractNumId w:val="48"/>
  </w:num>
  <w:num w:numId="56">
    <w:abstractNumId w:val="29"/>
  </w:num>
  <w:num w:numId="57">
    <w:abstractNumId w:val="44"/>
  </w:num>
  <w:num w:numId="58">
    <w:abstractNumId w:val="5"/>
  </w:num>
  <w:num w:numId="59">
    <w:abstractNumId w:val="32"/>
  </w:num>
  <w:num w:numId="60">
    <w:abstractNumId w:val="27"/>
  </w:num>
  <w:num w:numId="61">
    <w:abstractNumId w:val="17"/>
  </w:num>
  <w:num w:numId="62">
    <w:abstractNumId w:val="59"/>
  </w:num>
  <w:num w:numId="63">
    <w:abstractNumId w:val="40"/>
  </w:num>
  <w:num w:numId="64">
    <w:abstractNumId w:val="9"/>
  </w:num>
  <w:num w:numId="65">
    <w:abstractNumId w:val="21"/>
  </w:num>
  <w:num w:numId="66">
    <w:abstractNumId w:val="58"/>
  </w:num>
  <w:num w:numId="67">
    <w:abstractNumId w:val="45"/>
  </w:num>
  <w:num w:numId="68">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B5"/>
    <w:rsid w:val="00000EAD"/>
    <w:rsid w:val="000017BB"/>
    <w:rsid w:val="00006886"/>
    <w:rsid w:val="000100C7"/>
    <w:rsid w:val="00011FBF"/>
    <w:rsid w:val="00012591"/>
    <w:rsid w:val="0001440F"/>
    <w:rsid w:val="000169D5"/>
    <w:rsid w:val="0002291D"/>
    <w:rsid w:val="00026672"/>
    <w:rsid w:val="0002741E"/>
    <w:rsid w:val="00032BE6"/>
    <w:rsid w:val="000342B0"/>
    <w:rsid w:val="00034EA7"/>
    <w:rsid w:val="000363EA"/>
    <w:rsid w:val="00037722"/>
    <w:rsid w:val="00040237"/>
    <w:rsid w:val="00041003"/>
    <w:rsid w:val="00042C94"/>
    <w:rsid w:val="00043840"/>
    <w:rsid w:val="00043DD3"/>
    <w:rsid w:val="00044A2A"/>
    <w:rsid w:val="00044D05"/>
    <w:rsid w:val="00044E9A"/>
    <w:rsid w:val="000455F1"/>
    <w:rsid w:val="0004635E"/>
    <w:rsid w:val="0004733D"/>
    <w:rsid w:val="00047F57"/>
    <w:rsid w:val="00050749"/>
    <w:rsid w:val="00050B7C"/>
    <w:rsid w:val="00051B05"/>
    <w:rsid w:val="000538E7"/>
    <w:rsid w:val="00055FFE"/>
    <w:rsid w:val="00057506"/>
    <w:rsid w:val="00057739"/>
    <w:rsid w:val="00061935"/>
    <w:rsid w:val="000660DD"/>
    <w:rsid w:val="00066E3F"/>
    <w:rsid w:val="00070A4E"/>
    <w:rsid w:val="00071AC1"/>
    <w:rsid w:val="0007227D"/>
    <w:rsid w:val="0007391C"/>
    <w:rsid w:val="00074D84"/>
    <w:rsid w:val="00076554"/>
    <w:rsid w:val="0008220C"/>
    <w:rsid w:val="00082FC1"/>
    <w:rsid w:val="000862D4"/>
    <w:rsid w:val="00090D3B"/>
    <w:rsid w:val="00090E62"/>
    <w:rsid w:val="00092E71"/>
    <w:rsid w:val="000943F2"/>
    <w:rsid w:val="000959A0"/>
    <w:rsid w:val="00096C31"/>
    <w:rsid w:val="000A2FBD"/>
    <w:rsid w:val="000A4FF7"/>
    <w:rsid w:val="000A6EF3"/>
    <w:rsid w:val="000A732E"/>
    <w:rsid w:val="000B10DD"/>
    <w:rsid w:val="000B299F"/>
    <w:rsid w:val="000B66C4"/>
    <w:rsid w:val="000B71D9"/>
    <w:rsid w:val="000C0267"/>
    <w:rsid w:val="000C151B"/>
    <w:rsid w:val="000C1B2E"/>
    <w:rsid w:val="000C2D99"/>
    <w:rsid w:val="000C3797"/>
    <w:rsid w:val="000C3E5E"/>
    <w:rsid w:val="000C3F0E"/>
    <w:rsid w:val="000C413E"/>
    <w:rsid w:val="000C47CA"/>
    <w:rsid w:val="000C69BE"/>
    <w:rsid w:val="000C6C96"/>
    <w:rsid w:val="000C6D4D"/>
    <w:rsid w:val="000D1620"/>
    <w:rsid w:val="000D2145"/>
    <w:rsid w:val="000D3066"/>
    <w:rsid w:val="000D59C5"/>
    <w:rsid w:val="000D6C60"/>
    <w:rsid w:val="000D6F72"/>
    <w:rsid w:val="000D7577"/>
    <w:rsid w:val="000D768E"/>
    <w:rsid w:val="000D7A17"/>
    <w:rsid w:val="000E00F7"/>
    <w:rsid w:val="000E0D75"/>
    <w:rsid w:val="000E12E2"/>
    <w:rsid w:val="000E1724"/>
    <w:rsid w:val="000E1C98"/>
    <w:rsid w:val="000E1DA6"/>
    <w:rsid w:val="000E74A7"/>
    <w:rsid w:val="000F190A"/>
    <w:rsid w:val="000F3AA5"/>
    <w:rsid w:val="000F5B9E"/>
    <w:rsid w:val="000F6D43"/>
    <w:rsid w:val="001000D1"/>
    <w:rsid w:val="001005D8"/>
    <w:rsid w:val="00100AF2"/>
    <w:rsid w:val="00103337"/>
    <w:rsid w:val="00103983"/>
    <w:rsid w:val="00105B62"/>
    <w:rsid w:val="00114393"/>
    <w:rsid w:val="00114D53"/>
    <w:rsid w:val="00114D97"/>
    <w:rsid w:val="0012090D"/>
    <w:rsid w:val="00121F76"/>
    <w:rsid w:val="001223B4"/>
    <w:rsid w:val="001227B2"/>
    <w:rsid w:val="0012420E"/>
    <w:rsid w:val="00124A07"/>
    <w:rsid w:val="00124A08"/>
    <w:rsid w:val="00126B9B"/>
    <w:rsid w:val="00126D65"/>
    <w:rsid w:val="00137270"/>
    <w:rsid w:val="001417F0"/>
    <w:rsid w:val="001418AD"/>
    <w:rsid w:val="001427CD"/>
    <w:rsid w:val="00143A0B"/>
    <w:rsid w:val="001448BB"/>
    <w:rsid w:val="0014527E"/>
    <w:rsid w:val="001458BC"/>
    <w:rsid w:val="00145AEB"/>
    <w:rsid w:val="001464FB"/>
    <w:rsid w:val="001470C2"/>
    <w:rsid w:val="00147DE5"/>
    <w:rsid w:val="0015240D"/>
    <w:rsid w:val="00152DBA"/>
    <w:rsid w:val="0015656D"/>
    <w:rsid w:val="00156A00"/>
    <w:rsid w:val="00160F00"/>
    <w:rsid w:val="00164B09"/>
    <w:rsid w:val="00164B3B"/>
    <w:rsid w:val="001664A6"/>
    <w:rsid w:val="00166978"/>
    <w:rsid w:val="001672E6"/>
    <w:rsid w:val="0017435A"/>
    <w:rsid w:val="00174B6B"/>
    <w:rsid w:val="0017733A"/>
    <w:rsid w:val="0018019B"/>
    <w:rsid w:val="001806F6"/>
    <w:rsid w:val="001810EB"/>
    <w:rsid w:val="0018556F"/>
    <w:rsid w:val="001858FD"/>
    <w:rsid w:val="00185BA5"/>
    <w:rsid w:val="00187218"/>
    <w:rsid w:val="001906AF"/>
    <w:rsid w:val="001939F2"/>
    <w:rsid w:val="001952F5"/>
    <w:rsid w:val="00196C83"/>
    <w:rsid w:val="00197C46"/>
    <w:rsid w:val="00197F3D"/>
    <w:rsid w:val="001A0D31"/>
    <w:rsid w:val="001A1AFA"/>
    <w:rsid w:val="001A2180"/>
    <w:rsid w:val="001A2581"/>
    <w:rsid w:val="001A4205"/>
    <w:rsid w:val="001A5E60"/>
    <w:rsid w:val="001B090F"/>
    <w:rsid w:val="001B16E7"/>
    <w:rsid w:val="001B3997"/>
    <w:rsid w:val="001B4BFA"/>
    <w:rsid w:val="001B707A"/>
    <w:rsid w:val="001C1503"/>
    <w:rsid w:val="001C2ADB"/>
    <w:rsid w:val="001C5798"/>
    <w:rsid w:val="001C6818"/>
    <w:rsid w:val="001C7CE9"/>
    <w:rsid w:val="001D032A"/>
    <w:rsid w:val="001D0F0A"/>
    <w:rsid w:val="001D171E"/>
    <w:rsid w:val="001D38FE"/>
    <w:rsid w:val="001D46CC"/>
    <w:rsid w:val="001D695C"/>
    <w:rsid w:val="001E015A"/>
    <w:rsid w:val="001E065E"/>
    <w:rsid w:val="001E14E8"/>
    <w:rsid w:val="001E1962"/>
    <w:rsid w:val="001E2236"/>
    <w:rsid w:val="001E25FD"/>
    <w:rsid w:val="001E52C2"/>
    <w:rsid w:val="001F19B1"/>
    <w:rsid w:val="001F1C68"/>
    <w:rsid w:val="001F22B8"/>
    <w:rsid w:val="001F2A13"/>
    <w:rsid w:val="001F688F"/>
    <w:rsid w:val="002000BA"/>
    <w:rsid w:val="00200DF4"/>
    <w:rsid w:val="00200E7F"/>
    <w:rsid w:val="0020218E"/>
    <w:rsid w:val="002048FB"/>
    <w:rsid w:val="00204FD2"/>
    <w:rsid w:val="00205841"/>
    <w:rsid w:val="0021061B"/>
    <w:rsid w:val="00210FA9"/>
    <w:rsid w:val="002139F6"/>
    <w:rsid w:val="0021653E"/>
    <w:rsid w:val="00217EF1"/>
    <w:rsid w:val="00220312"/>
    <w:rsid w:val="0022049A"/>
    <w:rsid w:val="00220D94"/>
    <w:rsid w:val="00222329"/>
    <w:rsid w:val="00223E98"/>
    <w:rsid w:val="002243EF"/>
    <w:rsid w:val="0022440C"/>
    <w:rsid w:val="002270A9"/>
    <w:rsid w:val="002273A6"/>
    <w:rsid w:val="00230056"/>
    <w:rsid w:val="00230F25"/>
    <w:rsid w:val="00233C19"/>
    <w:rsid w:val="002342D9"/>
    <w:rsid w:val="00234D12"/>
    <w:rsid w:val="0023630B"/>
    <w:rsid w:val="00236554"/>
    <w:rsid w:val="00236F3E"/>
    <w:rsid w:val="00240892"/>
    <w:rsid w:val="00240F8D"/>
    <w:rsid w:val="00241C3A"/>
    <w:rsid w:val="00242663"/>
    <w:rsid w:val="002427BA"/>
    <w:rsid w:val="00242D14"/>
    <w:rsid w:val="002455D7"/>
    <w:rsid w:val="0024592A"/>
    <w:rsid w:val="00247FDE"/>
    <w:rsid w:val="00250DB5"/>
    <w:rsid w:val="00254859"/>
    <w:rsid w:val="002551AC"/>
    <w:rsid w:val="0025571D"/>
    <w:rsid w:val="0025639B"/>
    <w:rsid w:val="00257CE7"/>
    <w:rsid w:val="0026030A"/>
    <w:rsid w:val="0026271A"/>
    <w:rsid w:val="00262C09"/>
    <w:rsid w:val="00265DD3"/>
    <w:rsid w:val="00267CC5"/>
    <w:rsid w:val="00271840"/>
    <w:rsid w:val="00272FA4"/>
    <w:rsid w:val="002737DD"/>
    <w:rsid w:val="002741F8"/>
    <w:rsid w:val="00274234"/>
    <w:rsid w:val="00274283"/>
    <w:rsid w:val="00274538"/>
    <w:rsid w:val="00276A9C"/>
    <w:rsid w:val="0027706D"/>
    <w:rsid w:val="00280245"/>
    <w:rsid w:val="002811CB"/>
    <w:rsid w:val="002812EE"/>
    <w:rsid w:val="00282A35"/>
    <w:rsid w:val="00282BB9"/>
    <w:rsid w:val="00282F07"/>
    <w:rsid w:val="00284BF3"/>
    <w:rsid w:val="00285331"/>
    <w:rsid w:val="00292EE0"/>
    <w:rsid w:val="002A120E"/>
    <w:rsid w:val="002A16B5"/>
    <w:rsid w:val="002A20BE"/>
    <w:rsid w:val="002A2E74"/>
    <w:rsid w:val="002A330F"/>
    <w:rsid w:val="002A40E5"/>
    <w:rsid w:val="002A4D86"/>
    <w:rsid w:val="002A56ED"/>
    <w:rsid w:val="002A58F3"/>
    <w:rsid w:val="002A58FC"/>
    <w:rsid w:val="002A5A21"/>
    <w:rsid w:val="002A600E"/>
    <w:rsid w:val="002B10DF"/>
    <w:rsid w:val="002B39B1"/>
    <w:rsid w:val="002B3F5D"/>
    <w:rsid w:val="002B4339"/>
    <w:rsid w:val="002C37D8"/>
    <w:rsid w:val="002C427B"/>
    <w:rsid w:val="002C4461"/>
    <w:rsid w:val="002C5349"/>
    <w:rsid w:val="002C6356"/>
    <w:rsid w:val="002C754A"/>
    <w:rsid w:val="002D0196"/>
    <w:rsid w:val="002D08FB"/>
    <w:rsid w:val="002D14FE"/>
    <w:rsid w:val="002D1F3C"/>
    <w:rsid w:val="002D1F99"/>
    <w:rsid w:val="002D39F9"/>
    <w:rsid w:val="002D5FE8"/>
    <w:rsid w:val="002D6B6E"/>
    <w:rsid w:val="002D7F39"/>
    <w:rsid w:val="002E02F6"/>
    <w:rsid w:val="002E582B"/>
    <w:rsid w:val="002E64A1"/>
    <w:rsid w:val="002E6C80"/>
    <w:rsid w:val="002E7E74"/>
    <w:rsid w:val="002E7FE9"/>
    <w:rsid w:val="002F1FE8"/>
    <w:rsid w:val="002F3F14"/>
    <w:rsid w:val="002F5668"/>
    <w:rsid w:val="002F68E1"/>
    <w:rsid w:val="002F728C"/>
    <w:rsid w:val="00305B4B"/>
    <w:rsid w:val="00306B99"/>
    <w:rsid w:val="003106DE"/>
    <w:rsid w:val="00311746"/>
    <w:rsid w:val="003121F4"/>
    <w:rsid w:val="0031238D"/>
    <w:rsid w:val="003134C1"/>
    <w:rsid w:val="00323B16"/>
    <w:rsid w:val="00323D4F"/>
    <w:rsid w:val="00325635"/>
    <w:rsid w:val="00325DB2"/>
    <w:rsid w:val="003271D5"/>
    <w:rsid w:val="003305E9"/>
    <w:rsid w:val="00331B91"/>
    <w:rsid w:val="00332511"/>
    <w:rsid w:val="003327E7"/>
    <w:rsid w:val="00332847"/>
    <w:rsid w:val="00332AB1"/>
    <w:rsid w:val="00332CDA"/>
    <w:rsid w:val="00333DCD"/>
    <w:rsid w:val="00344029"/>
    <w:rsid w:val="00344740"/>
    <w:rsid w:val="00345C17"/>
    <w:rsid w:val="00347333"/>
    <w:rsid w:val="0035020C"/>
    <w:rsid w:val="00350369"/>
    <w:rsid w:val="0035080D"/>
    <w:rsid w:val="0035698A"/>
    <w:rsid w:val="00356BA9"/>
    <w:rsid w:val="0035756F"/>
    <w:rsid w:val="00360A3F"/>
    <w:rsid w:val="00361FA0"/>
    <w:rsid w:val="00362919"/>
    <w:rsid w:val="00362F08"/>
    <w:rsid w:val="00363863"/>
    <w:rsid w:val="00364025"/>
    <w:rsid w:val="00365004"/>
    <w:rsid w:val="0036525F"/>
    <w:rsid w:val="003668B0"/>
    <w:rsid w:val="0036744E"/>
    <w:rsid w:val="0037189E"/>
    <w:rsid w:val="00372B2D"/>
    <w:rsid w:val="00373858"/>
    <w:rsid w:val="00373F7B"/>
    <w:rsid w:val="003763CB"/>
    <w:rsid w:val="00376F09"/>
    <w:rsid w:val="00377FBA"/>
    <w:rsid w:val="003809A9"/>
    <w:rsid w:val="00381723"/>
    <w:rsid w:val="0038187A"/>
    <w:rsid w:val="00382102"/>
    <w:rsid w:val="0038352C"/>
    <w:rsid w:val="00384A85"/>
    <w:rsid w:val="003905F9"/>
    <w:rsid w:val="00394980"/>
    <w:rsid w:val="003967DB"/>
    <w:rsid w:val="0039684B"/>
    <w:rsid w:val="00396EEF"/>
    <w:rsid w:val="003A03B5"/>
    <w:rsid w:val="003A170B"/>
    <w:rsid w:val="003A3631"/>
    <w:rsid w:val="003A5D92"/>
    <w:rsid w:val="003A65FA"/>
    <w:rsid w:val="003A6BCB"/>
    <w:rsid w:val="003A7D75"/>
    <w:rsid w:val="003B0FF8"/>
    <w:rsid w:val="003B19D0"/>
    <w:rsid w:val="003B1D4A"/>
    <w:rsid w:val="003B6C43"/>
    <w:rsid w:val="003B6D3E"/>
    <w:rsid w:val="003B7321"/>
    <w:rsid w:val="003B7476"/>
    <w:rsid w:val="003C1510"/>
    <w:rsid w:val="003C22E3"/>
    <w:rsid w:val="003C3521"/>
    <w:rsid w:val="003C36E5"/>
    <w:rsid w:val="003C3897"/>
    <w:rsid w:val="003D2703"/>
    <w:rsid w:val="003D2978"/>
    <w:rsid w:val="003D4EE2"/>
    <w:rsid w:val="003D628B"/>
    <w:rsid w:val="003E0577"/>
    <w:rsid w:val="003E0925"/>
    <w:rsid w:val="003E584A"/>
    <w:rsid w:val="003E5B44"/>
    <w:rsid w:val="003F037B"/>
    <w:rsid w:val="003F07C1"/>
    <w:rsid w:val="003F75E6"/>
    <w:rsid w:val="00400741"/>
    <w:rsid w:val="00401175"/>
    <w:rsid w:val="00402F13"/>
    <w:rsid w:val="0040481E"/>
    <w:rsid w:val="00405ABF"/>
    <w:rsid w:val="0040612E"/>
    <w:rsid w:val="00406843"/>
    <w:rsid w:val="00406AD5"/>
    <w:rsid w:val="00406D9B"/>
    <w:rsid w:val="004073DC"/>
    <w:rsid w:val="00407E24"/>
    <w:rsid w:val="00407F6E"/>
    <w:rsid w:val="00416FD4"/>
    <w:rsid w:val="004179AA"/>
    <w:rsid w:val="00417C28"/>
    <w:rsid w:val="00420065"/>
    <w:rsid w:val="00420315"/>
    <w:rsid w:val="0042078C"/>
    <w:rsid w:val="00421E24"/>
    <w:rsid w:val="004229C8"/>
    <w:rsid w:val="00423B80"/>
    <w:rsid w:val="00423C80"/>
    <w:rsid w:val="00423EFE"/>
    <w:rsid w:val="00424D7B"/>
    <w:rsid w:val="004268EE"/>
    <w:rsid w:val="00427D85"/>
    <w:rsid w:val="00431AE6"/>
    <w:rsid w:val="00432999"/>
    <w:rsid w:val="00432A47"/>
    <w:rsid w:val="00432CB3"/>
    <w:rsid w:val="004446F2"/>
    <w:rsid w:val="00444C8F"/>
    <w:rsid w:val="00446D3D"/>
    <w:rsid w:val="0044706A"/>
    <w:rsid w:val="00450344"/>
    <w:rsid w:val="00451A7A"/>
    <w:rsid w:val="004551A8"/>
    <w:rsid w:val="004552AD"/>
    <w:rsid w:val="00456C59"/>
    <w:rsid w:val="00456ED1"/>
    <w:rsid w:val="0046071E"/>
    <w:rsid w:val="00461665"/>
    <w:rsid w:val="00463B8A"/>
    <w:rsid w:val="00463D0E"/>
    <w:rsid w:val="004645B8"/>
    <w:rsid w:val="00464D5A"/>
    <w:rsid w:val="004651D3"/>
    <w:rsid w:val="00465FAF"/>
    <w:rsid w:val="00470710"/>
    <w:rsid w:val="00471955"/>
    <w:rsid w:val="00472A26"/>
    <w:rsid w:val="004738FB"/>
    <w:rsid w:val="00474E00"/>
    <w:rsid w:val="00474FDE"/>
    <w:rsid w:val="004756E5"/>
    <w:rsid w:val="00477135"/>
    <w:rsid w:val="00483051"/>
    <w:rsid w:val="004831D9"/>
    <w:rsid w:val="00484293"/>
    <w:rsid w:val="00493459"/>
    <w:rsid w:val="0049384F"/>
    <w:rsid w:val="00493CA4"/>
    <w:rsid w:val="004942B6"/>
    <w:rsid w:val="00494862"/>
    <w:rsid w:val="00494964"/>
    <w:rsid w:val="00494AB1"/>
    <w:rsid w:val="00495059"/>
    <w:rsid w:val="004964FD"/>
    <w:rsid w:val="004A079C"/>
    <w:rsid w:val="004A11B4"/>
    <w:rsid w:val="004A1D93"/>
    <w:rsid w:val="004A3DA0"/>
    <w:rsid w:val="004A466A"/>
    <w:rsid w:val="004A6E09"/>
    <w:rsid w:val="004A7273"/>
    <w:rsid w:val="004A7400"/>
    <w:rsid w:val="004B07B3"/>
    <w:rsid w:val="004B3AE9"/>
    <w:rsid w:val="004B6511"/>
    <w:rsid w:val="004B6FF1"/>
    <w:rsid w:val="004B7256"/>
    <w:rsid w:val="004C1B0F"/>
    <w:rsid w:val="004C4641"/>
    <w:rsid w:val="004C553A"/>
    <w:rsid w:val="004C5B0E"/>
    <w:rsid w:val="004C77ED"/>
    <w:rsid w:val="004D0B9A"/>
    <w:rsid w:val="004D15F0"/>
    <w:rsid w:val="004D3860"/>
    <w:rsid w:val="004E15D6"/>
    <w:rsid w:val="004E2FD8"/>
    <w:rsid w:val="004E7B5B"/>
    <w:rsid w:val="004F109C"/>
    <w:rsid w:val="004F14BF"/>
    <w:rsid w:val="004F16CD"/>
    <w:rsid w:val="004F79BC"/>
    <w:rsid w:val="0050022A"/>
    <w:rsid w:val="00502696"/>
    <w:rsid w:val="00502AD2"/>
    <w:rsid w:val="00502B7F"/>
    <w:rsid w:val="00506B63"/>
    <w:rsid w:val="00507084"/>
    <w:rsid w:val="00507CF4"/>
    <w:rsid w:val="0051007F"/>
    <w:rsid w:val="005109C4"/>
    <w:rsid w:val="005111BA"/>
    <w:rsid w:val="00513D61"/>
    <w:rsid w:val="005167E6"/>
    <w:rsid w:val="0051680B"/>
    <w:rsid w:val="00517468"/>
    <w:rsid w:val="00517A69"/>
    <w:rsid w:val="005202DE"/>
    <w:rsid w:val="00523A19"/>
    <w:rsid w:val="00523CE5"/>
    <w:rsid w:val="00523F0D"/>
    <w:rsid w:val="005245C6"/>
    <w:rsid w:val="005245EB"/>
    <w:rsid w:val="005258EF"/>
    <w:rsid w:val="00525974"/>
    <w:rsid w:val="00527F34"/>
    <w:rsid w:val="005313E9"/>
    <w:rsid w:val="00531406"/>
    <w:rsid w:val="0053251D"/>
    <w:rsid w:val="00533935"/>
    <w:rsid w:val="00534670"/>
    <w:rsid w:val="00535A80"/>
    <w:rsid w:val="00536671"/>
    <w:rsid w:val="00540704"/>
    <w:rsid w:val="005423EA"/>
    <w:rsid w:val="005446FD"/>
    <w:rsid w:val="00544B60"/>
    <w:rsid w:val="00546B61"/>
    <w:rsid w:val="00546D4C"/>
    <w:rsid w:val="00546F3B"/>
    <w:rsid w:val="005472F8"/>
    <w:rsid w:val="005475E7"/>
    <w:rsid w:val="0055004C"/>
    <w:rsid w:val="005510FA"/>
    <w:rsid w:val="00554609"/>
    <w:rsid w:val="0055512A"/>
    <w:rsid w:val="0055547C"/>
    <w:rsid w:val="00555FA1"/>
    <w:rsid w:val="00557C4D"/>
    <w:rsid w:val="00560E01"/>
    <w:rsid w:val="00562C08"/>
    <w:rsid w:val="00562D08"/>
    <w:rsid w:val="00564575"/>
    <w:rsid w:val="005653D2"/>
    <w:rsid w:val="00565947"/>
    <w:rsid w:val="00566A4D"/>
    <w:rsid w:val="00571A3A"/>
    <w:rsid w:val="00573661"/>
    <w:rsid w:val="00573F63"/>
    <w:rsid w:val="00575BD5"/>
    <w:rsid w:val="00580B76"/>
    <w:rsid w:val="00581108"/>
    <w:rsid w:val="005838C7"/>
    <w:rsid w:val="00583E5C"/>
    <w:rsid w:val="00585824"/>
    <w:rsid w:val="00586F75"/>
    <w:rsid w:val="00586FB6"/>
    <w:rsid w:val="00590A63"/>
    <w:rsid w:val="00591E2E"/>
    <w:rsid w:val="0059220B"/>
    <w:rsid w:val="00593A55"/>
    <w:rsid w:val="00595DDC"/>
    <w:rsid w:val="00596156"/>
    <w:rsid w:val="005973F6"/>
    <w:rsid w:val="005A1352"/>
    <w:rsid w:val="005A1DEB"/>
    <w:rsid w:val="005A32A2"/>
    <w:rsid w:val="005A3DE2"/>
    <w:rsid w:val="005A40A3"/>
    <w:rsid w:val="005A4EBB"/>
    <w:rsid w:val="005A5036"/>
    <w:rsid w:val="005A5432"/>
    <w:rsid w:val="005A6726"/>
    <w:rsid w:val="005A6872"/>
    <w:rsid w:val="005B17D2"/>
    <w:rsid w:val="005B2EC4"/>
    <w:rsid w:val="005B4C81"/>
    <w:rsid w:val="005B62B5"/>
    <w:rsid w:val="005C1649"/>
    <w:rsid w:val="005C2577"/>
    <w:rsid w:val="005C3E36"/>
    <w:rsid w:val="005C42E5"/>
    <w:rsid w:val="005C5C5F"/>
    <w:rsid w:val="005C6272"/>
    <w:rsid w:val="005C72EC"/>
    <w:rsid w:val="005D0303"/>
    <w:rsid w:val="005D1B34"/>
    <w:rsid w:val="005D2731"/>
    <w:rsid w:val="005D5ED8"/>
    <w:rsid w:val="005E0240"/>
    <w:rsid w:val="005E045C"/>
    <w:rsid w:val="005E26A9"/>
    <w:rsid w:val="005E6067"/>
    <w:rsid w:val="005F1450"/>
    <w:rsid w:val="005F226E"/>
    <w:rsid w:val="005F2E2A"/>
    <w:rsid w:val="005F5DD0"/>
    <w:rsid w:val="005F6F06"/>
    <w:rsid w:val="005F7392"/>
    <w:rsid w:val="0060045B"/>
    <w:rsid w:val="00600BF1"/>
    <w:rsid w:val="00602CBE"/>
    <w:rsid w:val="00602DBC"/>
    <w:rsid w:val="00605B53"/>
    <w:rsid w:val="00605EA0"/>
    <w:rsid w:val="00606408"/>
    <w:rsid w:val="00606448"/>
    <w:rsid w:val="006071A1"/>
    <w:rsid w:val="00610066"/>
    <w:rsid w:val="00610EE3"/>
    <w:rsid w:val="006118FC"/>
    <w:rsid w:val="00614191"/>
    <w:rsid w:val="00614B1A"/>
    <w:rsid w:val="006152D3"/>
    <w:rsid w:val="006155BF"/>
    <w:rsid w:val="00615D37"/>
    <w:rsid w:val="006200AE"/>
    <w:rsid w:val="00620D6E"/>
    <w:rsid w:val="006218AC"/>
    <w:rsid w:val="00622953"/>
    <w:rsid w:val="006230A8"/>
    <w:rsid w:val="00625B65"/>
    <w:rsid w:val="0063018E"/>
    <w:rsid w:val="0063064F"/>
    <w:rsid w:val="0063081A"/>
    <w:rsid w:val="00630ACF"/>
    <w:rsid w:val="00630CFC"/>
    <w:rsid w:val="0063140D"/>
    <w:rsid w:val="0063143F"/>
    <w:rsid w:val="00632555"/>
    <w:rsid w:val="00633AD5"/>
    <w:rsid w:val="00633EFA"/>
    <w:rsid w:val="0063482C"/>
    <w:rsid w:val="00640BE1"/>
    <w:rsid w:val="00643D9A"/>
    <w:rsid w:val="00644119"/>
    <w:rsid w:val="00646102"/>
    <w:rsid w:val="0064659C"/>
    <w:rsid w:val="006518B1"/>
    <w:rsid w:val="00652FE1"/>
    <w:rsid w:val="00653739"/>
    <w:rsid w:val="00653B0B"/>
    <w:rsid w:val="006540BB"/>
    <w:rsid w:val="0065586A"/>
    <w:rsid w:val="00656D67"/>
    <w:rsid w:val="00657B98"/>
    <w:rsid w:val="0066189E"/>
    <w:rsid w:val="00663121"/>
    <w:rsid w:val="00663811"/>
    <w:rsid w:val="00663CA6"/>
    <w:rsid w:val="00665772"/>
    <w:rsid w:val="00665936"/>
    <w:rsid w:val="00665F54"/>
    <w:rsid w:val="006667CB"/>
    <w:rsid w:val="0066757B"/>
    <w:rsid w:val="00667D6B"/>
    <w:rsid w:val="00670222"/>
    <w:rsid w:val="00670FDA"/>
    <w:rsid w:val="0067268D"/>
    <w:rsid w:val="006755ED"/>
    <w:rsid w:val="00675A01"/>
    <w:rsid w:val="00676202"/>
    <w:rsid w:val="00676703"/>
    <w:rsid w:val="00680B6A"/>
    <w:rsid w:val="006812D2"/>
    <w:rsid w:val="00683173"/>
    <w:rsid w:val="006831C7"/>
    <w:rsid w:val="00685955"/>
    <w:rsid w:val="00685FFC"/>
    <w:rsid w:val="00687244"/>
    <w:rsid w:val="0069380F"/>
    <w:rsid w:val="00694557"/>
    <w:rsid w:val="0069465A"/>
    <w:rsid w:val="00694C74"/>
    <w:rsid w:val="00697EDC"/>
    <w:rsid w:val="006A2EDA"/>
    <w:rsid w:val="006A3507"/>
    <w:rsid w:val="006A5442"/>
    <w:rsid w:val="006A63B1"/>
    <w:rsid w:val="006B0292"/>
    <w:rsid w:val="006B067E"/>
    <w:rsid w:val="006B325A"/>
    <w:rsid w:val="006B3E4C"/>
    <w:rsid w:val="006B44F3"/>
    <w:rsid w:val="006B470D"/>
    <w:rsid w:val="006B5682"/>
    <w:rsid w:val="006C0B94"/>
    <w:rsid w:val="006C0D75"/>
    <w:rsid w:val="006C381C"/>
    <w:rsid w:val="006C4486"/>
    <w:rsid w:val="006C52AB"/>
    <w:rsid w:val="006C661E"/>
    <w:rsid w:val="006C71E2"/>
    <w:rsid w:val="006C7AC3"/>
    <w:rsid w:val="006D0435"/>
    <w:rsid w:val="006D44EB"/>
    <w:rsid w:val="006D55CD"/>
    <w:rsid w:val="006D6181"/>
    <w:rsid w:val="006D63B3"/>
    <w:rsid w:val="006D69DC"/>
    <w:rsid w:val="006D702A"/>
    <w:rsid w:val="006D77BB"/>
    <w:rsid w:val="006D7C68"/>
    <w:rsid w:val="006E0E1F"/>
    <w:rsid w:val="006E117A"/>
    <w:rsid w:val="006E26DA"/>
    <w:rsid w:val="006E2E3D"/>
    <w:rsid w:val="006E3AD9"/>
    <w:rsid w:val="006E4ADA"/>
    <w:rsid w:val="006E5424"/>
    <w:rsid w:val="006E793A"/>
    <w:rsid w:val="006E7D4F"/>
    <w:rsid w:val="006F071F"/>
    <w:rsid w:val="006F0FF7"/>
    <w:rsid w:val="006F3D59"/>
    <w:rsid w:val="006F46C2"/>
    <w:rsid w:val="006F4CB7"/>
    <w:rsid w:val="006F7317"/>
    <w:rsid w:val="006F7A28"/>
    <w:rsid w:val="006F7B04"/>
    <w:rsid w:val="00704CDC"/>
    <w:rsid w:val="00705642"/>
    <w:rsid w:val="0070743E"/>
    <w:rsid w:val="00711E73"/>
    <w:rsid w:val="00716B03"/>
    <w:rsid w:val="00717C51"/>
    <w:rsid w:val="00720431"/>
    <w:rsid w:val="00722519"/>
    <w:rsid w:val="007235D5"/>
    <w:rsid w:val="007241AA"/>
    <w:rsid w:val="007244AF"/>
    <w:rsid w:val="007279A6"/>
    <w:rsid w:val="00730E5D"/>
    <w:rsid w:val="007314A5"/>
    <w:rsid w:val="00731F4D"/>
    <w:rsid w:val="00732AC9"/>
    <w:rsid w:val="00734240"/>
    <w:rsid w:val="00735804"/>
    <w:rsid w:val="00735FF1"/>
    <w:rsid w:val="007401A1"/>
    <w:rsid w:val="0074157D"/>
    <w:rsid w:val="00743BC4"/>
    <w:rsid w:val="00745CF0"/>
    <w:rsid w:val="00745DA9"/>
    <w:rsid w:val="00746589"/>
    <w:rsid w:val="007472F8"/>
    <w:rsid w:val="0074781C"/>
    <w:rsid w:val="00747890"/>
    <w:rsid w:val="00750678"/>
    <w:rsid w:val="007506DC"/>
    <w:rsid w:val="007515B5"/>
    <w:rsid w:val="007517C0"/>
    <w:rsid w:val="007567D7"/>
    <w:rsid w:val="00760698"/>
    <w:rsid w:val="00762B43"/>
    <w:rsid w:val="00763E00"/>
    <w:rsid w:val="00765B4A"/>
    <w:rsid w:val="00771D4C"/>
    <w:rsid w:val="00772068"/>
    <w:rsid w:val="007727BD"/>
    <w:rsid w:val="007729FA"/>
    <w:rsid w:val="00773F45"/>
    <w:rsid w:val="00776BE5"/>
    <w:rsid w:val="00776ECB"/>
    <w:rsid w:val="00780B9B"/>
    <w:rsid w:val="007818F7"/>
    <w:rsid w:val="00781C03"/>
    <w:rsid w:val="00781D11"/>
    <w:rsid w:val="007830B0"/>
    <w:rsid w:val="007853D5"/>
    <w:rsid w:val="00787315"/>
    <w:rsid w:val="0078794A"/>
    <w:rsid w:val="0079163C"/>
    <w:rsid w:val="007942E0"/>
    <w:rsid w:val="00794863"/>
    <w:rsid w:val="00794A74"/>
    <w:rsid w:val="00794BCA"/>
    <w:rsid w:val="00795AA1"/>
    <w:rsid w:val="007965C1"/>
    <w:rsid w:val="007A00E5"/>
    <w:rsid w:val="007A0188"/>
    <w:rsid w:val="007A29B7"/>
    <w:rsid w:val="007A3D83"/>
    <w:rsid w:val="007A4B49"/>
    <w:rsid w:val="007A51E2"/>
    <w:rsid w:val="007A5994"/>
    <w:rsid w:val="007A5D93"/>
    <w:rsid w:val="007B07C4"/>
    <w:rsid w:val="007B0DED"/>
    <w:rsid w:val="007B2BFD"/>
    <w:rsid w:val="007B2CAD"/>
    <w:rsid w:val="007B3DDC"/>
    <w:rsid w:val="007B45BE"/>
    <w:rsid w:val="007B6C04"/>
    <w:rsid w:val="007B726E"/>
    <w:rsid w:val="007B7AE8"/>
    <w:rsid w:val="007B7CAD"/>
    <w:rsid w:val="007C09E4"/>
    <w:rsid w:val="007C14E5"/>
    <w:rsid w:val="007C3FB6"/>
    <w:rsid w:val="007C43A1"/>
    <w:rsid w:val="007C5B33"/>
    <w:rsid w:val="007C7341"/>
    <w:rsid w:val="007D0A34"/>
    <w:rsid w:val="007D124D"/>
    <w:rsid w:val="007D40BC"/>
    <w:rsid w:val="007D4D24"/>
    <w:rsid w:val="007D4F6C"/>
    <w:rsid w:val="007D5692"/>
    <w:rsid w:val="007D7DE9"/>
    <w:rsid w:val="007D7F04"/>
    <w:rsid w:val="007E25DD"/>
    <w:rsid w:val="007E4C87"/>
    <w:rsid w:val="007E5110"/>
    <w:rsid w:val="007E601A"/>
    <w:rsid w:val="007E74F3"/>
    <w:rsid w:val="007F058F"/>
    <w:rsid w:val="007F13A2"/>
    <w:rsid w:val="007F1868"/>
    <w:rsid w:val="007F23BF"/>
    <w:rsid w:val="007F4667"/>
    <w:rsid w:val="007F47C0"/>
    <w:rsid w:val="007F48B8"/>
    <w:rsid w:val="007F58A1"/>
    <w:rsid w:val="0080073E"/>
    <w:rsid w:val="00800DE4"/>
    <w:rsid w:val="008023C7"/>
    <w:rsid w:val="0080357D"/>
    <w:rsid w:val="00804103"/>
    <w:rsid w:val="008048E8"/>
    <w:rsid w:val="008049E8"/>
    <w:rsid w:val="00804BC4"/>
    <w:rsid w:val="00804FDB"/>
    <w:rsid w:val="00807A23"/>
    <w:rsid w:val="00807CCE"/>
    <w:rsid w:val="00810942"/>
    <w:rsid w:val="008115EF"/>
    <w:rsid w:val="00814A95"/>
    <w:rsid w:val="00817FC5"/>
    <w:rsid w:val="008210B9"/>
    <w:rsid w:val="008215F0"/>
    <w:rsid w:val="0082245B"/>
    <w:rsid w:val="0082292A"/>
    <w:rsid w:val="00824537"/>
    <w:rsid w:val="0082517C"/>
    <w:rsid w:val="00827E82"/>
    <w:rsid w:val="00830463"/>
    <w:rsid w:val="008308B7"/>
    <w:rsid w:val="00831899"/>
    <w:rsid w:val="0083413E"/>
    <w:rsid w:val="008352B6"/>
    <w:rsid w:val="0083549E"/>
    <w:rsid w:val="00835C97"/>
    <w:rsid w:val="0083676A"/>
    <w:rsid w:val="00836DCF"/>
    <w:rsid w:val="0084132E"/>
    <w:rsid w:val="008419AC"/>
    <w:rsid w:val="00843020"/>
    <w:rsid w:val="008438AD"/>
    <w:rsid w:val="00843B63"/>
    <w:rsid w:val="00843D5A"/>
    <w:rsid w:val="00843FBB"/>
    <w:rsid w:val="008441B6"/>
    <w:rsid w:val="00844BD9"/>
    <w:rsid w:val="00845638"/>
    <w:rsid w:val="00846877"/>
    <w:rsid w:val="00847EA6"/>
    <w:rsid w:val="008562E8"/>
    <w:rsid w:val="008568DC"/>
    <w:rsid w:val="00857D44"/>
    <w:rsid w:val="00860710"/>
    <w:rsid w:val="00862817"/>
    <w:rsid w:val="00863072"/>
    <w:rsid w:val="00863298"/>
    <w:rsid w:val="008654F9"/>
    <w:rsid w:val="008657FE"/>
    <w:rsid w:val="00866832"/>
    <w:rsid w:val="00867B6C"/>
    <w:rsid w:val="00867FCA"/>
    <w:rsid w:val="00871139"/>
    <w:rsid w:val="00871712"/>
    <w:rsid w:val="00875673"/>
    <w:rsid w:val="00877034"/>
    <w:rsid w:val="0087703F"/>
    <w:rsid w:val="00877288"/>
    <w:rsid w:val="0088388C"/>
    <w:rsid w:val="00883A88"/>
    <w:rsid w:val="008846F1"/>
    <w:rsid w:val="0089007C"/>
    <w:rsid w:val="00890B4B"/>
    <w:rsid w:val="00895174"/>
    <w:rsid w:val="00895494"/>
    <w:rsid w:val="008A01E1"/>
    <w:rsid w:val="008A1DDE"/>
    <w:rsid w:val="008A1F3B"/>
    <w:rsid w:val="008A3938"/>
    <w:rsid w:val="008A41A5"/>
    <w:rsid w:val="008A41E2"/>
    <w:rsid w:val="008A546D"/>
    <w:rsid w:val="008A5507"/>
    <w:rsid w:val="008A6229"/>
    <w:rsid w:val="008A7362"/>
    <w:rsid w:val="008A75BF"/>
    <w:rsid w:val="008B159A"/>
    <w:rsid w:val="008B198B"/>
    <w:rsid w:val="008B2433"/>
    <w:rsid w:val="008B7B98"/>
    <w:rsid w:val="008C06AB"/>
    <w:rsid w:val="008C54C1"/>
    <w:rsid w:val="008D13A8"/>
    <w:rsid w:val="008D2113"/>
    <w:rsid w:val="008D4499"/>
    <w:rsid w:val="008D5276"/>
    <w:rsid w:val="008D59AA"/>
    <w:rsid w:val="008E17CF"/>
    <w:rsid w:val="008E46CA"/>
    <w:rsid w:val="008E609F"/>
    <w:rsid w:val="008E70B2"/>
    <w:rsid w:val="008E7A31"/>
    <w:rsid w:val="008F16C3"/>
    <w:rsid w:val="008F1DED"/>
    <w:rsid w:val="008F1E2A"/>
    <w:rsid w:val="008F3459"/>
    <w:rsid w:val="008F464F"/>
    <w:rsid w:val="008F4B95"/>
    <w:rsid w:val="008F4DC3"/>
    <w:rsid w:val="008F5D9F"/>
    <w:rsid w:val="008F640D"/>
    <w:rsid w:val="008F752B"/>
    <w:rsid w:val="00900C9A"/>
    <w:rsid w:val="0090109D"/>
    <w:rsid w:val="009020D7"/>
    <w:rsid w:val="00902C21"/>
    <w:rsid w:val="0090374E"/>
    <w:rsid w:val="00903AA0"/>
    <w:rsid w:val="0090410E"/>
    <w:rsid w:val="0090493B"/>
    <w:rsid w:val="00904E1B"/>
    <w:rsid w:val="00905D39"/>
    <w:rsid w:val="00907562"/>
    <w:rsid w:val="00907DCC"/>
    <w:rsid w:val="00910380"/>
    <w:rsid w:val="009107E5"/>
    <w:rsid w:val="0091090B"/>
    <w:rsid w:val="00911E11"/>
    <w:rsid w:val="00913240"/>
    <w:rsid w:val="00913AF9"/>
    <w:rsid w:val="00916F48"/>
    <w:rsid w:val="009204F0"/>
    <w:rsid w:val="00920AED"/>
    <w:rsid w:val="00921870"/>
    <w:rsid w:val="009220C4"/>
    <w:rsid w:val="00922C5F"/>
    <w:rsid w:val="00927AF6"/>
    <w:rsid w:val="009302E1"/>
    <w:rsid w:val="00932D1C"/>
    <w:rsid w:val="00935AB8"/>
    <w:rsid w:val="00936C26"/>
    <w:rsid w:val="00940953"/>
    <w:rsid w:val="00942D2C"/>
    <w:rsid w:val="00944567"/>
    <w:rsid w:val="009459B7"/>
    <w:rsid w:val="00945F6A"/>
    <w:rsid w:val="00946028"/>
    <w:rsid w:val="00946A22"/>
    <w:rsid w:val="00946B32"/>
    <w:rsid w:val="00951006"/>
    <w:rsid w:val="0095106F"/>
    <w:rsid w:val="009510E8"/>
    <w:rsid w:val="00957B33"/>
    <w:rsid w:val="00960AC4"/>
    <w:rsid w:val="00960DC7"/>
    <w:rsid w:val="00961965"/>
    <w:rsid w:val="00962B07"/>
    <w:rsid w:val="009656CA"/>
    <w:rsid w:val="00966D95"/>
    <w:rsid w:val="00966EC1"/>
    <w:rsid w:val="00970D87"/>
    <w:rsid w:val="00974281"/>
    <w:rsid w:val="00974E33"/>
    <w:rsid w:val="00975397"/>
    <w:rsid w:val="009757C9"/>
    <w:rsid w:val="009774C9"/>
    <w:rsid w:val="00984251"/>
    <w:rsid w:val="00986416"/>
    <w:rsid w:val="00986975"/>
    <w:rsid w:val="0098740F"/>
    <w:rsid w:val="0099074F"/>
    <w:rsid w:val="00992ED0"/>
    <w:rsid w:val="00993F1F"/>
    <w:rsid w:val="009955D9"/>
    <w:rsid w:val="00996C9E"/>
    <w:rsid w:val="00997985"/>
    <w:rsid w:val="009A16A5"/>
    <w:rsid w:val="009A23CB"/>
    <w:rsid w:val="009A26B6"/>
    <w:rsid w:val="009A6A8E"/>
    <w:rsid w:val="009A6C39"/>
    <w:rsid w:val="009A7156"/>
    <w:rsid w:val="009B17E1"/>
    <w:rsid w:val="009B24F5"/>
    <w:rsid w:val="009B3C78"/>
    <w:rsid w:val="009B48AF"/>
    <w:rsid w:val="009B5C8C"/>
    <w:rsid w:val="009C09F3"/>
    <w:rsid w:val="009C10E0"/>
    <w:rsid w:val="009C42E7"/>
    <w:rsid w:val="009C4712"/>
    <w:rsid w:val="009C5746"/>
    <w:rsid w:val="009C60A7"/>
    <w:rsid w:val="009C668C"/>
    <w:rsid w:val="009C6F03"/>
    <w:rsid w:val="009C7305"/>
    <w:rsid w:val="009C7D9B"/>
    <w:rsid w:val="009D12C9"/>
    <w:rsid w:val="009D1F11"/>
    <w:rsid w:val="009D1FE8"/>
    <w:rsid w:val="009D225E"/>
    <w:rsid w:val="009D26D9"/>
    <w:rsid w:val="009D3AA0"/>
    <w:rsid w:val="009D4B1B"/>
    <w:rsid w:val="009D5735"/>
    <w:rsid w:val="009D587A"/>
    <w:rsid w:val="009E5442"/>
    <w:rsid w:val="009E57D9"/>
    <w:rsid w:val="009E6BC4"/>
    <w:rsid w:val="009F11E9"/>
    <w:rsid w:val="009F5C09"/>
    <w:rsid w:val="00A00ABA"/>
    <w:rsid w:val="00A00EBE"/>
    <w:rsid w:val="00A0125D"/>
    <w:rsid w:val="00A01F61"/>
    <w:rsid w:val="00A04768"/>
    <w:rsid w:val="00A121D0"/>
    <w:rsid w:val="00A17EB3"/>
    <w:rsid w:val="00A21F90"/>
    <w:rsid w:val="00A273D7"/>
    <w:rsid w:val="00A3053B"/>
    <w:rsid w:val="00A32473"/>
    <w:rsid w:val="00A33844"/>
    <w:rsid w:val="00A34C67"/>
    <w:rsid w:val="00A37D82"/>
    <w:rsid w:val="00A40D8C"/>
    <w:rsid w:val="00A42552"/>
    <w:rsid w:val="00A438F4"/>
    <w:rsid w:val="00A46679"/>
    <w:rsid w:val="00A509AB"/>
    <w:rsid w:val="00A53FD0"/>
    <w:rsid w:val="00A604A6"/>
    <w:rsid w:val="00A60DD9"/>
    <w:rsid w:val="00A60F3B"/>
    <w:rsid w:val="00A615E1"/>
    <w:rsid w:val="00A622EB"/>
    <w:rsid w:val="00A625E1"/>
    <w:rsid w:val="00A647D4"/>
    <w:rsid w:val="00A66CE3"/>
    <w:rsid w:val="00A66F05"/>
    <w:rsid w:val="00A70B48"/>
    <w:rsid w:val="00A70D3B"/>
    <w:rsid w:val="00A7312D"/>
    <w:rsid w:val="00A739F7"/>
    <w:rsid w:val="00A73E20"/>
    <w:rsid w:val="00A75CB5"/>
    <w:rsid w:val="00A75DCE"/>
    <w:rsid w:val="00A76B9D"/>
    <w:rsid w:val="00A8245F"/>
    <w:rsid w:val="00A8313D"/>
    <w:rsid w:val="00A84708"/>
    <w:rsid w:val="00A84C9C"/>
    <w:rsid w:val="00A84E66"/>
    <w:rsid w:val="00A851F9"/>
    <w:rsid w:val="00A87456"/>
    <w:rsid w:val="00A903A3"/>
    <w:rsid w:val="00A90410"/>
    <w:rsid w:val="00A913BB"/>
    <w:rsid w:val="00A92496"/>
    <w:rsid w:val="00A928FB"/>
    <w:rsid w:val="00A94259"/>
    <w:rsid w:val="00A96825"/>
    <w:rsid w:val="00AA396D"/>
    <w:rsid w:val="00AA5211"/>
    <w:rsid w:val="00AA7CD1"/>
    <w:rsid w:val="00AB1649"/>
    <w:rsid w:val="00AB25C4"/>
    <w:rsid w:val="00AB758F"/>
    <w:rsid w:val="00AC0727"/>
    <w:rsid w:val="00AC2151"/>
    <w:rsid w:val="00AC3159"/>
    <w:rsid w:val="00AC4FC5"/>
    <w:rsid w:val="00AC55E1"/>
    <w:rsid w:val="00AC6CEC"/>
    <w:rsid w:val="00AD0774"/>
    <w:rsid w:val="00AD1166"/>
    <w:rsid w:val="00AD161A"/>
    <w:rsid w:val="00AD221E"/>
    <w:rsid w:val="00AD2B12"/>
    <w:rsid w:val="00AD4C0C"/>
    <w:rsid w:val="00AD53F3"/>
    <w:rsid w:val="00AD7249"/>
    <w:rsid w:val="00AD78F4"/>
    <w:rsid w:val="00AE24E1"/>
    <w:rsid w:val="00AE2896"/>
    <w:rsid w:val="00AE4087"/>
    <w:rsid w:val="00AE48D4"/>
    <w:rsid w:val="00AE5C46"/>
    <w:rsid w:val="00AE7D5E"/>
    <w:rsid w:val="00AF1084"/>
    <w:rsid w:val="00AF2164"/>
    <w:rsid w:val="00AF308C"/>
    <w:rsid w:val="00AF41E0"/>
    <w:rsid w:val="00AF4AF7"/>
    <w:rsid w:val="00AF579E"/>
    <w:rsid w:val="00AF6061"/>
    <w:rsid w:val="00AF7054"/>
    <w:rsid w:val="00AF7648"/>
    <w:rsid w:val="00B0027E"/>
    <w:rsid w:val="00B0068C"/>
    <w:rsid w:val="00B00B2A"/>
    <w:rsid w:val="00B01E4C"/>
    <w:rsid w:val="00B0323C"/>
    <w:rsid w:val="00B042B1"/>
    <w:rsid w:val="00B050C4"/>
    <w:rsid w:val="00B05B66"/>
    <w:rsid w:val="00B07C4E"/>
    <w:rsid w:val="00B1162D"/>
    <w:rsid w:val="00B1235A"/>
    <w:rsid w:val="00B16F81"/>
    <w:rsid w:val="00B17CF6"/>
    <w:rsid w:val="00B17D68"/>
    <w:rsid w:val="00B21844"/>
    <w:rsid w:val="00B223E7"/>
    <w:rsid w:val="00B22BE4"/>
    <w:rsid w:val="00B25F92"/>
    <w:rsid w:val="00B27EC6"/>
    <w:rsid w:val="00B303F9"/>
    <w:rsid w:val="00B316F7"/>
    <w:rsid w:val="00B323BC"/>
    <w:rsid w:val="00B338C9"/>
    <w:rsid w:val="00B344D1"/>
    <w:rsid w:val="00B359A3"/>
    <w:rsid w:val="00B35BEA"/>
    <w:rsid w:val="00B368F2"/>
    <w:rsid w:val="00B36EB7"/>
    <w:rsid w:val="00B37E49"/>
    <w:rsid w:val="00B40A8F"/>
    <w:rsid w:val="00B422A5"/>
    <w:rsid w:val="00B431DE"/>
    <w:rsid w:val="00B440F5"/>
    <w:rsid w:val="00B4611C"/>
    <w:rsid w:val="00B46EEB"/>
    <w:rsid w:val="00B47F4E"/>
    <w:rsid w:val="00B51034"/>
    <w:rsid w:val="00B539AC"/>
    <w:rsid w:val="00B541E7"/>
    <w:rsid w:val="00B5591A"/>
    <w:rsid w:val="00B57DD3"/>
    <w:rsid w:val="00B57E80"/>
    <w:rsid w:val="00B61FE2"/>
    <w:rsid w:val="00B62410"/>
    <w:rsid w:val="00B6460D"/>
    <w:rsid w:val="00B64BC7"/>
    <w:rsid w:val="00B6755E"/>
    <w:rsid w:val="00B70B27"/>
    <w:rsid w:val="00B70FB5"/>
    <w:rsid w:val="00B713D2"/>
    <w:rsid w:val="00B73A89"/>
    <w:rsid w:val="00B76ACD"/>
    <w:rsid w:val="00B81457"/>
    <w:rsid w:val="00B835B4"/>
    <w:rsid w:val="00B84E6B"/>
    <w:rsid w:val="00B85CDB"/>
    <w:rsid w:val="00B862C1"/>
    <w:rsid w:val="00B87BF8"/>
    <w:rsid w:val="00B90C0C"/>
    <w:rsid w:val="00B926A4"/>
    <w:rsid w:val="00B933CF"/>
    <w:rsid w:val="00B95B19"/>
    <w:rsid w:val="00B97F83"/>
    <w:rsid w:val="00BA16BB"/>
    <w:rsid w:val="00BA2C82"/>
    <w:rsid w:val="00BA544A"/>
    <w:rsid w:val="00BB1F01"/>
    <w:rsid w:val="00BB1FF5"/>
    <w:rsid w:val="00BB2B10"/>
    <w:rsid w:val="00BB48DA"/>
    <w:rsid w:val="00BB6578"/>
    <w:rsid w:val="00BB6F83"/>
    <w:rsid w:val="00BC0056"/>
    <w:rsid w:val="00BC0AD7"/>
    <w:rsid w:val="00BC1064"/>
    <w:rsid w:val="00BC3255"/>
    <w:rsid w:val="00BC34A5"/>
    <w:rsid w:val="00BC3B31"/>
    <w:rsid w:val="00BC6509"/>
    <w:rsid w:val="00BC6E33"/>
    <w:rsid w:val="00BC75DF"/>
    <w:rsid w:val="00BC7744"/>
    <w:rsid w:val="00BC7A36"/>
    <w:rsid w:val="00BC7E18"/>
    <w:rsid w:val="00BD145A"/>
    <w:rsid w:val="00BD7423"/>
    <w:rsid w:val="00BD7B99"/>
    <w:rsid w:val="00BE1187"/>
    <w:rsid w:val="00BE1296"/>
    <w:rsid w:val="00BE6C5A"/>
    <w:rsid w:val="00BF0239"/>
    <w:rsid w:val="00BF0BAC"/>
    <w:rsid w:val="00BF1DA8"/>
    <w:rsid w:val="00BF2471"/>
    <w:rsid w:val="00BF593C"/>
    <w:rsid w:val="00BF748A"/>
    <w:rsid w:val="00C002E4"/>
    <w:rsid w:val="00C0134E"/>
    <w:rsid w:val="00C02A5E"/>
    <w:rsid w:val="00C0337B"/>
    <w:rsid w:val="00C04A45"/>
    <w:rsid w:val="00C04EAA"/>
    <w:rsid w:val="00C05D21"/>
    <w:rsid w:val="00C06269"/>
    <w:rsid w:val="00C070CA"/>
    <w:rsid w:val="00C07C91"/>
    <w:rsid w:val="00C11512"/>
    <w:rsid w:val="00C11652"/>
    <w:rsid w:val="00C13780"/>
    <w:rsid w:val="00C13ABD"/>
    <w:rsid w:val="00C166C8"/>
    <w:rsid w:val="00C168A0"/>
    <w:rsid w:val="00C17715"/>
    <w:rsid w:val="00C1771F"/>
    <w:rsid w:val="00C17924"/>
    <w:rsid w:val="00C208D0"/>
    <w:rsid w:val="00C21C37"/>
    <w:rsid w:val="00C21D6B"/>
    <w:rsid w:val="00C2364C"/>
    <w:rsid w:val="00C238EC"/>
    <w:rsid w:val="00C2435E"/>
    <w:rsid w:val="00C25E58"/>
    <w:rsid w:val="00C26589"/>
    <w:rsid w:val="00C27177"/>
    <w:rsid w:val="00C30AD8"/>
    <w:rsid w:val="00C31B6F"/>
    <w:rsid w:val="00C335E0"/>
    <w:rsid w:val="00C35187"/>
    <w:rsid w:val="00C404B1"/>
    <w:rsid w:val="00C40666"/>
    <w:rsid w:val="00C47AB0"/>
    <w:rsid w:val="00C53B8D"/>
    <w:rsid w:val="00C54E8C"/>
    <w:rsid w:val="00C555F4"/>
    <w:rsid w:val="00C56223"/>
    <w:rsid w:val="00C567CF"/>
    <w:rsid w:val="00C56872"/>
    <w:rsid w:val="00C57787"/>
    <w:rsid w:val="00C610F6"/>
    <w:rsid w:val="00C63BA0"/>
    <w:rsid w:val="00C6485E"/>
    <w:rsid w:val="00C66B51"/>
    <w:rsid w:val="00C6730D"/>
    <w:rsid w:val="00C700C8"/>
    <w:rsid w:val="00C71D23"/>
    <w:rsid w:val="00C71FDF"/>
    <w:rsid w:val="00C7206A"/>
    <w:rsid w:val="00C727DE"/>
    <w:rsid w:val="00C72CEA"/>
    <w:rsid w:val="00C74E8C"/>
    <w:rsid w:val="00C7510C"/>
    <w:rsid w:val="00C7582E"/>
    <w:rsid w:val="00C77763"/>
    <w:rsid w:val="00C77D07"/>
    <w:rsid w:val="00C77DF3"/>
    <w:rsid w:val="00C80C85"/>
    <w:rsid w:val="00C82D8D"/>
    <w:rsid w:val="00C83405"/>
    <w:rsid w:val="00C846D4"/>
    <w:rsid w:val="00C856C2"/>
    <w:rsid w:val="00C86C07"/>
    <w:rsid w:val="00C921C3"/>
    <w:rsid w:val="00C93424"/>
    <w:rsid w:val="00C93C1B"/>
    <w:rsid w:val="00C9433D"/>
    <w:rsid w:val="00C975BA"/>
    <w:rsid w:val="00C977E2"/>
    <w:rsid w:val="00CA23FE"/>
    <w:rsid w:val="00CA38D1"/>
    <w:rsid w:val="00CA54A1"/>
    <w:rsid w:val="00CA6ED1"/>
    <w:rsid w:val="00CA731F"/>
    <w:rsid w:val="00CB2929"/>
    <w:rsid w:val="00CB2E30"/>
    <w:rsid w:val="00CB2E50"/>
    <w:rsid w:val="00CB2F34"/>
    <w:rsid w:val="00CB3E56"/>
    <w:rsid w:val="00CB4ABB"/>
    <w:rsid w:val="00CB50F4"/>
    <w:rsid w:val="00CB6209"/>
    <w:rsid w:val="00CB7185"/>
    <w:rsid w:val="00CC1292"/>
    <w:rsid w:val="00CC2163"/>
    <w:rsid w:val="00CC2E1F"/>
    <w:rsid w:val="00CC3780"/>
    <w:rsid w:val="00CC3F2D"/>
    <w:rsid w:val="00CC3F9B"/>
    <w:rsid w:val="00CC4203"/>
    <w:rsid w:val="00CC4693"/>
    <w:rsid w:val="00CC4D40"/>
    <w:rsid w:val="00CC5D5D"/>
    <w:rsid w:val="00CD084E"/>
    <w:rsid w:val="00CD0D6D"/>
    <w:rsid w:val="00CD122E"/>
    <w:rsid w:val="00CD1693"/>
    <w:rsid w:val="00CD22CD"/>
    <w:rsid w:val="00CD24F4"/>
    <w:rsid w:val="00CD2A41"/>
    <w:rsid w:val="00CD3087"/>
    <w:rsid w:val="00CD332A"/>
    <w:rsid w:val="00CD66BF"/>
    <w:rsid w:val="00CD7160"/>
    <w:rsid w:val="00CE1001"/>
    <w:rsid w:val="00CE2A69"/>
    <w:rsid w:val="00CE2AC5"/>
    <w:rsid w:val="00CE2F02"/>
    <w:rsid w:val="00CE4F12"/>
    <w:rsid w:val="00CE56E2"/>
    <w:rsid w:val="00CF0402"/>
    <w:rsid w:val="00CF3041"/>
    <w:rsid w:val="00CF3851"/>
    <w:rsid w:val="00CF3B66"/>
    <w:rsid w:val="00CF6B22"/>
    <w:rsid w:val="00D039F5"/>
    <w:rsid w:val="00D04386"/>
    <w:rsid w:val="00D04D1F"/>
    <w:rsid w:val="00D06C9F"/>
    <w:rsid w:val="00D075F9"/>
    <w:rsid w:val="00D10951"/>
    <w:rsid w:val="00D11A0C"/>
    <w:rsid w:val="00D11DE2"/>
    <w:rsid w:val="00D12481"/>
    <w:rsid w:val="00D124C6"/>
    <w:rsid w:val="00D12924"/>
    <w:rsid w:val="00D12B3A"/>
    <w:rsid w:val="00D15266"/>
    <w:rsid w:val="00D15280"/>
    <w:rsid w:val="00D16446"/>
    <w:rsid w:val="00D16611"/>
    <w:rsid w:val="00D1716F"/>
    <w:rsid w:val="00D216CA"/>
    <w:rsid w:val="00D22C52"/>
    <w:rsid w:val="00D2416C"/>
    <w:rsid w:val="00D25CE9"/>
    <w:rsid w:val="00D27AA5"/>
    <w:rsid w:val="00D3038C"/>
    <w:rsid w:val="00D32409"/>
    <w:rsid w:val="00D33E0C"/>
    <w:rsid w:val="00D365AC"/>
    <w:rsid w:val="00D36B8B"/>
    <w:rsid w:val="00D36CED"/>
    <w:rsid w:val="00D379C8"/>
    <w:rsid w:val="00D4049A"/>
    <w:rsid w:val="00D40986"/>
    <w:rsid w:val="00D413DF"/>
    <w:rsid w:val="00D419E1"/>
    <w:rsid w:val="00D431DD"/>
    <w:rsid w:val="00D44528"/>
    <w:rsid w:val="00D47CB7"/>
    <w:rsid w:val="00D51648"/>
    <w:rsid w:val="00D521FC"/>
    <w:rsid w:val="00D53D4B"/>
    <w:rsid w:val="00D554F9"/>
    <w:rsid w:val="00D55F4C"/>
    <w:rsid w:val="00D611F2"/>
    <w:rsid w:val="00D61930"/>
    <w:rsid w:val="00D62781"/>
    <w:rsid w:val="00D62F90"/>
    <w:rsid w:val="00D66570"/>
    <w:rsid w:val="00D67556"/>
    <w:rsid w:val="00D707EA"/>
    <w:rsid w:val="00D74D3E"/>
    <w:rsid w:val="00D7556A"/>
    <w:rsid w:val="00D759A7"/>
    <w:rsid w:val="00D76BB7"/>
    <w:rsid w:val="00D84C03"/>
    <w:rsid w:val="00D9050D"/>
    <w:rsid w:val="00D92C72"/>
    <w:rsid w:val="00D949A0"/>
    <w:rsid w:val="00D957B2"/>
    <w:rsid w:val="00D973D3"/>
    <w:rsid w:val="00DA04F4"/>
    <w:rsid w:val="00DA050F"/>
    <w:rsid w:val="00DA12D4"/>
    <w:rsid w:val="00DA164B"/>
    <w:rsid w:val="00DA23B3"/>
    <w:rsid w:val="00DA3110"/>
    <w:rsid w:val="00DA5EA0"/>
    <w:rsid w:val="00DA62D9"/>
    <w:rsid w:val="00DA7729"/>
    <w:rsid w:val="00DB3ECA"/>
    <w:rsid w:val="00DB5CD8"/>
    <w:rsid w:val="00DC005B"/>
    <w:rsid w:val="00DC09E0"/>
    <w:rsid w:val="00DC1980"/>
    <w:rsid w:val="00DC4697"/>
    <w:rsid w:val="00DC71AB"/>
    <w:rsid w:val="00DC77DF"/>
    <w:rsid w:val="00DC7FD0"/>
    <w:rsid w:val="00DD1C4A"/>
    <w:rsid w:val="00DD390A"/>
    <w:rsid w:val="00DD5A35"/>
    <w:rsid w:val="00DD703A"/>
    <w:rsid w:val="00DE3E31"/>
    <w:rsid w:val="00DE4234"/>
    <w:rsid w:val="00DE4273"/>
    <w:rsid w:val="00DF0691"/>
    <w:rsid w:val="00DF12AA"/>
    <w:rsid w:val="00DF1977"/>
    <w:rsid w:val="00DF7E38"/>
    <w:rsid w:val="00E017E5"/>
    <w:rsid w:val="00E01F53"/>
    <w:rsid w:val="00E0254D"/>
    <w:rsid w:val="00E02552"/>
    <w:rsid w:val="00E03B9B"/>
    <w:rsid w:val="00E0586C"/>
    <w:rsid w:val="00E05DC1"/>
    <w:rsid w:val="00E05F6E"/>
    <w:rsid w:val="00E06601"/>
    <w:rsid w:val="00E07C34"/>
    <w:rsid w:val="00E10AF2"/>
    <w:rsid w:val="00E11377"/>
    <w:rsid w:val="00E1342D"/>
    <w:rsid w:val="00E2006F"/>
    <w:rsid w:val="00E20BA2"/>
    <w:rsid w:val="00E2104E"/>
    <w:rsid w:val="00E2155E"/>
    <w:rsid w:val="00E22402"/>
    <w:rsid w:val="00E22988"/>
    <w:rsid w:val="00E23223"/>
    <w:rsid w:val="00E271CD"/>
    <w:rsid w:val="00E32256"/>
    <w:rsid w:val="00E33E15"/>
    <w:rsid w:val="00E363BE"/>
    <w:rsid w:val="00E372F8"/>
    <w:rsid w:val="00E37520"/>
    <w:rsid w:val="00E4160D"/>
    <w:rsid w:val="00E41689"/>
    <w:rsid w:val="00E41E66"/>
    <w:rsid w:val="00E43460"/>
    <w:rsid w:val="00E44023"/>
    <w:rsid w:val="00E44347"/>
    <w:rsid w:val="00E45A4E"/>
    <w:rsid w:val="00E45F8B"/>
    <w:rsid w:val="00E47C7F"/>
    <w:rsid w:val="00E50655"/>
    <w:rsid w:val="00E51C1E"/>
    <w:rsid w:val="00E523D4"/>
    <w:rsid w:val="00E531A8"/>
    <w:rsid w:val="00E54102"/>
    <w:rsid w:val="00E5473F"/>
    <w:rsid w:val="00E57031"/>
    <w:rsid w:val="00E606B1"/>
    <w:rsid w:val="00E60C0E"/>
    <w:rsid w:val="00E610E5"/>
    <w:rsid w:val="00E61184"/>
    <w:rsid w:val="00E63C52"/>
    <w:rsid w:val="00E64ACE"/>
    <w:rsid w:val="00E67279"/>
    <w:rsid w:val="00E67678"/>
    <w:rsid w:val="00E706F4"/>
    <w:rsid w:val="00E71770"/>
    <w:rsid w:val="00E7206B"/>
    <w:rsid w:val="00E722DB"/>
    <w:rsid w:val="00E7393E"/>
    <w:rsid w:val="00E74B07"/>
    <w:rsid w:val="00E76BAB"/>
    <w:rsid w:val="00E76E62"/>
    <w:rsid w:val="00E777BD"/>
    <w:rsid w:val="00E82EBB"/>
    <w:rsid w:val="00E831D6"/>
    <w:rsid w:val="00E83D88"/>
    <w:rsid w:val="00E845A0"/>
    <w:rsid w:val="00E84626"/>
    <w:rsid w:val="00E8495A"/>
    <w:rsid w:val="00E84B16"/>
    <w:rsid w:val="00E85447"/>
    <w:rsid w:val="00E85AED"/>
    <w:rsid w:val="00E865B8"/>
    <w:rsid w:val="00E905CD"/>
    <w:rsid w:val="00E92363"/>
    <w:rsid w:val="00E928A8"/>
    <w:rsid w:val="00E93E91"/>
    <w:rsid w:val="00E94082"/>
    <w:rsid w:val="00E94481"/>
    <w:rsid w:val="00E957C6"/>
    <w:rsid w:val="00E96871"/>
    <w:rsid w:val="00EA04ED"/>
    <w:rsid w:val="00EA0B43"/>
    <w:rsid w:val="00EA1C90"/>
    <w:rsid w:val="00EA2307"/>
    <w:rsid w:val="00EA2F18"/>
    <w:rsid w:val="00EA2FED"/>
    <w:rsid w:val="00EA5132"/>
    <w:rsid w:val="00EA51E4"/>
    <w:rsid w:val="00EA60E2"/>
    <w:rsid w:val="00EA7879"/>
    <w:rsid w:val="00EB0BC5"/>
    <w:rsid w:val="00EB0E1B"/>
    <w:rsid w:val="00EB257C"/>
    <w:rsid w:val="00EB34EB"/>
    <w:rsid w:val="00EB3BE6"/>
    <w:rsid w:val="00EB466B"/>
    <w:rsid w:val="00EB5616"/>
    <w:rsid w:val="00EB7BF1"/>
    <w:rsid w:val="00EB7C68"/>
    <w:rsid w:val="00EC36F6"/>
    <w:rsid w:val="00EC522A"/>
    <w:rsid w:val="00EC539A"/>
    <w:rsid w:val="00EC555E"/>
    <w:rsid w:val="00EC597D"/>
    <w:rsid w:val="00EC6DEB"/>
    <w:rsid w:val="00EC7D32"/>
    <w:rsid w:val="00ED1F1F"/>
    <w:rsid w:val="00ED295C"/>
    <w:rsid w:val="00ED33D2"/>
    <w:rsid w:val="00ED3CE4"/>
    <w:rsid w:val="00ED6F90"/>
    <w:rsid w:val="00ED7451"/>
    <w:rsid w:val="00EE05C7"/>
    <w:rsid w:val="00EE1BE4"/>
    <w:rsid w:val="00EE5997"/>
    <w:rsid w:val="00EE6E6B"/>
    <w:rsid w:val="00EF0FC6"/>
    <w:rsid w:val="00EF4832"/>
    <w:rsid w:val="00EF54E0"/>
    <w:rsid w:val="00EF6602"/>
    <w:rsid w:val="00EF66B8"/>
    <w:rsid w:val="00EF69E1"/>
    <w:rsid w:val="00F0049A"/>
    <w:rsid w:val="00F0295A"/>
    <w:rsid w:val="00F02F59"/>
    <w:rsid w:val="00F03CD3"/>
    <w:rsid w:val="00F03DAA"/>
    <w:rsid w:val="00F0505A"/>
    <w:rsid w:val="00F06928"/>
    <w:rsid w:val="00F0699E"/>
    <w:rsid w:val="00F10CFD"/>
    <w:rsid w:val="00F20D26"/>
    <w:rsid w:val="00F23802"/>
    <w:rsid w:val="00F23935"/>
    <w:rsid w:val="00F26705"/>
    <w:rsid w:val="00F27496"/>
    <w:rsid w:val="00F276AB"/>
    <w:rsid w:val="00F33C34"/>
    <w:rsid w:val="00F34BCF"/>
    <w:rsid w:val="00F3695C"/>
    <w:rsid w:val="00F36E43"/>
    <w:rsid w:val="00F37898"/>
    <w:rsid w:val="00F37DEF"/>
    <w:rsid w:val="00F43204"/>
    <w:rsid w:val="00F433FE"/>
    <w:rsid w:val="00F445CC"/>
    <w:rsid w:val="00F45D8C"/>
    <w:rsid w:val="00F463D0"/>
    <w:rsid w:val="00F46D5C"/>
    <w:rsid w:val="00F476C5"/>
    <w:rsid w:val="00F5224E"/>
    <w:rsid w:val="00F52914"/>
    <w:rsid w:val="00F52F23"/>
    <w:rsid w:val="00F52F9F"/>
    <w:rsid w:val="00F5420A"/>
    <w:rsid w:val="00F54482"/>
    <w:rsid w:val="00F54D19"/>
    <w:rsid w:val="00F56A15"/>
    <w:rsid w:val="00F574EE"/>
    <w:rsid w:val="00F6183B"/>
    <w:rsid w:val="00F61C4A"/>
    <w:rsid w:val="00F61EF4"/>
    <w:rsid w:val="00F625F6"/>
    <w:rsid w:val="00F66B2A"/>
    <w:rsid w:val="00F66E0A"/>
    <w:rsid w:val="00F67E93"/>
    <w:rsid w:val="00F713F5"/>
    <w:rsid w:val="00F7189D"/>
    <w:rsid w:val="00F73825"/>
    <w:rsid w:val="00F741D9"/>
    <w:rsid w:val="00F74395"/>
    <w:rsid w:val="00F80B1A"/>
    <w:rsid w:val="00F80DA3"/>
    <w:rsid w:val="00F819DA"/>
    <w:rsid w:val="00F81ABE"/>
    <w:rsid w:val="00F81ECA"/>
    <w:rsid w:val="00F82C43"/>
    <w:rsid w:val="00F83CB2"/>
    <w:rsid w:val="00F85793"/>
    <w:rsid w:val="00F92E8D"/>
    <w:rsid w:val="00F9392A"/>
    <w:rsid w:val="00F93991"/>
    <w:rsid w:val="00F9490C"/>
    <w:rsid w:val="00F94A1F"/>
    <w:rsid w:val="00F97159"/>
    <w:rsid w:val="00FA0104"/>
    <w:rsid w:val="00FA0CFC"/>
    <w:rsid w:val="00FA0E04"/>
    <w:rsid w:val="00FA16AE"/>
    <w:rsid w:val="00FA2581"/>
    <w:rsid w:val="00FA26EA"/>
    <w:rsid w:val="00FA3CE1"/>
    <w:rsid w:val="00FA56DB"/>
    <w:rsid w:val="00FA7439"/>
    <w:rsid w:val="00FA7A4E"/>
    <w:rsid w:val="00FB080A"/>
    <w:rsid w:val="00FB3295"/>
    <w:rsid w:val="00FB4C29"/>
    <w:rsid w:val="00FB5BCA"/>
    <w:rsid w:val="00FB5FC1"/>
    <w:rsid w:val="00FB6423"/>
    <w:rsid w:val="00FB6F11"/>
    <w:rsid w:val="00FB6F18"/>
    <w:rsid w:val="00FB75EE"/>
    <w:rsid w:val="00FC056D"/>
    <w:rsid w:val="00FC08A7"/>
    <w:rsid w:val="00FC097A"/>
    <w:rsid w:val="00FC0D65"/>
    <w:rsid w:val="00FC4C6E"/>
    <w:rsid w:val="00FD047F"/>
    <w:rsid w:val="00FD753E"/>
    <w:rsid w:val="00FD7635"/>
    <w:rsid w:val="00FE1B18"/>
    <w:rsid w:val="00FE1F7C"/>
    <w:rsid w:val="00FE3341"/>
    <w:rsid w:val="00FE4EF0"/>
    <w:rsid w:val="00FE6412"/>
    <w:rsid w:val="00FE7E7B"/>
    <w:rsid w:val="00FF0C1E"/>
    <w:rsid w:val="00FF2403"/>
    <w:rsid w:val="00FF2FFC"/>
    <w:rsid w:val="00FF5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630C21CB"/>
  <w15:docId w15:val="{4842EE39-B4B3-4295-9DD4-5319734B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EEF"/>
    <w:pPr>
      <w:widowControl w:val="0"/>
    </w:pPr>
    <w:rPr>
      <w:rFonts w:ascii="Century" w:eastAsia="ＭＳ 明朝" w:hAnsi="Century" w:cs="Times New Roman"/>
      <w:szCs w:val="24"/>
    </w:rPr>
  </w:style>
  <w:style w:type="paragraph" w:styleId="1">
    <w:name w:val="heading 1"/>
    <w:basedOn w:val="a"/>
    <w:next w:val="a"/>
    <w:link w:val="10"/>
    <w:uiPriority w:val="9"/>
    <w:qFormat/>
    <w:rsid w:val="00E84626"/>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BD7B9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50DB5"/>
    <w:pPr>
      <w:widowControl w:val="0"/>
      <w:autoSpaceDE w:val="0"/>
      <w:autoSpaceDN w:val="0"/>
      <w:adjustRightInd w:val="0"/>
    </w:pPr>
    <w:rPr>
      <w:rFonts w:ascii="Arial" w:eastAsia="ＭＳ 明朝" w:hAnsi="Arial" w:cs="Arial"/>
      <w:color w:val="000000"/>
      <w:kern w:val="0"/>
      <w:sz w:val="24"/>
      <w:szCs w:val="24"/>
    </w:rPr>
  </w:style>
  <w:style w:type="paragraph" w:styleId="a3">
    <w:name w:val="Balloon Text"/>
    <w:basedOn w:val="a"/>
    <w:link w:val="a4"/>
    <w:uiPriority w:val="99"/>
    <w:semiHidden/>
    <w:unhideWhenUsed/>
    <w:rsid w:val="00250DB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50DB5"/>
    <w:rPr>
      <w:rFonts w:asciiTheme="majorHAnsi" w:eastAsiaTheme="majorEastAsia" w:hAnsiTheme="majorHAnsi" w:cstheme="majorBidi"/>
      <w:sz w:val="18"/>
      <w:szCs w:val="18"/>
    </w:rPr>
  </w:style>
  <w:style w:type="paragraph" w:styleId="a5">
    <w:name w:val="header"/>
    <w:basedOn w:val="a"/>
    <w:link w:val="a6"/>
    <w:uiPriority w:val="99"/>
    <w:unhideWhenUsed/>
    <w:rsid w:val="007C14E5"/>
    <w:pPr>
      <w:tabs>
        <w:tab w:val="center" w:pos="4252"/>
        <w:tab w:val="right" w:pos="8504"/>
      </w:tabs>
      <w:snapToGrid w:val="0"/>
    </w:pPr>
  </w:style>
  <w:style w:type="character" w:customStyle="1" w:styleId="a6">
    <w:name w:val="ヘッダー (文字)"/>
    <w:basedOn w:val="a0"/>
    <w:link w:val="a5"/>
    <w:uiPriority w:val="99"/>
    <w:rsid w:val="007C14E5"/>
    <w:rPr>
      <w:rFonts w:ascii="Century" w:eastAsia="ＭＳ 明朝" w:hAnsi="Century" w:cs="Times New Roman"/>
      <w:szCs w:val="24"/>
    </w:rPr>
  </w:style>
  <w:style w:type="paragraph" w:styleId="a7">
    <w:name w:val="footer"/>
    <w:basedOn w:val="a"/>
    <w:link w:val="a8"/>
    <w:uiPriority w:val="99"/>
    <w:unhideWhenUsed/>
    <w:rsid w:val="007C14E5"/>
    <w:pPr>
      <w:tabs>
        <w:tab w:val="center" w:pos="4252"/>
        <w:tab w:val="right" w:pos="8504"/>
      </w:tabs>
      <w:snapToGrid w:val="0"/>
    </w:pPr>
  </w:style>
  <w:style w:type="character" w:customStyle="1" w:styleId="a8">
    <w:name w:val="フッター (文字)"/>
    <w:basedOn w:val="a0"/>
    <w:link w:val="a7"/>
    <w:uiPriority w:val="99"/>
    <w:rsid w:val="007C14E5"/>
    <w:rPr>
      <w:rFonts w:ascii="Century" w:eastAsia="ＭＳ 明朝" w:hAnsi="Century" w:cs="Times New Roman"/>
      <w:szCs w:val="24"/>
    </w:rPr>
  </w:style>
  <w:style w:type="table" w:styleId="a9">
    <w:name w:val="Table Grid"/>
    <w:basedOn w:val="a1"/>
    <w:uiPriority w:val="59"/>
    <w:rsid w:val="00965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Medium Shading 2 Accent 3"/>
    <w:basedOn w:val="a1"/>
    <w:uiPriority w:val="64"/>
    <w:rsid w:val="009656C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
    <w:name w:val="Medium Shading 1 Accent 2"/>
    <w:basedOn w:val="a1"/>
    <w:uiPriority w:val="63"/>
    <w:rsid w:val="009656C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1">
    <w:name w:val="Light Shading Accent 2"/>
    <w:basedOn w:val="a1"/>
    <w:uiPriority w:val="60"/>
    <w:rsid w:val="008023C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aa">
    <w:name w:val="List Paragraph"/>
    <w:basedOn w:val="a"/>
    <w:uiPriority w:val="34"/>
    <w:qFormat/>
    <w:rsid w:val="00C25E58"/>
    <w:pPr>
      <w:ind w:leftChars="400" w:left="840"/>
    </w:pPr>
  </w:style>
  <w:style w:type="paragraph" w:styleId="ab">
    <w:name w:val="Title"/>
    <w:basedOn w:val="a"/>
    <w:next w:val="a"/>
    <w:link w:val="ac"/>
    <w:uiPriority w:val="10"/>
    <w:qFormat/>
    <w:rsid w:val="00527F34"/>
    <w:pPr>
      <w:spacing w:before="240" w:after="120"/>
      <w:jc w:val="center"/>
      <w:outlineLvl w:val="0"/>
    </w:pPr>
    <w:rPr>
      <w:rFonts w:asciiTheme="majorHAnsi" w:eastAsia="ＭＳ ゴシック" w:hAnsiTheme="majorHAnsi" w:cstheme="majorBidi"/>
      <w:sz w:val="32"/>
      <w:szCs w:val="32"/>
    </w:rPr>
  </w:style>
  <w:style w:type="character" w:customStyle="1" w:styleId="ac">
    <w:name w:val="表題 (文字)"/>
    <w:basedOn w:val="a0"/>
    <w:link w:val="ab"/>
    <w:uiPriority w:val="10"/>
    <w:rsid w:val="00527F34"/>
    <w:rPr>
      <w:rFonts w:asciiTheme="majorHAnsi" w:eastAsia="ＭＳ ゴシック" w:hAnsiTheme="majorHAnsi" w:cstheme="majorBidi"/>
      <w:sz w:val="32"/>
      <w:szCs w:val="32"/>
    </w:rPr>
  </w:style>
  <w:style w:type="character" w:styleId="ad">
    <w:name w:val="Hyperlink"/>
    <w:basedOn w:val="a0"/>
    <w:uiPriority w:val="99"/>
    <w:semiHidden/>
    <w:unhideWhenUsed/>
    <w:rsid w:val="008D59AA"/>
    <w:rPr>
      <w:strike w:val="0"/>
      <w:dstrike w:val="0"/>
      <w:color w:val="0000FF"/>
      <w:u w:val="none"/>
      <w:effect w:val="none"/>
    </w:rPr>
  </w:style>
  <w:style w:type="character" w:customStyle="1" w:styleId="10">
    <w:name w:val="見出し 1 (文字)"/>
    <w:basedOn w:val="a0"/>
    <w:link w:val="1"/>
    <w:uiPriority w:val="9"/>
    <w:rsid w:val="00E84626"/>
    <w:rPr>
      <w:rFonts w:asciiTheme="majorHAnsi" w:eastAsiaTheme="majorEastAsia" w:hAnsiTheme="majorHAnsi" w:cstheme="majorBidi"/>
      <w:sz w:val="24"/>
      <w:szCs w:val="24"/>
    </w:rPr>
  </w:style>
  <w:style w:type="character" w:customStyle="1" w:styleId="20">
    <w:name w:val="見出し 2 (文字)"/>
    <w:basedOn w:val="a0"/>
    <w:link w:val="2"/>
    <w:uiPriority w:val="9"/>
    <w:rsid w:val="00BD7B99"/>
    <w:rPr>
      <w:rFonts w:asciiTheme="majorHAnsi" w:eastAsiaTheme="majorEastAsia" w:hAnsiTheme="majorHAnsi" w:cstheme="majorBidi"/>
      <w:szCs w:val="24"/>
    </w:rPr>
  </w:style>
  <w:style w:type="table" w:customStyle="1" w:styleId="110">
    <w:name w:val="表 (青)  11"/>
    <w:basedOn w:val="a1"/>
    <w:uiPriority w:val="60"/>
    <w:rsid w:val="00332AB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11">
    <w:name w:val="表 (モノトーン)  11"/>
    <w:basedOn w:val="a1"/>
    <w:uiPriority w:val="60"/>
    <w:rsid w:val="00332AB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6"/>
    <w:basedOn w:val="a1"/>
    <w:uiPriority w:val="60"/>
    <w:rsid w:val="00332AB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3">
    <w:name w:val="Light Shading Accent 4"/>
    <w:basedOn w:val="a1"/>
    <w:uiPriority w:val="60"/>
    <w:rsid w:val="00332AB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4">
    <w:name w:val="Light Shading Accent 5"/>
    <w:basedOn w:val="a1"/>
    <w:uiPriority w:val="60"/>
    <w:rsid w:val="00B73A8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numbering" w:customStyle="1" w:styleId="15">
    <w:name w:val="リストなし1"/>
    <w:next w:val="a2"/>
    <w:uiPriority w:val="99"/>
    <w:semiHidden/>
    <w:unhideWhenUsed/>
    <w:rsid w:val="00A84C9C"/>
  </w:style>
  <w:style w:type="table" w:customStyle="1" w:styleId="16">
    <w:name w:val="表 (格子)1"/>
    <w:basedOn w:val="a1"/>
    <w:next w:val="a9"/>
    <w:uiPriority w:val="59"/>
    <w:rsid w:val="00A84C9C"/>
    <w:pPr>
      <w:ind w:firstLineChars="0" w:firstLine="0"/>
      <w:jc w:val="left"/>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B862C1"/>
  </w:style>
  <w:style w:type="paragraph" w:styleId="af">
    <w:name w:val="No Spacing"/>
    <w:uiPriority w:val="1"/>
    <w:qFormat/>
    <w:rsid w:val="00E37520"/>
    <w:pPr>
      <w:widowControl w:val="0"/>
    </w:pPr>
    <w:rPr>
      <w:rFonts w:ascii="Century" w:eastAsia="ＭＳ 明朝" w:hAnsi="Century" w:cs="Times New Roman"/>
      <w:szCs w:val="24"/>
    </w:rPr>
  </w:style>
  <w:style w:type="paragraph" w:styleId="af0">
    <w:name w:val="Subtitle"/>
    <w:basedOn w:val="a"/>
    <w:next w:val="a"/>
    <w:link w:val="af1"/>
    <w:uiPriority w:val="11"/>
    <w:qFormat/>
    <w:rsid w:val="00E37520"/>
    <w:pPr>
      <w:jc w:val="center"/>
      <w:outlineLvl w:val="1"/>
    </w:pPr>
    <w:rPr>
      <w:rFonts w:asciiTheme="majorHAnsi" w:eastAsia="ＭＳ ゴシック" w:hAnsiTheme="majorHAnsi" w:cstheme="majorBidi"/>
      <w:sz w:val="24"/>
    </w:rPr>
  </w:style>
  <w:style w:type="character" w:customStyle="1" w:styleId="af1">
    <w:name w:val="副題 (文字)"/>
    <w:basedOn w:val="a0"/>
    <w:link w:val="af0"/>
    <w:uiPriority w:val="11"/>
    <w:rsid w:val="00E37520"/>
    <w:rPr>
      <w:rFonts w:asciiTheme="majorHAnsi" w:eastAsia="ＭＳ ゴシック" w:hAnsiTheme="majorHAnsi" w:cstheme="majorBidi"/>
      <w:sz w:val="24"/>
      <w:szCs w:val="24"/>
    </w:rPr>
  </w:style>
  <w:style w:type="character" w:styleId="af2">
    <w:name w:val="Emphasis"/>
    <w:basedOn w:val="a0"/>
    <w:uiPriority w:val="20"/>
    <w:qFormat/>
    <w:rsid w:val="00E37520"/>
    <w:rPr>
      <w:i/>
      <w:iCs/>
    </w:rPr>
  </w:style>
  <w:style w:type="paragraph" w:styleId="af3">
    <w:name w:val="Body Text"/>
    <w:basedOn w:val="a"/>
    <w:link w:val="af4"/>
    <w:uiPriority w:val="1"/>
    <w:qFormat/>
    <w:rsid w:val="00B00B2A"/>
    <w:pPr>
      <w:autoSpaceDE w:val="0"/>
      <w:autoSpaceDN w:val="0"/>
      <w:ind w:firstLineChars="0" w:firstLine="0"/>
      <w:jc w:val="left"/>
    </w:pPr>
    <w:rPr>
      <w:rFonts w:ascii="ＭＳ Ｐゴシック" w:eastAsia="ＭＳ Ｐゴシック" w:hAnsi="ＭＳ Ｐゴシック" w:cs="ＭＳ Ｐゴシック"/>
      <w:kern w:val="0"/>
      <w:szCs w:val="21"/>
    </w:rPr>
  </w:style>
  <w:style w:type="character" w:customStyle="1" w:styleId="af4">
    <w:name w:val="本文 (文字)"/>
    <w:basedOn w:val="a0"/>
    <w:link w:val="af3"/>
    <w:uiPriority w:val="1"/>
    <w:rsid w:val="00B00B2A"/>
    <w:rPr>
      <w:rFonts w:ascii="ＭＳ Ｐゴシック" w:eastAsia="ＭＳ Ｐゴシック" w:hAnsi="ＭＳ Ｐゴシック" w:cs="ＭＳ Ｐゴシック"/>
      <w:kern w:val="0"/>
      <w:szCs w:val="21"/>
    </w:rPr>
  </w:style>
  <w:style w:type="table" w:customStyle="1" w:styleId="TableNormal">
    <w:name w:val="Table Normal"/>
    <w:uiPriority w:val="2"/>
    <w:semiHidden/>
    <w:unhideWhenUsed/>
    <w:qFormat/>
    <w:rsid w:val="0035020C"/>
    <w:pPr>
      <w:widowControl w:val="0"/>
      <w:autoSpaceDE w:val="0"/>
      <w:autoSpaceDN w:val="0"/>
      <w:ind w:firstLineChars="0" w:firstLine="0"/>
      <w:jc w:val="left"/>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020C"/>
    <w:pPr>
      <w:autoSpaceDE w:val="0"/>
      <w:autoSpaceDN w:val="0"/>
      <w:spacing w:before="46"/>
      <w:ind w:left="107" w:firstLineChars="0" w:firstLine="0"/>
      <w:jc w:val="left"/>
    </w:pPr>
    <w:rPr>
      <w:rFonts w:ascii="ＭＳ Ｐゴシック" w:eastAsia="ＭＳ Ｐゴシック" w:hAnsi="ＭＳ Ｐゴシック" w:cs="ＭＳ Ｐ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8794">
      <w:bodyDiv w:val="1"/>
      <w:marLeft w:val="0"/>
      <w:marRight w:val="0"/>
      <w:marTop w:val="0"/>
      <w:marBottom w:val="0"/>
      <w:divBdr>
        <w:top w:val="none" w:sz="0" w:space="0" w:color="auto"/>
        <w:left w:val="none" w:sz="0" w:space="0" w:color="auto"/>
        <w:bottom w:val="none" w:sz="0" w:space="0" w:color="auto"/>
        <w:right w:val="none" w:sz="0" w:space="0" w:color="auto"/>
      </w:divBdr>
    </w:div>
    <w:div w:id="149641874">
      <w:marLeft w:val="0"/>
      <w:marRight w:val="0"/>
      <w:marTop w:val="0"/>
      <w:marBottom w:val="0"/>
      <w:divBdr>
        <w:top w:val="none" w:sz="0" w:space="0" w:color="auto"/>
        <w:left w:val="none" w:sz="0" w:space="0" w:color="auto"/>
        <w:bottom w:val="none" w:sz="0" w:space="0" w:color="auto"/>
        <w:right w:val="none" w:sz="0" w:space="0" w:color="auto"/>
      </w:divBdr>
      <w:divsChild>
        <w:div w:id="1936982253">
          <w:marLeft w:val="0"/>
          <w:marRight w:val="0"/>
          <w:marTop w:val="0"/>
          <w:marBottom w:val="0"/>
          <w:divBdr>
            <w:top w:val="single" w:sz="6" w:space="0" w:color="AAAAAA"/>
            <w:left w:val="single" w:sz="6" w:space="0" w:color="AAAAAA"/>
            <w:bottom w:val="single" w:sz="6" w:space="0" w:color="AAAAAA"/>
            <w:right w:val="single" w:sz="6" w:space="0" w:color="AAAAAA"/>
          </w:divBdr>
          <w:divsChild>
            <w:div w:id="1546134767">
              <w:marLeft w:val="0"/>
              <w:marRight w:val="0"/>
              <w:marTop w:val="0"/>
              <w:marBottom w:val="0"/>
              <w:divBdr>
                <w:top w:val="none" w:sz="0" w:space="0" w:color="auto"/>
                <w:left w:val="none" w:sz="0" w:space="0" w:color="auto"/>
                <w:bottom w:val="none" w:sz="0" w:space="0" w:color="auto"/>
                <w:right w:val="none" w:sz="0" w:space="0" w:color="auto"/>
              </w:divBdr>
              <w:divsChild>
                <w:div w:id="2323429">
                  <w:marLeft w:val="200"/>
                  <w:marRight w:val="0"/>
                  <w:marTop w:val="0"/>
                  <w:marBottom w:val="0"/>
                  <w:divBdr>
                    <w:top w:val="none" w:sz="0" w:space="0" w:color="auto"/>
                    <w:left w:val="none" w:sz="0" w:space="0" w:color="auto"/>
                    <w:bottom w:val="none" w:sz="0" w:space="0" w:color="auto"/>
                    <w:right w:val="none" w:sz="0" w:space="0" w:color="auto"/>
                  </w:divBdr>
                </w:div>
                <w:div w:id="34282031">
                  <w:marLeft w:val="200"/>
                  <w:marRight w:val="0"/>
                  <w:marTop w:val="0"/>
                  <w:marBottom w:val="0"/>
                  <w:divBdr>
                    <w:top w:val="none" w:sz="0" w:space="0" w:color="auto"/>
                    <w:left w:val="none" w:sz="0" w:space="0" w:color="auto"/>
                    <w:bottom w:val="none" w:sz="0" w:space="0" w:color="auto"/>
                    <w:right w:val="none" w:sz="0" w:space="0" w:color="auto"/>
                  </w:divBdr>
                </w:div>
                <w:div w:id="200557278">
                  <w:marLeft w:val="600"/>
                  <w:marRight w:val="0"/>
                  <w:marTop w:val="0"/>
                  <w:marBottom w:val="0"/>
                  <w:divBdr>
                    <w:top w:val="none" w:sz="0" w:space="0" w:color="auto"/>
                    <w:left w:val="none" w:sz="0" w:space="0" w:color="auto"/>
                    <w:bottom w:val="none" w:sz="0" w:space="0" w:color="auto"/>
                    <w:right w:val="none" w:sz="0" w:space="0" w:color="auto"/>
                  </w:divBdr>
                </w:div>
                <w:div w:id="263147428">
                  <w:marLeft w:val="200"/>
                  <w:marRight w:val="0"/>
                  <w:marTop w:val="0"/>
                  <w:marBottom w:val="0"/>
                  <w:divBdr>
                    <w:top w:val="none" w:sz="0" w:space="0" w:color="auto"/>
                    <w:left w:val="none" w:sz="0" w:space="0" w:color="auto"/>
                    <w:bottom w:val="none" w:sz="0" w:space="0" w:color="auto"/>
                    <w:right w:val="none" w:sz="0" w:space="0" w:color="auto"/>
                  </w:divBdr>
                </w:div>
                <w:div w:id="364016474">
                  <w:marLeft w:val="200"/>
                  <w:marRight w:val="0"/>
                  <w:marTop w:val="0"/>
                  <w:marBottom w:val="0"/>
                  <w:divBdr>
                    <w:top w:val="none" w:sz="0" w:space="0" w:color="auto"/>
                    <w:left w:val="none" w:sz="0" w:space="0" w:color="auto"/>
                    <w:bottom w:val="none" w:sz="0" w:space="0" w:color="auto"/>
                    <w:right w:val="none" w:sz="0" w:space="0" w:color="auto"/>
                  </w:divBdr>
                </w:div>
                <w:div w:id="651108054">
                  <w:marLeft w:val="200"/>
                  <w:marRight w:val="0"/>
                  <w:marTop w:val="0"/>
                  <w:marBottom w:val="0"/>
                  <w:divBdr>
                    <w:top w:val="none" w:sz="0" w:space="0" w:color="auto"/>
                    <w:left w:val="none" w:sz="0" w:space="0" w:color="auto"/>
                    <w:bottom w:val="none" w:sz="0" w:space="0" w:color="auto"/>
                    <w:right w:val="none" w:sz="0" w:space="0" w:color="auto"/>
                  </w:divBdr>
                </w:div>
                <w:div w:id="725689600">
                  <w:marLeft w:val="200"/>
                  <w:marRight w:val="0"/>
                  <w:marTop w:val="0"/>
                  <w:marBottom w:val="0"/>
                  <w:divBdr>
                    <w:top w:val="none" w:sz="0" w:space="0" w:color="auto"/>
                    <w:left w:val="none" w:sz="0" w:space="0" w:color="auto"/>
                    <w:bottom w:val="none" w:sz="0" w:space="0" w:color="auto"/>
                    <w:right w:val="none" w:sz="0" w:space="0" w:color="auto"/>
                  </w:divBdr>
                </w:div>
                <w:div w:id="824081448">
                  <w:marLeft w:val="200"/>
                  <w:marRight w:val="0"/>
                  <w:marTop w:val="0"/>
                  <w:marBottom w:val="0"/>
                  <w:divBdr>
                    <w:top w:val="none" w:sz="0" w:space="0" w:color="auto"/>
                    <w:left w:val="none" w:sz="0" w:space="0" w:color="auto"/>
                    <w:bottom w:val="none" w:sz="0" w:space="0" w:color="auto"/>
                    <w:right w:val="none" w:sz="0" w:space="0" w:color="auto"/>
                  </w:divBdr>
                </w:div>
                <w:div w:id="898246058">
                  <w:marLeft w:val="200"/>
                  <w:marRight w:val="0"/>
                  <w:marTop w:val="0"/>
                  <w:marBottom w:val="0"/>
                  <w:divBdr>
                    <w:top w:val="none" w:sz="0" w:space="0" w:color="auto"/>
                    <w:left w:val="none" w:sz="0" w:space="0" w:color="auto"/>
                    <w:bottom w:val="none" w:sz="0" w:space="0" w:color="auto"/>
                    <w:right w:val="none" w:sz="0" w:space="0" w:color="auto"/>
                  </w:divBdr>
                </w:div>
                <w:div w:id="1094011619">
                  <w:marLeft w:val="200"/>
                  <w:marRight w:val="0"/>
                  <w:marTop w:val="0"/>
                  <w:marBottom w:val="0"/>
                  <w:divBdr>
                    <w:top w:val="none" w:sz="0" w:space="0" w:color="auto"/>
                    <w:left w:val="none" w:sz="0" w:space="0" w:color="auto"/>
                    <w:bottom w:val="none" w:sz="0" w:space="0" w:color="auto"/>
                    <w:right w:val="none" w:sz="0" w:space="0" w:color="auto"/>
                  </w:divBdr>
                </w:div>
                <w:div w:id="1108427374">
                  <w:marLeft w:val="200"/>
                  <w:marRight w:val="0"/>
                  <w:marTop w:val="0"/>
                  <w:marBottom w:val="0"/>
                  <w:divBdr>
                    <w:top w:val="none" w:sz="0" w:space="0" w:color="auto"/>
                    <w:left w:val="none" w:sz="0" w:space="0" w:color="auto"/>
                    <w:bottom w:val="none" w:sz="0" w:space="0" w:color="auto"/>
                    <w:right w:val="none" w:sz="0" w:space="0" w:color="auto"/>
                  </w:divBdr>
                </w:div>
                <w:div w:id="1389449471">
                  <w:marLeft w:val="200"/>
                  <w:marRight w:val="0"/>
                  <w:marTop w:val="0"/>
                  <w:marBottom w:val="0"/>
                  <w:divBdr>
                    <w:top w:val="none" w:sz="0" w:space="0" w:color="auto"/>
                    <w:left w:val="none" w:sz="0" w:space="0" w:color="auto"/>
                    <w:bottom w:val="none" w:sz="0" w:space="0" w:color="auto"/>
                    <w:right w:val="none" w:sz="0" w:space="0" w:color="auto"/>
                  </w:divBdr>
                </w:div>
                <w:div w:id="1406494101">
                  <w:marLeft w:val="200"/>
                  <w:marRight w:val="0"/>
                  <w:marTop w:val="0"/>
                  <w:marBottom w:val="0"/>
                  <w:divBdr>
                    <w:top w:val="none" w:sz="0" w:space="0" w:color="auto"/>
                    <w:left w:val="none" w:sz="0" w:space="0" w:color="auto"/>
                    <w:bottom w:val="none" w:sz="0" w:space="0" w:color="auto"/>
                    <w:right w:val="none" w:sz="0" w:space="0" w:color="auto"/>
                  </w:divBdr>
                </w:div>
                <w:div w:id="1767724593">
                  <w:marLeft w:val="200"/>
                  <w:marRight w:val="0"/>
                  <w:marTop w:val="0"/>
                  <w:marBottom w:val="0"/>
                  <w:divBdr>
                    <w:top w:val="none" w:sz="0" w:space="0" w:color="auto"/>
                    <w:left w:val="none" w:sz="0" w:space="0" w:color="auto"/>
                    <w:bottom w:val="none" w:sz="0" w:space="0" w:color="auto"/>
                    <w:right w:val="none" w:sz="0" w:space="0" w:color="auto"/>
                  </w:divBdr>
                </w:div>
                <w:div w:id="1930654336">
                  <w:marLeft w:val="200"/>
                  <w:marRight w:val="0"/>
                  <w:marTop w:val="0"/>
                  <w:marBottom w:val="0"/>
                  <w:divBdr>
                    <w:top w:val="none" w:sz="0" w:space="0" w:color="auto"/>
                    <w:left w:val="none" w:sz="0" w:space="0" w:color="auto"/>
                    <w:bottom w:val="none" w:sz="0" w:space="0" w:color="auto"/>
                    <w:right w:val="none" w:sz="0" w:space="0" w:color="auto"/>
                  </w:divBdr>
                </w:div>
                <w:div w:id="1939023209">
                  <w:marLeft w:val="200"/>
                  <w:marRight w:val="0"/>
                  <w:marTop w:val="0"/>
                  <w:marBottom w:val="0"/>
                  <w:divBdr>
                    <w:top w:val="none" w:sz="0" w:space="0" w:color="auto"/>
                    <w:left w:val="none" w:sz="0" w:space="0" w:color="auto"/>
                    <w:bottom w:val="none" w:sz="0" w:space="0" w:color="auto"/>
                    <w:right w:val="none" w:sz="0" w:space="0" w:color="auto"/>
                  </w:divBdr>
                </w:div>
                <w:div w:id="1950040048">
                  <w:marLeft w:val="600"/>
                  <w:marRight w:val="0"/>
                  <w:marTop w:val="0"/>
                  <w:marBottom w:val="0"/>
                  <w:divBdr>
                    <w:top w:val="none" w:sz="0" w:space="0" w:color="auto"/>
                    <w:left w:val="none" w:sz="0" w:space="0" w:color="auto"/>
                    <w:bottom w:val="none" w:sz="0" w:space="0" w:color="auto"/>
                    <w:right w:val="none" w:sz="0" w:space="0" w:color="auto"/>
                  </w:divBdr>
                </w:div>
                <w:div w:id="1952544309">
                  <w:marLeft w:val="200"/>
                  <w:marRight w:val="0"/>
                  <w:marTop w:val="0"/>
                  <w:marBottom w:val="0"/>
                  <w:divBdr>
                    <w:top w:val="none" w:sz="0" w:space="0" w:color="auto"/>
                    <w:left w:val="none" w:sz="0" w:space="0" w:color="auto"/>
                    <w:bottom w:val="none" w:sz="0" w:space="0" w:color="auto"/>
                    <w:right w:val="none" w:sz="0" w:space="0" w:color="auto"/>
                  </w:divBdr>
                </w:div>
                <w:div w:id="1962178003">
                  <w:marLeft w:val="200"/>
                  <w:marRight w:val="0"/>
                  <w:marTop w:val="0"/>
                  <w:marBottom w:val="0"/>
                  <w:divBdr>
                    <w:top w:val="none" w:sz="0" w:space="0" w:color="auto"/>
                    <w:left w:val="none" w:sz="0" w:space="0" w:color="auto"/>
                    <w:bottom w:val="none" w:sz="0" w:space="0" w:color="auto"/>
                    <w:right w:val="none" w:sz="0" w:space="0" w:color="auto"/>
                  </w:divBdr>
                </w:div>
                <w:div w:id="200955311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397950">
      <w:bodyDiv w:val="1"/>
      <w:marLeft w:val="0"/>
      <w:marRight w:val="0"/>
      <w:marTop w:val="0"/>
      <w:marBottom w:val="0"/>
      <w:divBdr>
        <w:top w:val="none" w:sz="0" w:space="0" w:color="auto"/>
        <w:left w:val="none" w:sz="0" w:space="0" w:color="auto"/>
        <w:bottom w:val="none" w:sz="0" w:space="0" w:color="auto"/>
        <w:right w:val="none" w:sz="0" w:space="0" w:color="auto"/>
      </w:divBdr>
    </w:div>
    <w:div w:id="604652082">
      <w:bodyDiv w:val="1"/>
      <w:marLeft w:val="0"/>
      <w:marRight w:val="0"/>
      <w:marTop w:val="0"/>
      <w:marBottom w:val="0"/>
      <w:divBdr>
        <w:top w:val="none" w:sz="0" w:space="0" w:color="auto"/>
        <w:left w:val="none" w:sz="0" w:space="0" w:color="auto"/>
        <w:bottom w:val="none" w:sz="0" w:space="0" w:color="auto"/>
        <w:right w:val="none" w:sz="0" w:space="0" w:color="auto"/>
      </w:divBdr>
    </w:div>
    <w:div w:id="651984203">
      <w:bodyDiv w:val="1"/>
      <w:marLeft w:val="0"/>
      <w:marRight w:val="0"/>
      <w:marTop w:val="0"/>
      <w:marBottom w:val="0"/>
      <w:divBdr>
        <w:top w:val="none" w:sz="0" w:space="0" w:color="auto"/>
        <w:left w:val="none" w:sz="0" w:space="0" w:color="auto"/>
        <w:bottom w:val="none" w:sz="0" w:space="0" w:color="auto"/>
        <w:right w:val="none" w:sz="0" w:space="0" w:color="auto"/>
      </w:divBdr>
    </w:div>
    <w:div w:id="811367249">
      <w:bodyDiv w:val="1"/>
      <w:marLeft w:val="0"/>
      <w:marRight w:val="0"/>
      <w:marTop w:val="0"/>
      <w:marBottom w:val="0"/>
      <w:divBdr>
        <w:top w:val="none" w:sz="0" w:space="0" w:color="auto"/>
        <w:left w:val="none" w:sz="0" w:space="0" w:color="auto"/>
        <w:bottom w:val="none" w:sz="0" w:space="0" w:color="auto"/>
        <w:right w:val="none" w:sz="0" w:space="0" w:color="auto"/>
      </w:divBdr>
    </w:div>
    <w:div w:id="1028869751">
      <w:bodyDiv w:val="1"/>
      <w:marLeft w:val="0"/>
      <w:marRight w:val="0"/>
      <w:marTop w:val="0"/>
      <w:marBottom w:val="0"/>
      <w:divBdr>
        <w:top w:val="none" w:sz="0" w:space="0" w:color="auto"/>
        <w:left w:val="none" w:sz="0" w:space="0" w:color="auto"/>
        <w:bottom w:val="none" w:sz="0" w:space="0" w:color="auto"/>
        <w:right w:val="none" w:sz="0" w:space="0" w:color="auto"/>
      </w:divBdr>
    </w:div>
    <w:div w:id="1184050432">
      <w:bodyDiv w:val="1"/>
      <w:marLeft w:val="0"/>
      <w:marRight w:val="0"/>
      <w:marTop w:val="0"/>
      <w:marBottom w:val="0"/>
      <w:divBdr>
        <w:top w:val="none" w:sz="0" w:space="0" w:color="auto"/>
        <w:left w:val="none" w:sz="0" w:space="0" w:color="auto"/>
        <w:bottom w:val="none" w:sz="0" w:space="0" w:color="auto"/>
        <w:right w:val="none" w:sz="0" w:space="0" w:color="auto"/>
      </w:divBdr>
    </w:div>
    <w:div w:id="1525905170">
      <w:bodyDiv w:val="1"/>
      <w:marLeft w:val="0"/>
      <w:marRight w:val="0"/>
      <w:marTop w:val="0"/>
      <w:marBottom w:val="0"/>
      <w:divBdr>
        <w:top w:val="none" w:sz="0" w:space="0" w:color="auto"/>
        <w:left w:val="none" w:sz="0" w:space="0" w:color="auto"/>
        <w:bottom w:val="none" w:sz="0" w:space="0" w:color="auto"/>
        <w:right w:val="none" w:sz="0" w:space="0" w:color="auto"/>
      </w:divBdr>
    </w:div>
    <w:div w:id="1945381773">
      <w:bodyDiv w:val="1"/>
      <w:marLeft w:val="0"/>
      <w:marRight w:val="0"/>
      <w:marTop w:val="0"/>
      <w:marBottom w:val="0"/>
      <w:divBdr>
        <w:top w:val="none" w:sz="0" w:space="0" w:color="auto"/>
        <w:left w:val="none" w:sz="0" w:space="0" w:color="auto"/>
        <w:bottom w:val="none" w:sz="0" w:space="0" w:color="auto"/>
        <w:right w:val="none" w:sz="0" w:space="0" w:color="auto"/>
      </w:divBdr>
    </w:div>
    <w:div w:id="1990549122">
      <w:bodyDiv w:val="1"/>
      <w:marLeft w:val="0"/>
      <w:marRight w:val="0"/>
      <w:marTop w:val="0"/>
      <w:marBottom w:val="0"/>
      <w:divBdr>
        <w:top w:val="none" w:sz="0" w:space="0" w:color="auto"/>
        <w:left w:val="none" w:sz="0" w:space="0" w:color="auto"/>
        <w:bottom w:val="none" w:sz="0" w:space="0" w:color="auto"/>
        <w:right w:val="none" w:sz="0" w:space="0" w:color="auto"/>
      </w:divBdr>
    </w:div>
    <w:div w:id="2052219085">
      <w:bodyDiv w:val="1"/>
      <w:marLeft w:val="0"/>
      <w:marRight w:val="0"/>
      <w:marTop w:val="0"/>
      <w:marBottom w:val="0"/>
      <w:divBdr>
        <w:top w:val="none" w:sz="0" w:space="0" w:color="auto"/>
        <w:left w:val="none" w:sz="0" w:space="0" w:color="auto"/>
        <w:bottom w:val="none" w:sz="0" w:space="0" w:color="auto"/>
        <w:right w:val="none" w:sz="0" w:space="0" w:color="auto"/>
      </w:divBdr>
    </w:div>
    <w:div w:id="209882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A03F1-8B41-442F-85B4-2BA39CC6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99</Pages>
  <Words>9888</Words>
  <Characters>56368</Characters>
  <Application>Microsoft Office Word</Application>
  <DocSecurity>0</DocSecurity>
  <Lines>469</Lines>
  <Paragraphs>132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愛知県</dc:creator>
  <cp:keywords/>
  <dc:description/>
  <cp:lastModifiedBy>磯村 和志</cp:lastModifiedBy>
  <cp:revision>20</cp:revision>
  <cp:lastPrinted>2026-04-14T07:59:00Z</cp:lastPrinted>
  <dcterms:created xsi:type="dcterms:W3CDTF">2026-04-06T08:05:00Z</dcterms:created>
  <dcterms:modified xsi:type="dcterms:W3CDTF">2026-06-25T23:55:00Z</dcterms:modified>
</cp:coreProperties>
</file>